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86C8" w14:textId="77777777" w:rsidR="001E412D" w:rsidRPr="001E01C7" w:rsidRDefault="00C61C5B" w:rsidP="00E2509B">
      <w:pPr>
        <w:jc w:val="both"/>
        <w:rPr>
          <w:b/>
          <w:bCs/>
          <w:szCs w:val="24"/>
        </w:rPr>
      </w:pPr>
      <w:r w:rsidRPr="001E01C7">
        <w:rPr>
          <w:b/>
          <w:bCs/>
          <w:szCs w:val="24"/>
        </w:rPr>
        <w:t>Anyag-Technika-Műfaj</w:t>
      </w:r>
      <w:r w:rsidR="009F7AE8" w:rsidRPr="001E01C7">
        <w:rPr>
          <w:b/>
          <w:bCs/>
          <w:szCs w:val="24"/>
        </w:rPr>
        <w:t xml:space="preserve"> – </w:t>
      </w:r>
      <w:r w:rsidRPr="001E01C7">
        <w:rPr>
          <w:b/>
          <w:bCs/>
          <w:szCs w:val="24"/>
        </w:rPr>
        <w:t>képzőművészeti alkotókör</w:t>
      </w:r>
    </w:p>
    <w:p w14:paraId="42C58152" w14:textId="77777777" w:rsidR="002E3E08" w:rsidRDefault="002E3E08" w:rsidP="00E2509B">
      <w:pPr>
        <w:jc w:val="both"/>
        <w:rPr>
          <w:iCs/>
          <w:szCs w:val="24"/>
        </w:rPr>
      </w:pPr>
    </w:p>
    <w:p w14:paraId="2DFEF863" w14:textId="77777777" w:rsidR="00C61C5B" w:rsidRPr="008C685D" w:rsidRDefault="002E3E08" w:rsidP="00E2509B">
      <w:pPr>
        <w:jc w:val="both"/>
        <w:rPr>
          <w:iCs/>
          <w:szCs w:val="24"/>
          <w:u w:val="single"/>
        </w:rPr>
      </w:pPr>
      <w:r w:rsidRPr="008C685D">
        <w:rPr>
          <w:iCs/>
          <w:szCs w:val="24"/>
          <w:u w:val="single"/>
        </w:rPr>
        <w:t>Az alkotókör leírása:</w:t>
      </w:r>
    </w:p>
    <w:p w14:paraId="298BC063" w14:textId="77777777" w:rsidR="00E72899" w:rsidRDefault="00F02E33" w:rsidP="009D4BC8">
      <w:pPr>
        <w:numPr>
          <w:ilvl w:val="0"/>
          <w:numId w:val="7"/>
        </w:numPr>
        <w:ind w:left="284" w:hanging="284"/>
        <w:jc w:val="both"/>
        <w:rPr>
          <w:szCs w:val="24"/>
        </w:rPr>
      </w:pPr>
      <w:r w:rsidRPr="00E2509B">
        <w:rPr>
          <w:szCs w:val="24"/>
        </w:rPr>
        <w:t>Az</w:t>
      </w:r>
      <w:r w:rsidR="00E72899">
        <w:rPr>
          <w:szCs w:val="24"/>
        </w:rPr>
        <w:t xml:space="preserve"> ATM</w:t>
      </w:r>
      <w:r w:rsidRPr="00E2509B">
        <w:rPr>
          <w:szCs w:val="24"/>
        </w:rPr>
        <w:t xml:space="preserve"> alkotókört egy tanévre választhatja bármelyik évfolyam</w:t>
      </w:r>
      <w:r w:rsidR="00E72899">
        <w:rPr>
          <w:szCs w:val="24"/>
        </w:rPr>
        <w:t xml:space="preserve"> bármelyik diákja.</w:t>
      </w:r>
    </w:p>
    <w:p w14:paraId="7160684F" w14:textId="77777777" w:rsidR="00E72899" w:rsidRDefault="00E72899" w:rsidP="009D4BC8">
      <w:pPr>
        <w:numPr>
          <w:ilvl w:val="0"/>
          <w:numId w:val="7"/>
        </w:numPr>
        <w:ind w:left="284" w:hanging="284"/>
        <w:jc w:val="both"/>
        <w:rPr>
          <w:szCs w:val="24"/>
        </w:rPr>
      </w:pPr>
      <w:r>
        <w:rPr>
          <w:szCs w:val="24"/>
        </w:rPr>
        <w:t>A</w:t>
      </w:r>
      <w:r w:rsidR="00F02E33" w:rsidRPr="00E2509B">
        <w:rPr>
          <w:szCs w:val="24"/>
        </w:rPr>
        <w:t xml:space="preserve"> 8. és 9. évfolyamon kötelezően választandó alkotókör</w:t>
      </w:r>
      <w:r>
        <w:rPr>
          <w:szCs w:val="24"/>
        </w:rPr>
        <w:t>ö</w:t>
      </w:r>
      <w:r w:rsidR="00F02E33" w:rsidRPr="00E2509B">
        <w:rPr>
          <w:szCs w:val="24"/>
        </w:rPr>
        <w:t>k között szerepel.</w:t>
      </w:r>
    </w:p>
    <w:p w14:paraId="1A8E9071" w14:textId="77777777" w:rsidR="002E3E08" w:rsidRDefault="00F02E33" w:rsidP="009D4BC8">
      <w:pPr>
        <w:numPr>
          <w:ilvl w:val="0"/>
          <w:numId w:val="7"/>
        </w:numPr>
        <w:ind w:left="284" w:hanging="284"/>
        <w:jc w:val="both"/>
        <w:rPr>
          <w:szCs w:val="24"/>
        </w:rPr>
      </w:pPr>
      <w:r w:rsidRPr="00E2509B">
        <w:rPr>
          <w:szCs w:val="24"/>
        </w:rPr>
        <w:t xml:space="preserve">A foglalkozások </w:t>
      </w:r>
      <w:r w:rsidR="00280966" w:rsidRPr="00E2509B">
        <w:rPr>
          <w:szCs w:val="24"/>
        </w:rPr>
        <w:t>két</w:t>
      </w:r>
      <w:r w:rsidRPr="00E2509B">
        <w:rPr>
          <w:szCs w:val="24"/>
        </w:rPr>
        <w:t>hetente 2 tanórában vannak</w:t>
      </w:r>
      <w:r w:rsidR="002E3E08">
        <w:rPr>
          <w:szCs w:val="24"/>
        </w:rPr>
        <w:t>.</w:t>
      </w:r>
    </w:p>
    <w:p w14:paraId="6A480EB3" w14:textId="77777777" w:rsidR="009F7AE8" w:rsidRPr="00E2509B" w:rsidRDefault="002E3E08" w:rsidP="009D4BC8">
      <w:pPr>
        <w:numPr>
          <w:ilvl w:val="0"/>
          <w:numId w:val="7"/>
        </w:numPr>
        <w:ind w:left="284" w:hanging="284"/>
        <w:jc w:val="both"/>
        <w:rPr>
          <w:szCs w:val="24"/>
        </w:rPr>
      </w:pPr>
      <w:r>
        <w:rPr>
          <w:szCs w:val="24"/>
        </w:rPr>
        <w:t>H</w:t>
      </w:r>
      <w:r w:rsidR="00E72899">
        <w:rPr>
          <w:szCs w:val="24"/>
        </w:rPr>
        <w:t>elyszíne a Kiscelli rajzterme</w:t>
      </w:r>
      <w:r w:rsidR="00F02E33" w:rsidRPr="00E2509B">
        <w:rPr>
          <w:szCs w:val="24"/>
        </w:rPr>
        <w:t>.</w:t>
      </w:r>
    </w:p>
    <w:p w14:paraId="6968C616" w14:textId="77777777" w:rsidR="00280966" w:rsidRDefault="00280966" w:rsidP="00E2509B">
      <w:pPr>
        <w:jc w:val="both"/>
        <w:rPr>
          <w:szCs w:val="24"/>
        </w:rPr>
      </w:pPr>
    </w:p>
    <w:p w14:paraId="73842AC2" w14:textId="77777777" w:rsidR="007925A7" w:rsidRPr="008C685D" w:rsidRDefault="002E3E08" w:rsidP="008C685D">
      <w:pPr>
        <w:jc w:val="both"/>
        <w:rPr>
          <w:iCs/>
          <w:szCs w:val="24"/>
          <w:u w:val="single"/>
        </w:rPr>
      </w:pPr>
      <w:r w:rsidRPr="008C685D">
        <w:rPr>
          <w:iCs/>
          <w:szCs w:val="24"/>
          <w:u w:val="single"/>
        </w:rPr>
        <w:t>Az alkotókör célja:</w:t>
      </w:r>
    </w:p>
    <w:p w14:paraId="30693C7A" w14:textId="77777777" w:rsidR="008C685D" w:rsidRDefault="007925A7" w:rsidP="009D4BC8">
      <w:pPr>
        <w:pStyle w:val="Szvegtrzs"/>
        <w:numPr>
          <w:ilvl w:val="0"/>
          <w:numId w:val="8"/>
        </w:numPr>
        <w:spacing w:after="0"/>
        <w:ind w:left="284" w:hanging="284"/>
        <w:jc w:val="both"/>
      </w:pPr>
      <w:r>
        <w:t xml:space="preserve">Megismertet a művészi </w:t>
      </w:r>
      <w:r w:rsidR="00D12E12">
        <w:t>befogadá</w:t>
      </w:r>
      <w:r>
        <w:t>s, közlés és kifejezés formáival és eszközeivel.</w:t>
      </w:r>
    </w:p>
    <w:p w14:paraId="5041F2A8" w14:textId="77777777" w:rsidR="008C685D" w:rsidRDefault="007925A7" w:rsidP="009D4BC8">
      <w:pPr>
        <w:pStyle w:val="Szvegtrzs"/>
        <w:numPr>
          <w:ilvl w:val="0"/>
          <w:numId w:val="8"/>
        </w:numPr>
        <w:spacing w:after="0"/>
        <w:ind w:left="284" w:hanging="284"/>
        <w:jc w:val="both"/>
      </w:pPr>
      <w:r>
        <w:t>Hozzájárul a kreativitás, a problémamegoldó képesség, a képi gondolkodás, az ízlés, az empátia, az érzékenység, a nyitottság fejlesztéséhez.</w:t>
      </w:r>
    </w:p>
    <w:p w14:paraId="0D06E4CF" w14:textId="77777777" w:rsidR="007925A7" w:rsidRDefault="00F720A4" w:rsidP="009D4BC8">
      <w:pPr>
        <w:pStyle w:val="Szvegtrzs"/>
        <w:numPr>
          <w:ilvl w:val="0"/>
          <w:numId w:val="8"/>
        </w:numPr>
        <w:spacing w:after="0"/>
        <w:ind w:left="284" w:hanging="284"/>
        <w:jc w:val="both"/>
      </w:pPr>
      <w:r>
        <w:t>É</w:t>
      </w:r>
      <w:r w:rsidR="007925A7">
        <w:t>rtékközvetítő, egyben értékteremtő tevékenység.</w:t>
      </w:r>
    </w:p>
    <w:p w14:paraId="5C84A181" w14:textId="77777777" w:rsidR="007925A7" w:rsidRDefault="007925A7" w:rsidP="009D4BC8">
      <w:pPr>
        <w:pStyle w:val="Szvegtrzs"/>
        <w:numPr>
          <w:ilvl w:val="0"/>
          <w:numId w:val="8"/>
        </w:numPr>
        <w:spacing w:after="0"/>
        <w:ind w:left="284" w:hanging="284"/>
        <w:jc w:val="both"/>
        <w:rPr>
          <w:szCs w:val="24"/>
        </w:rPr>
      </w:pPr>
      <w:r>
        <w:rPr>
          <w:szCs w:val="24"/>
        </w:rPr>
        <w:t>Az önálló utak bejárás</w:t>
      </w:r>
      <w:r w:rsidR="00D12E12">
        <w:rPr>
          <w:szCs w:val="24"/>
        </w:rPr>
        <w:t>a</w:t>
      </w:r>
      <w:r>
        <w:rPr>
          <w:szCs w:val="24"/>
        </w:rPr>
        <w:t xml:space="preserve"> segíti az önismeret és </w:t>
      </w:r>
      <w:r w:rsidR="00D12E12">
        <w:rPr>
          <w:szCs w:val="24"/>
        </w:rPr>
        <w:t xml:space="preserve">az </w:t>
      </w:r>
      <w:r>
        <w:rPr>
          <w:szCs w:val="24"/>
        </w:rPr>
        <w:t>önértékelés fejlesztését.</w:t>
      </w:r>
    </w:p>
    <w:p w14:paraId="6734B691" w14:textId="77777777" w:rsidR="00B25283" w:rsidRDefault="00B25283" w:rsidP="009D4BC8">
      <w:pPr>
        <w:pStyle w:val="Szvegtrzs"/>
        <w:numPr>
          <w:ilvl w:val="0"/>
          <w:numId w:val="8"/>
        </w:numPr>
        <w:spacing w:after="0"/>
        <w:ind w:left="284" w:hanging="284"/>
        <w:jc w:val="both"/>
      </w:pPr>
      <w:r>
        <w:rPr>
          <w:szCs w:val="24"/>
        </w:rPr>
        <w:t xml:space="preserve">A </w:t>
      </w:r>
      <w:r w:rsidR="00F720A4">
        <w:rPr>
          <w:szCs w:val="24"/>
        </w:rPr>
        <w:t xml:space="preserve">résztvevők megtapasztalják a </w:t>
      </w:r>
      <w:r>
        <w:rPr>
          <w:szCs w:val="24"/>
        </w:rPr>
        <w:t>felszabadult alkotómunka örömé</w:t>
      </w:r>
      <w:r w:rsidR="00F720A4">
        <w:rPr>
          <w:szCs w:val="24"/>
        </w:rPr>
        <w:t>t</w:t>
      </w:r>
      <w:r>
        <w:rPr>
          <w:szCs w:val="24"/>
        </w:rPr>
        <w:t>.</w:t>
      </w:r>
    </w:p>
    <w:p w14:paraId="6C4CB74F" w14:textId="77777777" w:rsidR="007925A7" w:rsidRPr="00680200" w:rsidRDefault="007925A7" w:rsidP="008C685D">
      <w:pPr>
        <w:jc w:val="both"/>
        <w:rPr>
          <w:bCs/>
        </w:rPr>
      </w:pPr>
    </w:p>
    <w:p w14:paraId="56213B59" w14:textId="77777777" w:rsidR="007925A7" w:rsidRPr="00FD0E5C" w:rsidRDefault="004362EB" w:rsidP="008C685D">
      <w:pPr>
        <w:jc w:val="both"/>
        <w:rPr>
          <w:bCs/>
          <w:u w:val="single"/>
        </w:rPr>
      </w:pPr>
      <w:r w:rsidRPr="008C685D">
        <w:rPr>
          <w:iCs/>
          <w:szCs w:val="24"/>
          <w:u w:val="single"/>
        </w:rPr>
        <w:t xml:space="preserve">Az alkotókör </w:t>
      </w:r>
      <w:r>
        <w:rPr>
          <w:iCs/>
          <w:szCs w:val="24"/>
          <w:u w:val="single"/>
        </w:rPr>
        <w:t>f</w:t>
      </w:r>
      <w:r w:rsidR="007925A7" w:rsidRPr="00FD0E5C">
        <w:rPr>
          <w:bCs/>
          <w:u w:val="single"/>
        </w:rPr>
        <w:t>eladat</w:t>
      </w:r>
      <w:r>
        <w:rPr>
          <w:bCs/>
          <w:u w:val="single"/>
        </w:rPr>
        <w:t>ai</w:t>
      </w:r>
      <w:r w:rsidR="007925A7" w:rsidRPr="00FD0E5C">
        <w:rPr>
          <w:bCs/>
          <w:u w:val="single"/>
        </w:rPr>
        <w:t>:</w:t>
      </w:r>
    </w:p>
    <w:p w14:paraId="53EEA3AA" w14:textId="77777777" w:rsidR="004362EB" w:rsidRDefault="00D12E12" w:rsidP="009D4BC8">
      <w:pPr>
        <w:pStyle w:val="Szvegtrzs"/>
        <w:numPr>
          <w:ilvl w:val="0"/>
          <w:numId w:val="9"/>
        </w:numPr>
        <w:spacing w:after="0"/>
        <w:ind w:left="284" w:hanging="284"/>
        <w:jc w:val="both"/>
      </w:pPr>
      <w:r>
        <w:t>F</w:t>
      </w:r>
      <w:r w:rsidR="00F720A4">
        <w:t>ejleszti</w:t>
      </w:r>
      <w:r w:rsidR="007925A7">
        <w:t xml:space="preserve"> a vizuális alkotó- és befogadóképesség</w:t>
      </w:r>
      <w:r w:rsidR="00F720A4">
        <w:t>et</w:t>
      </w:r>
      <w:r w:rsidR="007925A7">
        <w:t>.</w:t>
      </w:r>
    </w:p>
    <w:p w14:paraId="0509A4E7" w14:textId="77777777" w:rsidR="007925A7" w:rsidRDefault="007925A7" w:rsidP="009D4BC8">
      <w:pPr>
        <w:pStyle w:val="Szvegtrzs"/>
        <w:numPr>
          <w:ilvl w:val="0"/>
          <w:numId w:val="9"/>
        </w:numPr>
        <w:spacing w:after="0"/>
        <w:ind w:left="284" w:hanging="284"/>
        <w:jc w:val="both"/>
      </w:pPr>
      <w:r>
        <w:t>A látvány jelentésének, esztétikai üzenetének megértéséhez, a gondolatban és érzelemben gazdag képi-plasztikai kifejezés fejlesztéséhez járul hozzá.</w:t>
      </w:r>
    </w:p>
    <w:p w14:paraId="5E07D3DC" w14:textId="77777777" w:rsidR="007925A7" w:rsidRDefault="007925A7" w:rsidP="009D4BC8">
      <w:pPr>
        <w:pStyle w:val="Szvegtrzs"/>
        <w:numPr>
          <w:ilvl w:val="0"/>
          <w:numId w:val="9"/>
        </w:numPr>
        <w:spacing w:after="0"/>
        <w:ind w:left="284" w:hanging="284"/>
        <w:jc w:val="both"/>
      </w:pPr>
      <w:r>
        <w:t>A látás kiművelésével és a kéz intelligenciájának fejlesztésével foglalkozik.</w:t>
      </w:r>
    </w:p>
    <w:p w14:paraId="6D5783A0" w14:textId="77777777" w:rsidR="007925A7" w:rsidRDefault="004362EB" w:rsidP="009D4BC8">
      <w:pPr>
        <w:pStyle w:val="Szvegtrzs"/>
        <w:numPr>
          <w:ilvl w:val="0"/>
          <w:numId w:val="9"/>
        </w:numPr>
        <w:spacing w:after="0"/>
        <w:ind w:left="284" w:hanging="284"/>
        <w:jc w:val="both"/>
      </w:pPr>
      <w:r>
        <w:t>Segít magasabb szintre emelni a</w:t>
      </w:r>
      <w:r w:rsidR="007925A7">
        <w:t xml:space="preserve"> térszemlélet</w:t>
      </w:r>
      <w:r>
        <w:t>et</w:t>
      </w:r>
      <w:r w:rsidR="007925A7">
        <w:t>, a forma-, a szín-, az anyag-, a szerkezetismeret</w:t>
      </w:r>
      <w:r>
        <w:t>et</w:t>
      </w:r>
      <w:r w:rsidR="007925A7">
        <w:t xml:space="preserve"> és érzék</w:t>
      </w:r>
      <w:r>
        <w:t>et</w:t>
      </w:r>
      <w:r w:rsidR="007925A7">
        <w:t>.</w:t>
      </w:r>
    </w:p>
    <w:p w14:paraId="51616FC2" w14:textId="77777777" w:rsidR="007925A7" w:rsidRPr="00680200" w:rsidRDefault="007925A7" w:rsidP="008C685D">
      <w:pPr>
        <w:jc w:val="both"/>
        <w:rPr>
          <w:bCs/>
        </w:rPr>
      </w:pPr>
    </w:p>
    <w:p w14:paraId="22094F34" w14:textId="77777777" w:rsidR="007925A7" w:rsidRPr="00FD0E5C" w:rsidRDefault="007925A7" w:rsidP="008C685D">
      <w:pPr>
        <w:jc w:val="both"/>
        <w:rPr>
          <w:bCs/>
          <w:u w:val="single"/>
        </w:rPr>
      </w:pPr>
      <w:r w:rsidRPr="00FD0E5C">
        <w:rPr>
          <w:bCs/>
          <w:u w:val="single"/>
        </w:rPr>
        <w:t>Követelmények:</w:t>
      </w:r>
    </w:p>
    <w:p w14:paraId="5A303CAE" w14:textId="77777777" w:rsidR="00B25283" w:rsidRDefault="00B25283" w:rsidP="009D4BC8">
      <w:pPr>
        <w:pStyle w:val="Szvegtrzs"/>
        <w:numPr>
          <w:ilvl w:val="0"/>
          <w:numId w:val="10"/>
        </w:numPr>
        <w:spacing w:after="0"/>
        <w:ind w:left="284" w:hanging="284"/>
        <w:jc w:val="both"/>
      </w:pPr>
      <w:r>
        <w:t>A jelentkező mutass</w:t>
      </w:r>
      <w:r w:rsidR="00F720A4">
        <w:t>on</w:t>
      </w:r>
      <w:r>
        <w:t xml:space="preserve"> érdeklődést a különböző anyagok</w:t>
      </w:r>
      <w:r w:rsidR="009D4BC8">
        <w:t>, eszközök</w:t>
      </w:r>
      <w:r>
        <w:t xml:space="preserve"> és technikák kipróbálása iránt</w:t>
      </w:r>
      <w:r w:rsidR="009D4BC8">
        <w:t>, l</w:t>
      </w:r>
      <w:r>
        <w:t>egyen nyitott a kulturális, és művészeti értékekre.</w:t>
      </w:r>
    </w:p>
    <w:p w14:paraId="0794C14C" w14:textId="77777777" w:rsidR="004362EB" w:rsidRDefault="004362EB" w:rsidP="008C685D">
      <w:pPr>
        <w:pStyle w:val="Szvegtrzs"/>
        <w:spacing w:after="0"/>
        <w:jc w:val="both"/>
      </w:pPr>
    </w:p>
    <w:p w14:paraId="70C82B2A" w14:textId="77777777" w:rsidR="007925A7" w:rsidRDefault="007925A7" w:rsidP="008C685D">
      <w:pPr>
        <w:pStyle w:val="NormlWeb"/>
        <w:spacing w:before="0" w:beforeAutospacing="0" w:after="0"/>
        <w:jc w:val="both"/>
        <w:rPr>
          <w:bCs/>
          <w:u w:val="single"/>
        </w:rPr>
      </w:pPr>
      <w:r w:rsidRPr="00666E5C">
        <w:rPr>
          <w:bCs/>
          <w:u w:val="single"/>
        </w:rPr>
        <w:t>Az értékelés szempontjai</w:t>
      </w:r>
      <w:r>
        <w:rPr>
          <w:bCs/>
          <w:u w:val="single"/>
        </w:rPr>
        <w:t>, formája:</w:t>
      </w:r>
    </w:p>
    <w:p w14:paraId="4A2CF10E" w14:textId="4F9C3601" w:rsidR="004362EB" w:rsidRDefault="004362EB" w:rsidP="009D4BC8">
      <w:pPr>
        <w:pStyle w:val="NormlWeb"/>
        <w:numPr>
          <w:ilvl w:val="0"/>
          <w:numId w:val="10"/>
        </w:numPr>
        <w:spacing w:before="0" w:beforeAutospacing="0" w:after="0"/>
        <w:ind w:left="284" w:hanging="284"/>
        <w:jc w:val="both"/>
      </w:pPr>
      <w:r>
        <w:t>A</w:t>
      </w:r>
      <w:r w:rsidR="004F184C">
        <w:t>z év</w:t>
      </w:r>
      <w:r>
        <w:t xml:space="preserve"> lezárásaként </w:t>
      </w:r>
      <w:r w:rsidR="00F720A4">
        <w:t>osztályzato</w:t>
      </w:r>
      <w:r>
        <w:t>t kap minden résztvevő.</w:t>
      </w:r>
    </w:p>
    <w:p w14:paraId="3928773C" w14:textId="77777777" w:rsidR="00B25283" w:rsidRPr="00D63C1E" w:rsidRDefault="00B25283" w:rsidP="009D4BC8">
      <w:pPr>
        <w:numPr>
          <w:ilvl w:val="0"/>
          <w:numId w:val="10"/>
        </w:numPr>
        <w:ind w:left="284" w:hanging="284"/>
        <w:jc w:val="both"/>
      </w:pPr>
      <w:r>
        <w:t>A</w:t>
      </w:r>
      <w:r w:rsidRPr="00D63C1E">
        <w:t xml:space="preserve">z egyéni képességfejlődését, a kompetenciák kialakításának személyre szabott ütemét </w:t>
      </w:r>
      <w:r>
        <w:t>veszem</w:t>
      </w:r>
      <w:r w:rsidRPr="00D63C1E">
        <w:t xml:space="preserve"> figyelembe.</w:t>
      </w:r>
    </w:p>
    <w:p w14:paraId="607307C5" w14:textId="77777777" w:rsidR="007925A7" w:rsidRDefault="007925A7" w:rsidP="008C685D">
      <w:pPr>
        <w:jc w:val="both"/>
      </w:pPr>
    </w:p>
    <w:p w14:paraId="37FDFBA4" w14:textId="77777777" w:rsidR="007925A7" w:rsidRPr="00F219B1" w:rsidRDefault="006A7715" w:rsidP="008C685D">
      <w:pPr>
        <w:jc w:val="both"/>
        <w:rPr>
          <w:bCs/>
          <w:u w:val="single"/>
        </w:rPr>
      </w:pPr>
      <w:r>
        <w:rPr>
          <w:bCs/>
          <w:u w:val="single"/>
        </w:rPr>
        <w:t>V</w:t>
      </w:r>
      <w:r w:rsidR="007925A7">
        <w:rPr>
          <w:bCs/>
          <w:u w:val="single"/>
        </w:rPr>
        <w:t>árt eredménye</w:t>
      </w:r>
      <w:r>
        <w:rPr>
          <w:bCs/>
          <w:u w:val="single"/>
        </w:rPr>
        <w:t>k</w:t>
      </w:r>
      <w:r w:rsidR="007925A7">
        <w:rPr>
          <w:bCs/>
          <w:u w:val="single"/>
        </w:rPr>
        <w:t>:</w:t>
      </w:r>
    </w:p>
    <w:p w14:paraId="25AB8BB6" w14:textId="77777777" w:rsidR="007925A7" w:rsidRDefault="007925A7" w:rsidP="00D12E12">
      <w:pPr>
        <w:numPr>
          <w:ilvl w:val="0"/>
          <w:numId w:val="11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 w:hanging="284"/>
        <w:jc w:val="both"/>
        <w:rPr>
          <w:lang w:val="cs-CZ"/>
        </w:rPr>
      </w:pPr>
      <w:r>
        <w:t>Célirányos</w:t>
      </w:r>
      <w:r w:rsidRPr="00126F1C">
        <w:rPr>
          <w:lang w:val="cs-CZ"/>
        </w:rPr>
        <w:t xml:space="preserve"> vizuális megfigyelési szempontok önálló alkalmazása.</w:t>
      </w:r>
    </w:p>
    <w:p w14:paraId="411B8362" w14:textId="77777777" w:rsidR="007925A7" w:rsidRDefault="007925A7" w:rsidP="00D12E12">
      <w:pPr>
        <w:numPr>
          <w:ilvl w:val="0"/>
          <w:numId w:val="11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 w:hanging="284"/>
        <w:jc w:val="both"/>
        <w:rPr>
          <w:lang w:val="cs-CZ"/>
        </w:rPr>
      </w:pPr>
      <w:r w:rsidRPr="00126F1C">
        <w:rPr>
          <w:lang w:val="cs-CZ"/>
        </w:rPr>
        <w:t xml:space="preserve">A vizuális nyelv és kifejezés eszközeinek tudatos </w:t>
      </w:r>
      <w:r w:rsidR="00D12E12">
        <w:rPr>
          <w:lang w:val="cs-CZ"/>
        </w:rPr>
        <w:t>használat</w:t>
      </w:r>
      <w:r w:rsidRPr="00126F1C">
        <w:rPr>
          <w:lang w:val="cs-CZ"/>
        </w:rPr>
        <w:t>a.</w:t>
      </w:r>
    </w:p>
    <w:p w14:paraId="578C1E44" w14:textId="77777777" w:rsidR="007925A7" w:rsidRDefault="007925A7" w:rsidP="00D12E12">
      <w:pPr>
        <w:numPr>
          <w:ilvl w:val="0"/>
          <w:numId w:val="11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 w:hanging="284"/>
        <w:jc w:val="both"/>
        <w:rPr>
          <w:lang w:val="cs-CZ"/>
        </w:rPr>
      </w:pPr>
      <w:r w:rsidRPr="00126F1C">
        <w:rPr>
          <w:lang w:val="cs-CZ"/>
        </w:rPr>
        <w:t>Társművészeti kapcsolatok lehetőségeinek értelmezése.</w:t>
      </w:r>
    </w:p>
    <w:p w14:paraId="35720479" w14:textId="77777777" w:rsidR="007925A7" w:rsidRPr="00126F1C" w:rsidRDefault="006A7715" w:rsidP="00D12E12">
      <w:pPr>
        <w:numPr>
          <w:ilvl w:val="0"/>
          <w:numId w:val="11"/>
        </w:numPr>
        <w:tabs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284" w:hanging="284"/>
        <w:jc w:val="both"/>
        <w:rPr>
          <w:lang w:val="cs-CZ"/>
        </w:rPr>
      </w:pPr>
      <w:r>
        <w:rPr>
          <w:lang w:val="cs-CZ"/>
        </w:rPr>
        <w:t xml:space="preserve">Az </w:t>
      </w:r>
      <w:r w:rsidRPr="00126F1C">
        <w:rPr>
          <w:lang w:val="cs-CZ"/>
        </w:rPr>
        <w:t>alkotótevékenység sorá</w:t>
      </w:r>
      <w:r w:rsidR="00F720A4">
        <w:rPr>
          <w:lang w:val="cs-CZ"/>
        </w:rPr>
        <w:t xml:space="preserve">n </w:t>
      </w:r>
      <w:r>
        <w:rPr>
          <w:lang w:val="cs-CZ"/>
        </w:rPr>
        <w:t>ö</w:t>
      </w:r>
      <w:r w:rsidR="007925A7" w:rsidRPr="00126F1C">
        <w:rPr>
          <w:lang w:val="cs-CZ"/>
        </w:rPr>
        <w:t xml:space="preserve">nálló </w:t>
      </w:r>
      <w:r>
        <w:rPr>
          <w:lang w:val="cs-CZ"/>
        </w:rPr>
        <w:t>munkák létrehozása</w:t>
      </w:r>
      <w:r w:rsidR="007925A7" w:rsidRPr="00126F1C">
        <w:rPr>
          <w:lang w:val="cs-CZ"/>
        </w:rPr>
        <w:t>.</w:t>
      </w:r>
    </w:p>
    <w:p w14:paraId="722273C4" w14:textId="77777777" w:rsidR="009D4BC8" w:rsidRDefault="009D4BC8" w:rsidP="008C685D">
      <w:pPr>
        <w:jc w:val="both"/>
        <w:rPr>
          <w:szCs w:val="24"/>
          <w:u w:val="single"/>
        </w:rPr>
      </w:pPr>
    </w:p>
    <w:p w14:paraId="2EC00FEE" w14:textId="77777777" w:rsidR="007925A7" w:rsidRPr="00227E6D" w:rsidRDefault="00B25283" w:rsidP="008C685D">
      <w:pPr>
        <w:jc w:val="both"/>
        <w:rPr>
          <w:szCs w:val="24"/>
          <w:u w:val="single"/>
        </w:rPr>
      </w:pPr>
      <w:r w:rsidRPr="00227E6D">
        <w:rPr>
          <w:szCs w:val="24"/>
          <w:u w:val="single"/>
        </w:rPr>
        <w:t xml:space="preserve">Az alkotókör </w:t>
      </w:r>
      <w:r w:rsidR="00227E6D">
        <w:rPr>
          <w:szCs w:val="24"/>
          <w:u w:val="single"/>
        </w:rPr>
        <w:t xml:space="preserve">éves </w:t>
      </w:r>
      <w:r w:rsidRPr="00227E6D">
        <w:rPr>
          <w:szCs w:val="24"/>
          <w:u w:val="single"/>
        </w:rPr>
        <w:t>tematikája:</w:t>
      </w:r>
    </w:p>
    <w:p w14:paraId="5C244533" w14:textId="2CE767CC" w:rsidR="00F720A4" w:rsidRDefault="00F720A4" w:rsidP="00F720A4">
      <w:pPr>
        <w:jc w:val="both"/>
        <w:rPr>
          <w:szCs w:val="24"/>
        </w:rPr>
      </w:pPr>
      <w:r>
        <w:rPr>
          <w:szCs w:val="24"/>
        </w:rPr>
        <w:t xml:space="preserve">A </w:t>
      </w:r>
      <w:r w:rsidRPr="00E2509B">
        <w:rPr>
          <w:szCs w:val="24"/>
        </w:rPr>
        <w:t xml:space="preserve">felsorolt témakörök közül </w:t>
      </w:r>
      <w:r>
        <w:rPr>
          <w:szCs w:val="24"/>
        </w:rPr>
        <w:t xml:space="preserve">a résztvevők </w:t>
      </w:r>
      <w:r w:rsidRPr="00E2509B">
        <w:rPr>
          <w:szCs w:val="24"/>
        </w:rPr>
        <w:t>érdeklődéshez,</w:t>
      </w:r>
      <w:r>
        <w:rPr>
          <w:szCs w:val="24"/>
        </w:rPr>
        <w:t xml:space="preserve"> igényeihez </w:t>
      </w:r>
      <w:r w:rsidRPr="00E2509B">
        <w:rPr>
          <w:szCs w:val="24"/>
        </w:rPr>
        <w:t>igazodva válogatunk.</w:t>
      </w:r>
      <w:r w:rsidR="008420A8">
        <w:rPr>
          <w:szCs w:val="24"/>
        </w:rPr>
        <w:t xml:space="preserve"> </w:t>
      </w:r>
      <w:r>
        <w:rPr>
          <w:szCs w:val="24"/>
        </w:rPr>
        <w:t>Az alkalmazott anyagok, eszközök és technikák közötti választás egyéni döntés eredménye.</w:t>
      </w:r>
    </w:p>
    <w:p w14:paraId="767FA8B0" w14:textId="77777777" w:rsidR="00227E6D" w:rsidRDefault="009D4BC8" w:rsidP="009D4BC8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Természet utáni tanulmányok</w:t>
      </w:r>
    </w:p>
    <w:p w14:paraId="1A776F1C" w14:textId="77777777" w:rsidR="009D4BC8" w:rsidRDefault="009D4BC8" w:rsidP="009D4BC8">
      <w:pPr>
        <w:numPr>
          <w:ilvl w:val="0"/>
          <w:numId w:val="12"/>
        </w:numPr>
        <w:jc w:val="both"/>
        <w:rPr>
          <w:szCs w:val="24"/>
        </w:rPr>
      </w:pPr>
      <w:r w:rsidRPr="00E2509B">
        <w:rPr>
          <w:szCs w:val="24"/>
        </w:rPr>
        <w:t>Csendélet</w:t>
      </w:r>
    </w:p>
    <w:p w14:paraId="72EE52B8" w14:textId="6011E12B" w:rsidR="009D4BC8" w:rsidRDefault="008420A8" w:rsidP="009D4BC8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Á</w:t>
      </w:r>
      <w:r w:rsidR="001D6A46">
        <w:rPr>
          <w:szCs w:val="24"/>
        </w:rPr>
        <w:t>brá</w:t>
      </w:r>
      <w:r w:rsidR="009D4BC8" w:rsidRPr="00E2509B">
        <w:rPr>
          <w:szCs w:val="24"/>
        </w:rPr>
        <w:t xml:space="preserve">zolási </w:t>
      </w:r>
      <w:r>
        <w:rPr>
          <w:szCs w:val="24"/>
        </w:rPr>
        <w:t>rendszerek</w:t>
      </w:r>
    </w:p>
    <w:p w14:paraId="3BE85CF9" w14:textId="77777777" w:rsidR="009D4BC8" w:rsidRPr="00E2509B" w:rsidRDefault="009D4BC8" w:rsidP="009D4BC8">
      <w:pPr>
        <w:numPr>
          <w:ilvl w:val="0"/>
          <w:numId w:val="12"/>
        </w:numPr>
        <w:jc w:val="both"/>
        <w:rPr>
          <w:szCs w:val="24"/>
        </w:rPr>
      </w:pPr>
      <w:r w:rsidRPr="00E2509B">
        <w:rPr>
          <w:szCs w:val="24"/>
        </w:rPr>
        <w:t>Illusztráció</w:t>
      </w:r>
    </w:p>
    <w:p w14:paraId="4D87A63A" w14:textId="29AA7328" w:rsidR="008420A8" w:rsidRDefault="009D4BC8" w:rsidP="008420A8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Plasztika</w:t>
      </w:r>
    </w:p>
    <w:p w14:paraId="0B1087EC" w14:textId="53F109AB" w:rsidR="008420A8" w:rsidRPr="008420A8" w:rsidRDefault="008420A8" w:rsidP="008420A8">
      <w:pPr>
        <w:ind w:left="5760"/>
        <w:jc w:val="both"/>
        <w:rPr>
          <w:szCs w:val="24"/>
        </w:rPr>
      </w:pPr>
      <w:r>
        <w:rPr>
          <w:szCs w:val="24"/>
        </w:rPr>
        <w:t>Tóth Mariann</w:t>
      </w:r>
    </w:p>
    <w:sectPr w:rsidR="008420A8" w:rsidRPr="008420A8" w:rsidSect="005D2D66">
      <w:pgSz w:w="11907" w:h="16840" w:code="9"/>
      <w:pgMar w:top="1440" w:right="1797" w:bottom="1440" w:left="179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0051"/>
    <w:multiLevelType w:val="hybridMultilevel"/>
    <w:tmpl w:val="4B1836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AA1"/>
    <w:multiLevelType w:val="hybridMultilevel"/>
    <w:tmpl w:val="B0AC2824"/>
    <w:lvl w:ilvl="0" w:tplc="A3A45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078F"/>
    <w:multiLevelType w:val="hybridMultilevel"/>
    <w:tmpl w:val="4F9473BA"/>
    <w:lvl w:ilvl="0" w:tplc="A3A45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7E7"/>
    <w:multiLevelType w:val="hybridMultilevel"/>
    <w:tmpl w:val="41F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1F49"/>
    <w:multiLevelType w:val="hybridMultilevel"/>
    <w:tmpl w:val="CFB87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D54E7"/>
    <w:multiLevelType w:val="hybridMultilevel"/>
    <w:tmpl w:val="D0D8A7B8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6179E"/>
    <w:multiLevelType w:val="hybridMultilevel"/>
    <w:tmpl w:val="91AC1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019A3"/>
    <w:multiLevelType w:val="hybridMultilevel"/>
    <w:tmpl w:val="5DF05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73465"/>
    <w:multiLevelType w:val="hybridMultilevel"/>
    <w:tmpl w:val="6A00F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6441F"/>
    <w:multiLevelType w:val="hybridMultilevel"/>
    <w:tmpl w:val="3F3C5D08"/>
    <w:lvl w:ilvl="0" w:tplc="A3A45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06316"/>
    <w:multiLevelType w:val="hybridMultilevel"/>
    <w:tmpl w:val="42343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70C0F"/>
    <w:multiLevelType w:val="hybridMultilevel"/>
    <w:tmpl w:val="937A251A"/>
    <w:lvl w:ilvl="0" w:tplc="A3A45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59B"/>
    <w:rsid w:val="0003096B"/>
    <w:rsid w:val="000537A4"/>
    <w:rsid w:val="000A6159"/>
    <w:rsid w:val="000B259B"/>
    <w:rsid w:val="000B64A3"/>
    <w:rsid w:val="001D6A46"/>
    <w:rsid w:val="001E01C7"/>
    <w:rsid w:val="001E412D"/>
    <w:rsid w:val="00220EB4"/>
    <w:rsid w:val="00227E6D"/>
    <w:rsid w:val="0027615E"/>
    <w:rsid w:val="00280966"/>
    <w:rsid w:val="002B5C54"/>
    <w:rsid w:val="002E3E08"/>
    <w:rsid w:val="004209C5"/>
    <w:rsid w:val="00422D9F"/>
    <w:rsid w:val="004362EB"/>
    <w:rsid w:val="0043797B"/>
    <w:rsid w:val="00444549"/>
    <w:rsid w:val="004A4E9C"/>
    <w:rsid w:val="004B0875"/>
    <w:rsid w:val="004F184C"/>
    <w:rsid w:val="005A4EB6"/>
    <w:rsid w:val="005D2D66"/>
    <w:rsid w:val="005F3A74"/>
    <w:rsid w:val="006A7715"/>
    <w:rsid w:val="00701245"/>
    <w:rsid w:val="007925A7"/>
    <w:rsid w:val="007A7B1B"/>
    <w:rsid w:val="008232EF"/>
    <w:rsid w:val="008420A8"/>
    <w:rsid w:val="008B46B4"/>
    <w:rsid w:val="008C5E6D"/>
    <w:rsid w:val="008C685D"/>
    <w:rsid w:val="009132ED"/>
    <w:rsid w:val="00921477"/>
    <w:rsid w:val="00945960"/>
    <w:rsid w:val="00977D44"/>
    <w:rsid w:val="009D4BC8"/>
    <w:rsid w:val="009F7AE8"/>
    <w:rsid w:val="00A35B57"/>
    <w:rsid w:val="00AE6CAB"/>
    <w:rsid w:val="00B04647"/>
    <w:rsid w:val="00B25283"/>
    <w:rsid w:val="00B35DFF"/>
    <w:rsid w:val="00BF12B5"/>
    <w:rsid w:val="00C61C5B"/>
    <w:rsid w:val="00D12195"/>
    <w:rsid w:val="00D12E12"/>
    <w:rsid w:val="00D3013E"/>
    <w:rsid w:val="00D70226"/>
    <w:rsid w:val="00E23209"/>
    <w:rsid w:val="00E2509B"/>
    <w:rsid w:val="00E72899"/>
    <w:rsid w:val="00EB7226"/>
    <w:rsid w:val="00EC7439"/>
    <w:rsid w:val="00F02E33"/>
    <w:rsid w:val="00F720A4"/>
    <w:rsid w:val="00F90B36"/>
    <w:rsid w:val="00FA7FA3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CF06A"/>
  <w15:chartTrackingRefBased/>
  <w15:docId w15:val="{463E8B91-D923-4321-9948-D49DB0E0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3">
    <w:name w:val="heading 3"/>
    <w:basedOn w:val="Norml"/>
    <w:next w:val="Norml"/>
    <w:qFormat/>
    <w:pPr>
      <w:keepNext/>
      <w:spacing w:before="360" w:after="240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spacing w:before="60" w:after="60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2">
    <w:name w:val="cim2"/>
    <w:basedOn w:val="Cmsor1"/>
    <w:pPr>
      <w:spacing w:before="0" w:after="0"/>
      <w:jc w:val="both"/>
      <w:outlineLvl w:val="1"/>
    </w:pPr>
    <w:rPr>
      <w:kern w:val="0"/>
      <w:sz w:val="24"/>
    </w:rPr>
  </w:style>
  <w:style w:type="paragraph" w:customStyle="1" w:styleId="cim1">
    <w:name w:val="cim1"/>
    <w:basedOn w:val="Norml"/>
    <w:autoRedefine/>
    <w:pPr>
      <w:spacing w:before="120" w:after="240"/>
      <w:jc w:val="center"/>
      <w:outlineLvl w:val="0"/>
    </w:pPr>
    <w:rPr>
      <w:b/>
    </w:rPr>
  </w:style>
  <w:style w:type="paragraph" w:customStyle="1" w:styleId="cim3">
    <w:name w:val="cim3"/>
    <w:basedOn w:val="Szvegtrzs"/>
    <w:autoRedefine/>
    <w:pPr>
      <w:spacing w:after="0"/>
      <w:jc w:val="both"/>
      <w:outlineLvl w:val="2"/>
    </w:pPr>
    <w:rPr>
      <w:b/>
      <w:spacing w:val="20"/>
      <w:sz w:val="20"/>
    </w:rPr>
  </w:style>
  <w:style w:type="paragraph" w:styleId="Szvegtrzs">
    <w:name w:val="Body Text"/>
    <w:basedOn w:val="Norml"/>
    <w:pPr>
      <w:spacing w:after="120"/>
    </w:pPr>
  </w:style>
  <w:style w:type="paragraph" w:styleId="NormlWeb">
    <w:name w:val="Normal (Web)"/>
    <w:basedOn w:val="Norml"/>
    <w:rsid w:val="007925A7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Szubjektív – diákújságíró alkotókör</vt:lpstr>
    </vt:vector>
  </TitlesOfParts>
  <Company>AKG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Szubjektív – diákújságíró alkotókör</dc:title>
  <dc:subject/>
  <dc:creator>Baranyai István</dc:creator>
  <cp:keywords/>
  <dc:description/>
  <cp:lastModifiedBy>Tóth Mariann</cp:lastModifiedBy>
  <cp:revision>5</cp:revision>
  <dcterms:created xsi:type="dcterms:W3CDTF">2021-03-21T10:59:00Z</dcterms:created>
  <dcterms:modified xsi:type="dcterms:W3CDTF">2021-03-22T09:42:00Z</dcterms:modified>
</cp:coreProperties>
</file>