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6A" w:rsidRPr="007D6380" w:rsidRDefault="007D6380" w:rsidP="00861108">
      <w:pPr>
        <w:jc w:val="center"/>
        <w:rPr>
          <w:rFonts w:ascii="Garamond" w:hAnsi="Garamond"/>
        </w:rPr>
      </w:pPr>
      <w:r w:rsidRPr="007D6380">
        <w:rPr>
          <w:rFonts w:ascii="Garamond" w:hAnsi="Garamond"/>
        </w:rPr>
        <w:t>TÁRSADALOMTUDOMÁNYI FAKULTÁCIÓ</w:t>
      </w:r>
    </w:p>
    <w:p w:rsidR="007D6380" w:rsidRDefault="00861108" w:rsidP="00F13BD6">
      <w:pPr>
        <w:jc w:val="center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 xml:space="preserve">Név: </w:t>
      </w:r>
      <w:r w:rsidR="007D6380" w:rsidRPr="007D6380">
        <w:rPr>
          <w:rFonts w:ascii="Garamond" w:hAnsi="Garamond"/>
        </w:rPr>
        <w:t>RES PUBLICA</w:t>
      </w:r>
      <w:r w:rsidR="00282DC4">
        <w:rPr>
          <w:rFonts w:ascii="Garamond" w:hAnsi="Garamond"/>
        </w:rPr>
        <w:t>/</w:t>
      </w:r>
      <w:r w:rsidR="00A349BF">
        <w:rPr>
          <w:rFonts w:ascii="Garamond" w:hAnsi="Garamond"/>
        </w:rPr>
        <w:t xml:space="preserve"> EGYÜTTÉLÉSTAN</w:t>
      </w:r>
    </w:p>
    <w:p w:rsidR="00861108" w:rsidRPr="007D6380" w:rsidRDefault="00861108">
      <w:pPr>
        <w:rPr>
          <w:rFonts w:ascii="Garamond" w:hAnsi="Garamond"/>
        </w:rPr>
      </w:pPr>
    </w:p>
    <w:p w:rsidR="007D6380" w:rsidRDefault="007D6380" w:rsidP="00861108">
      <w:pPr>
        <w:ind w:firstLine="0"/>
        <w:rPr>
          <w:rFonts w:ascii="Garamond" w:hAnsi="Garamond"/>
        </w:rPr>
      </w:pPr>
      <w:r w:rsidRPr="007D6380">
        <w:rPr>
          <w:rFonts w:ascii="Garamond" w:hAnsi="Garamond"/>
        </w:rPr>
        <w:t>Cél: A</w:t>
      </w:r>
      <w:r w:rsidR="00A349BF">
        <w:rPr>
          <w:rFonts w:ascii="Garamond" w:hAnsi="Garamond"/>
        </w:rPr>
        <w:t xml:space="preserve"> társadalomismeret-</w:t>
      </w:r>
      <w:r w:rsidR="00FC21A7">
        <w:rPr>
          <w:rFonts w:ascii="Garamond" w:hAnsi="Garamond"/>
        </w:rPr>
        <w:t>etika</w:t>
      </w:r>
      <w:r w:rsidRPr="007D6380">
        <w:rPr>
          <w:rFonts w:ascii="Garamond" w:hAnsi="Garamond"/>
        </w:rPr>
        <w:t xml:space="preserve"> két éve után </w:t>
      </w:r>
      <w:r w:rsidR="00861108">
        <w:rPr>
          <w:rFonts w:ascii="Garamond" w:hAnsi="Garamond"/>
        </w:rPr>
        <w:t xml:space="preserve">is </w:t>
      </w:r>
      <w:r w:rsidR="00FC21A7">
        <w:rPr>
          <w:rFonts w:ascii="Garamond" w:hAnsi="Garamond"/>
        </w:rPr>
        <w:t xml:space="preserve">kielégíteni és </w:t>
      </w:r>
      <w:r w:rsidR="00861108">
        <w:rPr>
          <w:rFonts w:ascii="Garamond" w:hAnsi="Garamond"/>
        </w:rPr>
        <w:t xml:space="preserve">fenntartani a társadalmi kérdések, a közös ügyek iránti érdeklődést, tovább bővíteni az e tárgyban szerzett ismereteket, </w:t>
      </w:r>
      <w:r w:rsidR="00282DC4">
        <w:rPr>
          <w:rFonts w:ascii="Garamond" w:hAnsi="Garamond"/>
        </w:rPr>
        <w:t xml:space="preserve">mélyíteni </w:t>
      </w:r>
      <w:r w:rsidR="00A349BF">
        <w:rPr>
          <w:rFonts w:ascii="Garamond" w:hAnsi="Garamond"/>
        </w:rPr>
        <w:t xml:space="preserve">a társadalmi, állami szektorok </w:t>
      </w:r>
      <w:r w:rsidR="00282DC4">
        <w:rPr>
          <w:rFonts w:ascii="Garamond" w:hAnsi="Garamond"/>
        </w:rPr>
        <w:t xml:space="preserve">szerepéről szerzett tudást, </w:t>
      </w:r>
      <w:r w:rsidR="00A349BF">
        <w:rPr>
          <w:rFonts w:ascii="Garamond" w:hAnsi="Garamond"/>
        </w:rPr>
        <w:t xml:space="preserve">elősegíteni </w:t>
      </w:r>
      <w:r w:rsidR="00282DC4">
        <w:rPr>
          <w:rFonts w:ascii="Garamond" w:hAnsi="Garamond"/>
        </w:rPr>
        <w:t xml:space="preserve">a </w:t>
      </w:r>
      <w:r w:rsidR="00861108">
        <w:rPr>
          <w:rFonts w:ascii="Garamond" w:hAnsi="Garamond"/>
        </w:rPr>
        <w:t>tudatos állampolgári viselkedés</w:t>
      </w:r>
      <w:r w:rsidR="00A349BF">
        <w:rPr>
          <w:rFonts w:ascii="Garamond" w:hAnsi="Garamond"/>
        </w:rPr>
        <w:t>t</w:t>
      </w:r>
      <w:r w:rsidR="00A52B36">
        <w:rPr>
          <w:rFonts w:ascii="Garamond" w:hAnsi="Garamond"/>
        </w:rPr>
        <w:t xml:space="preserve">. </w:t>
      </w:r>
      <w:proofErr w:type="gramStart"/>
      <w:r w:rsidR="00A52B36">
        <w:rPr>
          <w:rFonts w:ascii="Garamond" w:hAnsi="Garamond"/>
        </w:rPr>
        <w:t>Aktuális</w:t>
      </w:r>
      <w:proofErr w:type="gramEnd"/>
      <w:r w:rsidR="00F13BD6">
        <w:rPr>
          <w:rFonts w:ascii="Garamond" w:hAnsi="Garamond"/>
        </w:rPr>
        <w:t xml:space="preserve"> </w:t>
      </w:r>
      <w:r w:rsidR="00A52B36">
        <w:rPr>
          <w:rFonts w:ascii="Garamond" w:hAnsi="Garamond"/>
        </w:rPr>
        <w:t>versenyeken, vetélkedőkön, pályázatokon részvétel.</w:t>
      </w:r>
    </w:p>
    <w:p w:rsidR="00861108" w:rsidRDefault="00861108" w:rsidP="00861108">
      <w:pPr>
        <w:ind w:firstLine="0"/>
        <w:rPr>
          <w:rFonts w:ascii="Garamond" w:hAnsi="Garamond"/>
        </w:rPr>
      </w:pPr>
      <w:r>
        <w:rPr>
          <w:rFonts w:ascii="Garamond" w:hAnsi="Garamond"/>
        </w:rPr>
        <w:t xml:space="preserve">Tematika: </w:t>
      </w:r>
    </w:p>
    <w:p w:rsidR="00861108" w:rsidRDefault="00FC21A7" w:rsidP="00861108">
      <w:pPr>
        <w:pStyle w:val="Listaszerbekezds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Közintézmények</w:t>
      </w:r>
      <w:r w:rsidR="00861108">
        <w:rPr>
          <w:rFonts w:ascii="Garamond" w:hAnsi="Garamond"/>
        </w:rPr>
        <w:t xml:space="preserve"> megismerése, látogatása</w:t>
      </w:r>
    </w:p>
    <w:p w:rsidR="00FC21A7" w:rsidRDefault="00FC21A7" w:rsidP="00861108">
      <w:pPr>
        <w:pStyle w:val="Listaszerbekezds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Nonprofit s</w:t>
      </w:r>
      <w:r w:rsidR="00A52B36">
        <w:rPr>
          <w:rFonts w:ascii="Garamond" w:hAnsi="Garamond"/>
        </w:rPr>
        <w:t>zektor s</w:t>
      </w:r>
      <w:r>
        <w:rPr>
          <w:rFonts w:ascii="Garamond" w:hAnsi="Garamond"/>
        </w:rPr>
        <w:t xml:space="preserve">zerepe a </w:t>
      </w:r>
      <w:r w:rsidR="00282DC4">
        <w:rPr>
          <w:rFonts w:ascii="Garamond" w:hAnsi="Garamond"/>
        </w:rPr>
        <w:t>társadalomban</w:t>
      </w:r>
    </w:p>
    <w:p w:rsidR="00861108" w:rsidRDefault="00FC21A7" w:rsidP="00861108">
      <w:pPr>
        <w:pStyle w:val="Listaszerbekezds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K</w:t>
      </w:r>
      <w:r w:rsidR="00861108">
        <w:rPr>
          <w:rFonts w:ascii="Garamond" w:hAnsi="Garamond"/>
        </w:rPr>
        <w:t>özérdekű, nyilvános események, pl. bírósági tárgyalások</w:t>
      </w:r>
    </w:p>
    <w:p w:rsidR="00A52B36" w:rsidRDefault="00A52B36" w:rsidP="00A52B36">
      <w:pPr>
        <w:pStyle w:val="Listaszerbekezds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Demokratikus nyilvánosság – közszolgálati és közösségi média szerepének ismertetése, műfajok, orgánumok elméleti alapok, újságírók bevonásával</w:t>
      </w:r>
    </w:p>
    <w:p w:rsidR="00861108" w:rsidRDefault="00D16E63" w:rsidP="00D16E63">
      <w:pPr>
        <w:pStyle w:val="Listaszerbekezds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Közéleti ügyek sajtómegjelenése, s</w:t>
      </w:r>
      <w:r w:rsidR="00861108" w:rsidRPr="00F13BD6">
        <w:rPr>
          <w:rFonts w:ascii="Garamond" w:hAnsi="Garamond"/>
        </w:rPr>
        <w:t>zövegek elemzése, recenzió</w:t>
      </w:r>
      <w:r>
        <w:rPr>
          <w:rFonts w:ascii="Garamond" w:hAnsi="Garamond"/>
        </w:rPr>
        <w:t>k</w:t>
      </w:r>
    </w:p>
    <w:p w:rsidR="00D16E63" w:rsidRPr="00F13BD6" w:rsidRDefault="00D16E63" w:rsidP="00F13BD6">
      <w:pPr>
        <w:pStyle w:val="Listaszerbekezds"/>
        <w:ind w:left="717" w:firstLine="0"/>
        <w:rPr>
          <w:rFonts w:ascii="Garamond" w:hAnsi="Garamond"/>
        </w:rPr>
      </w:pPr>
    </w:p>
    <w:p w:rsidR="00861108" w:rsidRDefault="00861108" w:rsidP="00861108">
      <w:pPr>
        <w:ind w:firstLine="0"/>
        <w:rPr>
          <w:rFonts w:ascii="Garamond" w:hAnsi="Garamond"/>
        </w:rPr>
      </w:pPr>
      <w:r>
        <w:rPr>
          <w:rFonts w:ascii="Garamond" w:hAnsi="Garamond"/>
        </w:rPr>
        <w:t xml:space="preserve">Forma: heti két óra, tanári és </w:t>
      </w:r>
      <w:proofErr w:type="gramStart"/>
      <w:r>
        <w:rPr>
          <w:rFonts w:ascii="Garamond" w:hAnsi="Garamond"/>
        </w:rPr>
        <w:t>diák előadások</w:t>
      </w:r>
      <w:proofErr w:type="gramEnd"/>
      <w:r>
        <w:rPr>
          <w:rFonts w:ascii="Garamond" w:hAnsi="Garamond"/>
        </w:rPr>
        <w:t>, csoportmunka, megbeszélés, vita</w:t>
      </w:r>
    </w:p>
    <w:p w:rsidR="00861108" w:rsidRDefault="00861108" w:rsidP="00861108">
      <w:pPr>
        <w:ind w:firstLine="0"/>
        <w:rPr>
          <w:rFonts w:ascii="Garamond" w:hAnsi="Garamond"/>
        </w:rPr>
      </w:pPr>
      <w:r>
        <w:rPr>
          <w:rFonts w:ascii="Garamond" w:hAnsi="Garamond"/>
        </w:rPr>
        <w:t xml:space="preserve">Korosztály: a 11. </w:t>
      </w:r>
      <w:proofErr w:type="spellStart"/>
      <w:r>
        <w:rPr>
          <w:rFonts w:ascii="Garamond" w:hAnsi="Garamond"/>
        </w:rPr>
        <w:t>ny</w:t>
      </w:r>
      <w:proofErr w:type="spellEnd"/>
      <w:r>
        <w:rPr>
          <w:rFonts w:ascii="Garamond" w:hAnsi="Garamond"/>
        </w:rPr>
        <w:t xml:space="preserve"> és a 11. 12. évfolyamok számára</w:t>
      </w:r>
    </w:p>
    <w:p w:rsidR="00861108" w:rsidRDefault="00861108" w:rsidP="00861108">
      <w:pPr>
        <w:ind w:firstLine="0"/>
        <w:rPr>
          <w:rFonts w:ascii="Garamond" w:hAnsi="Garamond"/>
        </w:rPr>
      </w:pPr>
    </w:p>
    <w:p w:rsidR="00861108" w:rsidRPr="00861108" w:rsidRDefault="00861108" w:rsidP="00861108">
      <w:pPr>
        <w:ind w:firstLine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Bodonczy</w:t>
      </w:r>
      <w:proofErr w:type="spellEnd"/>
      <w:r>
        <w:rPr>
          <w:rFonts w:ascii="Garamond" w:hAnsi="Garamond"/>
        </w:rPr>
        <w:t xml:space="preserve"> Andrea, Nagy </w:t>
      </w:r>
      <w:proofErr w:type="spellStart"/>
      <w:r>
        <w:rPr>
          <w:rFonts w:ascii="Garamond" w:hAnsi="Garamond"/>
        </w:rPr>
        <w:t>Mélykuti</w:t>
      </w:r>
      <w:proofErr w:type="spellEnd"/>
      <w:r>
        <w:rPr>
          <w:rFonts w:ascii="Garamond" w:hAnsi="Garamond"/>
        </w:rPr>
        <w:t xml:space="preserve"> Luca</w:t>
      </w:r>
    </w:p>
    <w:sectPr w:rsidR="00861108" w:rsidRPr="00861108" w:rsidSect="002E4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21317"/>
    <w:multiLevelType w:val="hybridMultilevel"/>
    <w:tmpl w:val="4322FF9A"/>
    <w:lvl w:ilvl="0" w:tplc="5E0C6A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80"/>
    <w:rsid w:val="001363B3"/>
    <w:rsid w:val="00282DC4"/>
    <w:rsid w:val="002E4E6A"/>
    <w:rsid w:val="004A666B"/>
    <w:rsid w:val="00637963"/>
    <w:rsid w:val="0065178F"/>
    <w:rsid w:val="007771A8"/>
    <w:rsid w:val="007D6380"/>
    <w:rsid w:val="00861108"/>
    <w:rsid w:val="0092001F"/>
    <w:rsid w:val="0095650F"/>
    <w:rsid w:val="009C6198"/>
    <w:rsid w:val="00A349BF"/>
    <w:rsid w:val="00A52B36"/>
    <w:rsid w:val="00B15445"/>
    <w:rsid w:val="00C84C36"/>
    <w:rsid w:val="00D16E63"/>
    <w:rsid w:val="00E74DD0"/>
    <w:rsid w:val="00F13BD6"/>
    <w:rsid w:val="00F6514C"/>
    <w:rsid w:val="00FC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AAAF"/>
  <w15:docId w15:val="{12E5AF02-DCDF-4095-B36C-E5484EEE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4E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1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Borg Informatika Kft.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Bodonczy Andrea</dc:creator>
  <cp:keywords/>
  <dc:description/>
  <cp:lastModifiedBy>Windows-felhasználó</cp:lastModifiedBy>
  <cp:revision>2</cp:revision>
  <dcterms:created xsi:type="dcterms:W3CDTF">2018-06-26T09:40:00Z</dcterms:created>
  <dcterms:modified xsi:type="dcterms:W3CDTF">2018-06-26T09:40:00Z</dcterms:modified>
</cp:coreProperties>
</file>