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A53" w:rsidRPr="00E106D4" w:rsidRDefault="00D40C3F" w:rsidP="00D07942">
      <w:pPr>
        <w:jc w:val="center"/>
        <w:rPr>
          <w:rFonts w:ascii="Cambria" w:hAnsi="Cambria" w:cs="Times New Roman"/>
          <w:color w:val="000000"/>
          <w:sz w:val="32"/>
        </w:rPr>
      </w:pPr>
      <w:r w:rsidRPr="00E106D4">
        <w:rPr>
          <w:rFonts w:ascii="Cambria" w:hAnsi="Cambria" w:cs="Times New Roman"/>
          <w:b/>
          <w:bCs/>
          <w:color w:val="000000"/>
          <w:sz w:val="32"/>
        </w:rPr>
        <w:t>A rö</w:t>
      </w:r>
      <w:r w:rsidR="005F7549" w:rsidRPr="00E106D4">
        <w:rPr>
          <w:rFonts w:ascii="Cambria" w:hAnsi="Cambria" w:cs="Times New Roman"/>
          <w:b/>
          <w:bCs/>
          <w:color w:val="000000"/>
          <w:sz w:val="32"/>
        </w:rPr>
        <w:t>plabdázás játékszabályai</w:t>
      </w:r>
    </w:p>
    <w:p w:rsidR="00DE1A53" w:rsidRPr="00E106D4" w:rsidRDefault="00DE1A53" w:rsidP="0066133D">
      <w:pPr>
        <w:rPr>
          <w:rFonts w:ascii="Cambria" w:hAnsi="Cambria" w:cs="Times New Roman"/>
          <w:color w:val="000000"/>
        </w:rPr>
      </w:pPr>
    </w:p>
    <w:p w:rsidR="00DE1A53" w:rsidRPr="00E106D4" w:rsidRDefault="00DE1A53" w:rsidP="0066133D">
      <w:p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JÁTÉKTÉR és JÁTÉKESZKÖZ</w:t>
      </w:r>
    </w:p>
    <w:p w:rsidR="00D44173" w:rsidRPr="00E106D4" w:rsidRDefault="00D44173" w:rsidP="0066133D">
      <w:p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A</w:t>
      </w:r>
      <w:r w:rsidR="00D40C3F" w:rsidRPr="00E106D4">
        <w:rPr>
          <w:rFonts w:ascii="Cambria" w:hAnsi="Cambria" w:cs="Times New Roman"/>
          <w:color w:val="000000"/>
        </w:rPr>
        <w:t xml:space="preserve"> játék</w:t>
      </w:r>
      <w:r w:rsidR="00D40C3F" w:rsidRPr="00E106D4">
        <w:rPr>
          <w:rFonts w:ascii="Cambria" w:hAnsi="Cambria" w:cs="Times New Roman"/>
          <w:bCs/>
          <w:color w:val="000000"/>
        </w:rPr>
        <w:t>pálya</w:t>
      </w:r>
      <w:r w:rsidR="00D40C3F" w:rsidRPr="00E106D4">
        <w:rPr>
          <w:rFonts w:ascii="Cambria" w:hAnsi="Cambria" w:cs="Times New Roman"/>
          <w:b/>
          <w:bCs/>
          <w:color w:val="000000"/>
        </w:rPr>
        <w:t xml:space="preserve"> </w:t>
      </w:r>
      <w:r w:rsidR="00D40C3F" w:rsidRPr="00E106D4">
        <w:rPr>
          <w:rFonts w:ascii="Cambria" w:hAnsi="Cambria" w:cs="Times New Roman"/>
          <w:color w:val="000000"/>
        </w:rPr>
        <w:t>négyszög alakú 18x9 m-es terület, melyet egy legalább 3 m széles ki</w:t>
      </w:r>
      <w:r w:rsidRPr="00E106D4">
        <w:rPr>
          <w:rFonts w:ascii="Cambria" w:hAnsi="Cambria" w:cs="Times New Roman"/>
          <w:color w:val="000000"/>
        </w:rPr>
        <w:t xml:space="preserve">futó vesz körül minden oldalon. Egy térfelet a pálya végét szegélyező </w:t>
      </w:r>
      <w:r w:rsidRPr="00E106D4">
        <w:rPr>
          <w:rFonts w:ascii="Cambria" w:hAnsi="Cambria" w:cs="Times New Roman"/>
          <w:b/>
          <w:color w:val="000000"/>
        </w:rPr>
        <w:t>alapvonal</w:t>
      </w:r>
      <w:r w:rsidRPr="00E106D4">
        <w:rPr>
          <w:rFonts w:ascii="Cambria" w:hAnsi="Cambria" w:cs="Times New Roman"/>
          <w:color w:val="000000"/>
        </w:rPr>
        <w:t xml:space="preserve"> és a pálya oldalát meghatározó </w:t>
      </w:r>
      <w:r w:rsidRPr="00E106D4">
        <w:rPr>
          <w:rFonts w:ascii="Cambria" w:hAnsi="Cambria" w:cs="Times New Roman"/>
          <w:b/>
          <w:color w:val="000000"/>
        </w:rPr>
        <w:t>oldalvonal</w:t>
      </w:r>
      <w:r w:rsidRPr="00E106D4">
        <w:rPr>
          <w:rFonts w:ascii="Cambria" w:hAnsi="Cambria" w:cs="Times New Roman"/>
          <w:color w:val="000000"/>
        </w:rPr>
        <w:t xml:space="preserve"> határolja. </w:t>
      </w:r>
      <w:r w:rsidR="00D40C3F" w:rsidRPr="00E106D4">
        <w:rPr>
          <w:rFonts w:ascii="Cambria" w:hAnsi="Cambria" w:cs="Times New Roman"/>
          <w:color w:val="000000"/>
        </w:rPr>
        <w:t xml:space="preserve">A </w:t>
      </w:r>
      <w:r w:rsidR="00D40C3F" w:rsidRPr="00E106D4">
        <w:rPr>
          <w:rFonts w:ascii="Cambria" w:hAnsi="Cambria" w:cs="Times New Roman"/>
          <w:b/>
          <w:color w:val="000000"/>
        </w:rPr>
        <w:t>támadó vonal</w:t>
      </w:r>
      <w:r w:rsidR="00D40C3F" w:rsidRPr="00E106D4">
        <w:rPr>
          <w:rFonts w:ascii="Cambria" w:hAnsi="Cambria" w:cs="Times New Roman"/>
          <w:color w:val="000000"/>
        </w:rPr>
        <w:t xml:space="preserve"> </w:t>
      </w:r>
      <w:r w:rsidRPr="00E106D4">
        <w:rPr>
          <w:rFonts w:ascii="Cambria" w:hAnsi="Cambria" w:cs="Times New Roman"/>
          <w:color w:val="000000"/>
        </w:rPr>
        <w:t xml:space="preserve">(3-as vonal) </w:t>
      </w:r>
      <w:r w:rsidR="00D40C3F" w:rsidRPr="00E106D4">
        <w:rPr>
          <w:rFonts w:ascii="Cambria" w:hAnsi="Cambria" w:cs="Times New Roman"/>
          <w:color w:val="000000"/>
        </w:rPr>
        <w:t xml:space="preserve">a </w:t>
      </w:r>
      <w:r w:rsidR="00D40C3F" w:rsidRPr="00E106D4">
        <w:rPr>
          <w:rFonts w:ascii="Cambria" w:hAnsi="Cambria" w:cs="Times New Roman"/>
          <w:b/>
          <w:color w:val="000000"/>
        </w:rPr>
        <w:t>középvonal</w:t>
      </w:r>
      <w:r w:rsidR="00D40C3F" w:rsidRPr="00E106D4">
        <w:rPr>
          <w:rFonts w:ascii="Cambria" w:hAnsi="Cambria" w:cs="Times New Roman"/>
          <w:color w:val="000000"/>
        </w:rPr>
        <w:t>lal párhuzamosan, a játékm</w:t>
      </w:r>
      <w:r w:rsidRPr="00E106D4">
        <w:rPr>
          <w:rFonts w:ascii="Cambria" w:hAnsi="Cambria" w:cs="Times New Roman"/>
          <w:color w:val="000000"/>
        </w:rPr>
        <w:t xml:space="preserve">ezők belseje felé húzott vonal. </w:t>
      </w:r>
      <w:r w:rsidR="00D40C3F" w:rsidRPr="00E106D4">
        <w:rPr>
          <w:rFonts w:ascii="Cambria" w:hAnsi="Cambria" w:cs="Times New Roman"/>
          <w:color w:val="000000"/>
        </w:rPr>
        <w:t xml:space="preserve">Külső széle a középvonal tengelyétől 3 m-re van, mindkét térfélen az első </w:t>
      </w:r>
      <w:r w:rsidRPr="00E106D4">
        <w:rPr>
          <w:rFonts w:ascii="Cambria" w:hAnsi="Cambria" w:cs="Times New Roman"/>
          <w:color w:val="000000"/>
        </w:rPr>
        <w:t xml:space="preserve">soros játékosok zónáját határolja. </w:t>
      </w:r>
      <w:r w:rsidR="00D40C3F" w:rsidRPr="00E106D4">
        <w:rPr>
          <w:rFonts w:ascii="Cambria" w:hAnsi="Cambria" w:cs="Times New Roman"/>
          <w:color w:val="000000"/>
        </w:rPr>
        <w:t xml:space="preserve">A középvonal felett merőlegesen háló van kifeszítve. Felső szintjének magassága </w:t>
      </w:r>
      <w:r w:rsidRPr="00E106D4">
        <w:rPr>
          <w:rFonts w:ascii="Cambria" w:hAnsi="Cambria" w:cs="Times New Roman"/>
          <w:color w:val="000000"/>
        </w:rPr>
        <w:t>férfiak részére 2,43 m, nők r</w:t>
      </w:r>
      <w:r w:rsidR="00D40C3F" w:rsidRPr="00E106D4">
        <w:rPr>
          <w:rFonts w:ascii="Cambria" w:hAnsi="Cambria" w:cs="Times New Roman"/>
          <w:color w:val="000000"/>
        </w:rPr>
        <w:t>észére 2,24 m.</w:t>
      </w:r>
    </w:p>
    <w:p w:rsidR="00D44173" w:rsidRPr="00E106D4" w:rsidRDefault="00D40C3F" w:rsidP="0066133D">
      <w:p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 xml:space="preserve">A </w:t>
      </w:r>
      <w:r w:rsidRPr="00E106D4">
        <w:rPr>
          <w:rFonts w:ascii="Cambria" w:hAnsi="Cambria" w:cs="Times New Roman"/>
          <w:b/>
          <w:bCs/>
          <w:color w:val="000000"/>
        </w:rPr>
        <w:t xml:space="preserve">labdának </w:t>
      </w:r>
      <w:r w:rsidRPr="00E106D4">
        <w:rPr>
          <w:rFonts w:ascii="Cambria" w:hAnsi="Cambria" w:cs="Times New Roman"/>
          <w:color w:val="000000"/>
        </w:rPr>
        <w:t>gömb alakúnak kell lennie, hajlékony bőrből, vagy műbőrből</w:t>
      </w:r>
      <w:r w:rsidR="00D44173" w:rsidRPr="00E106D4">
        <w:rPr>
          <w:rFonts w:ascii="Cambria" w:hAnsi="Cambria" w:cs="Times New Roman"/>
          <w:color w:val="000000"/>
        </w:rPr>
        <w:t xml:space="preserve"> készült külsővel, gumiból vagy h</w:t>
      </w:r>
      <w:r w:rsidRPr="00E106D4">
        <w:rPr>
          <w:rFonts w:ascii="Cambria" w:hAnsi="Cambria" w:cs="Times New Roman"/>
          <w:color w:val="000000"/>
        </w:rPr>
        <w:t xml:space="preserve">asonló anyagból készült belsővel. </w:t>
      </w:r>
      <w:r w:rsidR="00DE1A53" w:rsidRPr="00E106D4">
        <w:rPr>
          <w:rFonts w:ascii="Cambria" w:hAnsi="Cambria" w:cs="Times New Roman"/>
          <w:color w:val="000000"/>
        </w:rPr>
        <w:t>A hivatalos mérete az 5-ös, k</w:t>
      </w:r>
      <w:r w:rsidRPr="00E106D4">
        <w:rPr>
          <w:rFonts w:ascii="Cambria" w:hAnsi="Cambria" w:cs="Times New Roman"/>
          <w:color w:val="000000"/>
        </w:rPr>
        <w:t>erülete 65</w:t>
      </w:r>
      <w:r w:rsidR="00D44173" w:rsidRPr="00E106D4">
        <w:rPr>
          <w:rFonts w:ascii="Cambria" w:hAnsi="Cambria" w:cs="Times New Roman"/>
          <w:color w:val="000000"/>
        </w:rPr>
        <w:t>-67 cm, és súlya 260-280 gramm.</w:t>
      </w:r>
    </w:p>
    <w:p w:rsidR="00DE1A53" w:rsidRPr="00E106D4" w:rsidRDefault="00DE1A53" w:rsidP="0066133D">
      <w:p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PONTSZÁMÍTÁS</w:t>
      </w:r>
    </w:p>
    <w:p w:rsidR="00DE1A53" w:rsidRPr="00E106D4" w:rsidRDefault="00D44173" w:rsidP="0066133D">
      <w:p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E</w:t>
      </w:r>
      <w:r w:rsidR="00D40C3F" w:rsidRPr="00E106D4">
        <w:rPr>
          <w:rFonts w:ascii="Cambria" w:hAnsi="Cambria" w:cs="Times New Roman"/>
          <w:color w:val="000000"/>
        </w:rPr>
        <w:t xml:space="preserve">gy csapat </w:t>
      </w:r>
      <w:r w:rsidR="00D40C3F" w:rsidRPr="00E106D4">
        <w:rPr>
          <w:rFonts w:ascii="Cambria" w:hAnsi="Cambria" w:cs="Times New Roman"/>
          <w:b/>
          <w:bCs/>
          <w:color w:val="000000"/>
        </w:rPr>
        <w:t xml:space="preserve">pontot </w:t>
      </w:r>
      <w:r w:rsidR="00D40C3F" w:rsidRPr="00E106D4">
        <w:rPr>
          <w:rFonts w:ascii="Cambria" w:hAnsi="Cambria" w:cs="Times New Roman"/>
          <w:color w:val="000000"/>
        </w:rPr>
        <w:t>szerez, ha sikeresen az ellenfél térfe</w:t>
      </w:r>
      <w:r w:rsidRPr="00E106D4">
        <w:rPr>
          <w:rFonts w:ascii="Cambria" w:hAnsi="Cambria" w:cs="Times New Roman"/>
          <w:color w:val="000000"/>
        </w:rPr>
        <w:t xml:space="preserve">lén a talajra juttatja a labdát. Ha az ellenfél hibát követ el, </w:t>
      </w:r>
      <w:r w:rsidR="00D40C3F" w:rsidRPr="00E106D4">
        <w:rPr>
          <w:rFonts w:ascii="Cambria" w:hAnsi="Cambria" w:cs="Times New Roman"/>
          <w:color w:val="000000"/>
        </w:rPr>
        <w:t>büntetésben részesül.</w:t>
      </w:r>
      <w:r w:rsidR="00D40C3F" w:rsidRPr="00E106D4">
        <w:rPr>
          <w:rFonts w:ascii="Cambria" w:hAnsi="Cambria" w:cs="Times New Roman"/>
          <w:color w:val="000000"/>
        </w:rPr>
        <w:br/>
        <w:t xml:space="preserve">Az a csapat nyer egy </w:t>
      </w:r>
      <w:r w:rsidR="00D40C3F" w:rsidRPr="00E106D4">
        <w:rPr>
          <w:rFonts w:ascii="Cambria" w:hAnsi="Cambria" w:cs="Times New Roman"/>
          <w:b/>
          <w:bCs/>
          <w:color w:val="000000"/>
        </w:rPr>
        <w:t xml:space="preserve">játszmát </w:t>
      </w:r>
      <w:r w:rsidR="00D40C3F" w:rsidRPr="00E106D4">
        <w:rPr>
          <w:rFonts w:ascii="Cambria" w:hAnsi="Cambria" w:cs="Times New Roman"/>
          <w:color w:val="000000"/>
        </w:rPr>
        <w:t>(kivéve az 5. játszmát), amelyik előbb ér el 25 p</w:t>
      </w:r>
      <w:r w:rsidRPr="00E106D4">
        <w:rPr>
          <w:rFonts w:ascii="Cambria" w:hAnsi="Cambria" w:cs="Times New Roman"/>
          <w:color w:val="000000"/>
        </w:rPr>
        <w:t>ontot legalább 2 pont előnnyel. 2</w:t>
      </w:r>
      <w:r w:rsidR="00D40C3F" w:rsidRPr="00E106D4">
        <w:rPr>
          <w:rFonts w:ascii="Cambria" w:hAnsi="Cambria" w:cs="Times New Roman"/>
          <w:color w:val="000000"/>
        </w:rPr>
        <w:t>4-24-es egyenlőség esetén addig kell folytatni a játékot, amíg két pont különbséget el nem érnek.</w:t>
      </w:r>
      <w:r w:rsidRPr="00E106D4">
        <w:rPr>
          <w:rFonts w:ascii="Cambria" w:hAnsi="Cambria" w:cs="Times New Roman"/>
          <w:color w:val="000000"/>
        </w:rPr>
        <w:t xml:space="preserve"> (26-</w:t>
      </w:r>
      <w:r w:rsidR="00DE1A53" w:rsidRPr="00E106D4">
        <w:rPr>
          <w:rFonts w:ascii="Cambria" w:hAnsi="Cambria" w:cs="Times New Roman"/>
          <w:color w:val="000000"/>
        </w:rPr>
        <w:t>24, 27-2</w:t>
      </w:r>
      <w:r w:rsidRPr="00E106D4">
        <w:rPr>
          <w:rFonts w:ascii="Cambria" w:hAnsi="Cambria" w:cs="Times New Roman"/>
          <w:color w:val="000000"/>
        </w:rPr>
        <w:t xml:space="preserve">5, ...). </w:t>
      </w:r>
      <w:r w:rsidR="00D40C3F" w:rsidRPr="00E106D4">
        <w:rPr>
          <w:rFonts w:ascii="Cambria" w:hAnsi="Cambria" w:cs="Times New Roman"/>
          <w:color w:val="000000"/>
        </w:rPr>
        <w:t xml:space="preserve">A </w:t>
      </w:r>
      <w:r w:rsidR="00D40C3F" w:rsidRPr="00E106D4">
        <w:rPr>
          <w:rFonts w:ascii="Cambria" w:hAnsi="Cambria" w:cs="Times New Roman"/>
          <w:b/>
          <w:bCs/>
          <w:color w:val="000000"/>
        </w:rPr>
        <w:t>mérk</w:t>
      </w:r>
      <w:r w:rsidR="00D40C3F" w:rsidRPr="00E106D4">
        <w:rPr>
          <w:rFonts w:ascii="Cambria" w:hAnsi="Cambria" w:cs="Times New Roman"/>
          <w:color w:val="000000"/>
        </w:rPr>
        <w:t>ő</w:t>
      </w:r>
      <w:r w:rsidR="00D40C3F" w:rsidRPr="00E106D4">
        <w:rPr>
          <w:rFonts w:ascii="Cambria" w:hAnsi="Cambria" w:cs="Times New Roman"/>
          <w:b/>
          <w:bCs/>
          <w:color w:val="000000"/>
        </w:rPr>
        <w:t xml:space="preserve">zést </w:t>
      </w:r>
      <w:r w:rsidR="00D40C3F" w:rsidRPr="00E106D4">
        <w:rPr>
          <w:rFonts w:ascii="Cambria" w:hAnsi="Cambria" w:cs="Times New Roman"/>
          <w:color w:val="000000"/>
        </w:rPr>
        <w:t>az a csapat nyeri, amelyik három játszmát nyert. 2-2-es játszmaegyenlőség esetén, a döntő (5.)</w:t>
      </w:r>
      <w:r w:rsidRPr="00E106D4">
        <w:rPr>
          <w:rFonts w:ascii="Cambria" w:hAnsi="Cambria" w:cs="Times New Roman"/>
          <w:color w:val="000000"/>
        </w:rPr>
        <w:t xml:space="preserve"> j</w:t>
      </w:r>
      <w:r w:rsidR="00D40C3F" w:rsidRPr="00E106D4">
        <w:rPr>
          <w:rFonts w:ascii="Cambria" w:hAnsi="Cambria" w:cs="Times New Roman"/>
          <w:color w:val="000000"/>
        </w:rPr>
        <w:t>átszmát 15 pontig, legalább 2 pont különbségig kell játszani.</w:t>
      </w:r>
    </w:p>
    <w:p w:rsidR="00DE1A53" w:rsidRPr="00E106D4" w:rsidRDefault="00DE1A53" w:rsidP="0066133D">
      <w:p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JÁTÉKOSOK</w:t>
      </w:r>
    </w:p>
    <w:p w:rsidR="00A6469E" w:rsidRPr="00E106D4" w:rsidRDefault="00D40C3F" w:rsidP="0066133D">
      <w:p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 xml:space="preserve">A </w:t>
      </w:r>
      <w:r w:rsidRPr="00E106D4">
        <w:rPr>
          <w:rFonts w:ascii="Cambria" w:hAnsi="Cambria" w:cs="Times New Roman"/>
          <w:b/>
          <w:bCs/>
          <w:color w:val="000000"/>
        </w:rPr>
        <w:t xml:space="preserve">csapat </w:t>
      </w:r>
      <w:r w:rsidR="00DA415F">
        <w:rPr>
          <w:rFonts w:ascii="Cambria" w:hAnsi="Cambria" w:cs="Times New Roman"/>
          <w:color w:val="000000"/>
        </w:rPr>
        <w:t xml:space="preserve">legfeljebb 12 játékosból </w:t>
      </w:r>
      <w:r w:rsidRPr="00E106D4">
        <w:rPr>
          <w:rFonts w:ascii="Cambria" w:hAnsi="Cambria" w:cs="Times New Roman"/>
          <w:color w:val="000000"/>
        </w:rPr>
        <w:t>áll</w:t>
      </w:r>
      <w:r w:rsidR="00DA415F">
        <w:rPr>
          <w:rFonts w:ascii="Cambria" w:hAnsi="Cambria" w:cs="Times New Roman"/>
          <w:color w:val="000000"/>
        </w:rPr>
        <w:t xml:space="preserve">hat. </w:t>
      </w:r>
      <w:r w:rsidRPr="00E106D4">
        <w:rPr>
          <w:rFonts w:ascii="Cambria" w:hAnsi="Cambria" w:cs="Times New Roman"/>
          <w:color w:val="000000"/>
        </w:rPr>
        <w:t xml:space="preserve">Csapatonként mindig 6 játékosnak kell játékban lenni. A csapat kezdő </w:t>
      </w:r>
      <w:r w:rsidRPr="00E106D4">
        <w:rPr>
          <w:rFonts w:ascii="Cambria" w:hAnsi="Cambria" w:cs="Times New Roman"/>
          <w:b/>
          <w:bCs/>
          <w:color w:val="000000"/>
        </w:rPr>
        <w:t xml:space="preserve">állásrendje </w:t>
      </w:r>
      <w:r w:rsidR="00DE1A53" w:rsidRPr="00E106D4">
        <w:rPr>
          <w:rFonts w:ascii="Cambria" w:hAnsi="Cambria" w:cs="Times New Roman"/>
          <w:color w:val="000000"/>
        </w:rPr>
        <w:t xml:space="preserve">meghatározza a </w:t>
      </w:r>
      <w:r w:rsidR="00DE1A53" w:rsidRPr="00E106D4">
        <w:rPr>
          <w:rFonts w:ascii="Cambria" w:hAnsi="Cambria" w:cs="Times New Roman"/>
          <w:b/>
          <w:color w:val="000000"/>
        </w:rPr>
        <w:t>f</w:t>
      </w:r>
      <w:r w:rsidRPr="00E106D4">
        <w:rPr>
          <w:rFonts w:ascii="Cambria" w:hAnsi="Cambria" w:cs="Times New Roman"/>
          <w:b/>
          <w:bCs/>
          <w:color w:val="000000"/>
        </w:rPr>
        <w:t xml:space="preserve">orgásrendjét </w:t>
      </w:r>
      <w:r w:rsidRPr="00E106D4">
        <w:rPr>
          <w:rFonts w:ascii="Cambria" w:hAnsi="Cambria" w:cs="Times New Roman"/>
          <w:color w:val="000000"/>
        </w:rPr>
        <w:t xml:space="preserve">a pályán. A játszma folyamán ezt a rendet mindvégig meg kell </w:t>
      </w:r>
      <w:r w:rsidR="00DE1A53" w:rsidRPr="00E106D4">
        <w:rPr>
          <w:rFonts w:ascii="Cambria" w:hAnsi="Cambria" w:cs="Times New Roman"/>
          <w:color w:val="000000"/>
        </w:rPr>
        <w:t xml:space="preserve">tartani. A játékosok állásrendi </w:t>
      </w:r>
      <w:r w:rsidR="00D44173" w:rsidRPr="00E106D4">
        <w:rPr>
          <w:rFonts w:ascii="Cambria" w:hAnsi="Cambria" w:cs="Times New Roman"/>
          <w:color w:val="000000"/>
        </w:rPr>
        <w:t>h</w:t>
      </w:r>
      <w:r w:rsidRPr="00E106D4">
        <w:rPr>
          <w:rFonts w:ascii="Cambria" w:hAnsi="Cambria" w:cs="Times New Roman"/>
          <w:color w:val="000000"/>
        </w:rPr>
        <w:t>ibát követnek el, ha abban a pillanatban, amikor a nyitójátékos végrehajt</w:t>
      </w:r>
      <w:r w:rsidR="00DE1A53" w:rsidRPr="00E106D4">
        <w:rPr>
          <w:rFonts w:ascii="Cambria" w:hAnsi="Cambria" w:cs="Times New Roman"/>
          <w:color w:val="000000"/>
        </w:rPr>
        <w:t xml:space="preserve">ja a nyitóérintést, nincsenek a </w:t>
      </w:r>
      <w:r w:rsidR="00D44173" w:rsidRPr="00E106D4">
        <w:rPr>
          <w:rFonts w:ascii="Cambria" w:hAnsi="Cambria" w:cs="Times New Roman"/>
          <w:color w:val="000000"/>
        </w:rPr>
        <w:t>s</w:t>
      </w:r>
      <w:r w:rsidRPr="00E106D4">
        <w:rPr>
          <w:rFonts w:ascii="Cambria" w:hAnsi="Cambria" w:cs="Times New Roman"/>
          <w:color w:val="000000"/>
        </w:rPr>
        <w:t xml:space="preserve">zabályos állásrendben. </w:t>
      </w:r>
      <w:r w:rsidR="00A6469E" w:rsidRPr="00E106D4">
        <w:rPr>
          <w:rFonts w:ascii="Cambria" w:hAnsi="Cambria" w:cs="Times New Roman"/>
          <w:color w:val="000000"/>
        </w:rPr>
        <w:t xml:space="preserve">A hálóhoz közel álló három játékost hívjuk </w:t>
      </w:r>
      <w:r w:rsidR="00A6469E" w:rsidRPr="00E106D4">
        <w:rPr>
          <w:rFonts w:ascii="Cambria" w:hAnsi="Cambria" w:cs="Times New Roman"/>
          <w:b/>
          <w:color w:val="000000"/>
        </w:rPr>
        <w:t xml:space="preserve">első sorköteles </w:t>
      </w:r>
      <w:r w:rsidR="0032727E" w:rsidRPr="00E106D4">
        <w:rPr>
          <w:rFonts w:ascii="Cambria" w:hAnsi="Cambria" w:cs="Times New Roman"/>
          <w:b/>
          <w:color w:val="000000"/>
        </w:rPr>
        <w:t xml:space="preserve">(soros) </w:t>
      </w:r>
      <w:r w:rsidR="00A6469E" w:rsidRPr="00E106D4">
        <w:rPr>
          <w:rFonts w:ascii="Cambria" w:hAnsi="Cambria" w:cs="Times New Roman"/>
          <w:b/>
          <w:color w:val="000000"/>
        </w:rPr>
        <w:t>játékos</w:t>
      </w:r>
      <w:r w:rsidR="00A6469E" w:rsidRPr="00E106D4">
        <w:rPr>
          <w:rFonts w:ascii="Cambria" w:hAnsi="Cambria" w:cs="Times New Roman"/>
          <w:color w:val="000000"/>
        </w:rPr>
        <w:t xml:space="preserve">nak, a többit pedig </w:t>
      </w:r>
      <w:r w:rsidR="00A6469E" w:rsidRPr="00E106D4">
        <w:rPr>
          <w:rFonts w:ascii="Cambria" w:hAnsi="Cambria" w:cs="Times New Roman"/>
          <w:b/>
          <w:color w:val="000000"/>
        </w:rPr>
        <w:t xml:space="preserve">hátsó sorköteles </w:t>
      </w:r>
      <w:r w:rsidR="0032727E" w:rsidRPr="00E106D4">
        <w:rPr>
          <w:rFonts w:ascii="Cambria" w:hAnsi="Cambria" w:cs="Times New Roman"/>
          <w:b/>
          <w:color w:val="000000"/>
        </w:rPr>
        <w:t xml:space="preserve">(soros) </w:t>
      </w:r>
      <w:r w:rsidR="00A6469E" w:rsidRPr="00E106D4">
        <w:rPr>
          <w:rFonts w:ascii="Cambria" w:hAnsi="Cambria" w:cs="Times New Roman"/>
          <w:b/>
          <w:color w:val="000000"/>
        </w:rPr>
        <w:t>játékos</w:t>
      </w:r>
      <w:r w:rsidR="00A6469E" w:rsidRPr="00E106D4">
        <w:rPr>
          <w:rFonts w:ascii="Cambria" w:hAnsi="Cambria" w:cs="Times New Roman"/>
          <w:color w:val="000000"/>
        </w:rPr>
        <w:t xml:space="preserve">nak.  </w:t>
      </w:r>
    </w:p>
    <w:p w:rsidR="00A6469E" w:rsidRPr="00E106D4" w:rsidRDefault="0076570C" w:rsidP="0066133D">
      <w:p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Forgásrend: h</w:t>
      </w:r>
      <w:r w:rsidR="00A6469E" w:rsidRPr="00E106D4">
        <w:rPr>
          <w:rFonts w:ascii="Cambria" w:hAnsi="Cambria" w:cs="Times New Roman"/>
          <w:color w:val="000000"/>
        </w:rPr>
        <w:t xml:space="preserve">a a fogadó csapat elnyeri a nyitásjogot, játékosai egy forgást végeznek úgy, hogy az óramutató járásával megegyező irányban egy hellyel tovább lépnek. </w:t>
      </w:r>
      <w:r w:rsidR="0032727E" w:rsidRPr="00E106D4">
        <w:rPr>
          <w:rFonts w:ascii="Cambria" w:hAnsi="Cambria" w:cs="Times New Roman"/>
          <w:color w:val="000000"/>
        </w:rPr>
        <w:t xml:space="preserve">Állásrendi és forgásrendi hiba esetén az ellenfél pontot kap és nyithat. </w:t>
      </w:r>
    </w:p>
    <w:p w:rsidR="00A6469E" w:rsidRPr="00E106D4" w:rsidRDefault="0032727E" w:rsidP="0066133D">
      <w:p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JÁTÉKHELYZETEK</w:t>
      </w:r>
    </w:p>
    <w:p w:rsidR="0076570C" w:rsidRPr="00E106D4" w:rsidRDefault="0032727E" w:rsidP="0066133D">
      <w:p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 xml:space="preserve">A labda a nyitóérintés pillanatában kerül játékba, amelyet a játékvezető sípjele után kell elvégezni. A labda </w:t>
      </w:r>
      <w:r w:rsidRPr="00E106D4">
        <w:rPr>
          <w:rFonts w:ascii="Cambria" w:hAnsi="Cambria" w:cs="Times New Roman"/>
          <w:b/>
          <w:color w:val="000000"/>
        </w:rPr>
        <w:t>’</w:t>
      </w:r>
      <w:proofErr w:type="spellStart"/>
      <w:r w:rsidRPr="00E106D4">
        <w:rPr>
          <w:rFonts w:ascii="Cambria" w:hAnsi="Cambria" w:cs="Times New Roman"/>
          <w:b/>
          <w:color w:val="000000"/>
        </w:rPr>
        <w:t>bent</w:t>
      </w:r>
      <w:proofErr w:type="spellEnd"/>
      <w:r w:rsidRPr="00E106D4">
        <w:rPr>
          <w:rFonts w:ascii="Cambria" w:hAnsi="Cambria" w:cs="Times New Roman"/>
          <w:b/>
          <w:color w:val="000000"/>
        </w:rPr>
        <w:t>’</w:t>
      </w:r>
      <w:r w:rsidRPr="00E106D4">
        <w:rPr>
          <w:rFonts w:ascii="Cambria" w:hAnsi="Cambria" w:cs="Times New Roman"/>
          <w:color w:val="000000"/>
        </w:rPr>
        <w:t xml:space="preserve"> van, ha a játékpálya talaját érinti, beleértve a határoló vonalakat is. </w:t>
      </w:r>
    </w:p>
    <w:p w:rsidR="00A4275D" w:rsidRPr="00E106D4" w:rsidRDefault="0032727E" w:rsidP="0066133D">
      <w:p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 xml:space="preserve">A labda </w:t>
      </w:r>
      <w:r w:rsidRPr="00E106D4">
        <w:rPr>
          <w:rFonts w:ascii="Cambria" w:hAnsi="Cambria" w:cs="Times New Roman"/>
          <w:b/>
          <w:color w:val="000000"/>
        </w:rPr>
        <w:t>’</w:t>
      </w:r>
      <w:proofErr w:type="spellStart"/>
      <w:r w:rsidRPr="00E106D4">
        <w:rPr>
          <w:rFonts w:ascii="Cambria" w:hAnsi="Cambria" w:cs="Times New Roman"/>
          <w:b/>
          <w:color w:val="000000"/>
        </w:rPr>
        <w:t>kint</w:t>
      </w:r>
      <w:proofErr w:type="spellEnd"/>
      <w:r w:rsidRPr="00E106D4">
        <w:rPr>
          <w:rFonts w:ascii="Cambria" w:hAnsi="Cambria" w:cs="Times New Roman"/>
          <w:b/>
          <w:color w:val="000000"/>
        </w:rPr>
        <w:t>’</w:t>
      </w:r>
      <w:r w:rsidRPr="00E106D4">
        <w:rPr>
          <w:rFonts w:ascii="Cambria" w:hAnsi="Cambria" w:cs="Times New Roman"/>
          <w:color w:val="000000"/>
        </w:rPr>
        <w:t xml:space="preserve"> van, </w:t>
      </w:r>
    </w:p>
    <w:p w:rsidR="00A4275D" w:rsidRPr="00E106D4" w:rsidRDefault="00A4275D" w:rsidP="00A4275D">
      <w:pPr>
        <w:pStyle w:val="Listaszerbekezds"/>
        <w:numPr>
          <w:ilvl w:val="0"/>
          <w:numId w:val="1"/>
        </w:num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ha a talajt érintő labda teljes terjedelmével a határoló vonalakon kívül van,</w:t>
      </w:r>
    </w:p>
    <w:p w:rsidR="00A4275D" w:rsidRPr="00E106D4" w:rsidRDefault="00A4275D" w:rsidP="00A4275D">
      <w:pPr>
        <w:pStyle w:val="Listaszerbekezds"/>
        <w:numPr>
          <w:ilvl w:val="0"/>
          <w:numId w:val="1"/>
        </w:num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ha a játékpályán kívüli tárgyat, mennyezetet, vagy a játékban részt nem vevő személyt érint,</w:t>
      </w:r>
    </w:p>
    <w:p w:rsidR="00A4275D" w:rsidRPr="00E106D4" w:rsidRDefault="00A4275D" w:rsidP="00A4275D">
      <w:pPr>
        <w:pStyle w:val="Listaszerbekezds"/>
        <w:numPr>
          <w:ilvl w:val="0"/>
          <w:numId w:val="1"/>
        </w:num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ha a labda az oszlopot érinti,</w:t>
      </w:r>
    </w:p>
    <w:p w:rsidR="0032727E" w:rsidRPr="00E106D4" w:rsidRDefault="00A4275D" w:rsidP="00A4275D">
      <w:pPr>
        <w:pStyle w:val="Listaszerbekezds"/>
        <w:numPr>
          <w:ilvl w:val="0"/>
          <w:numId w:val="1"/>
        </w:num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ha a labda a teljes terjedelmével áthalad a háló alatt.</w:t>
      </w:r>
      <w:r w:rsidR="0032727E" w:rsidRPr="00E106D4">
        <w:rPr>
          <w:rFonts w:ascii="Cambria" w:hAnsi="Cambria" w:cs="Times New Roman"/>
          <w:color w:val="000000"/>
        </w:rPr>
        <w:t xml:space="preserve"> </w:t>
      </w:r>
    </w:p>
    <w:p w:rsidR="00DE1A53" w:rsidRPr="00E106D4" w:rsidRDefault="00A4275D" w:rsidP="0066133D">
      <w:p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 xml:space="preserve">A labdát a levegőben a játéktéren kívülről is meg lehet játszani. </w:t>
      </w:r>
      <w:r w:rsidR="00D40C3F" w:rsidRPr="00E106D4">
        <w:rPr>
          <w:rFonts w:ascii="Cambria" w:hAnsi="Cambria" w:cs="Times New Roman"/>
          <w:color w:val="000000"/>
        </w:rPr>
        <w:t xml:space="preserve">A labda a test bármely részét </w:t>
      </w:r>
      <w:r w:rsidR="00D40C3F" w:rsidRPr="00E106D4">
        <w:rPr>
          <w:rFonts w:ascii="Cambria" w:hAnsi="Cambria" w:cs="Times New Roman"/>
          <w:b/>
          <w:bCs/>
          <w:color w:val="000000"/>
        </w:rPr>
        <w:t>érintheti</w:t>
      </w:r>
      <w:r w:rsidR="00DE1A53" w:rsidRPr="00E106D4">
        <w:rPr>
          <w:rFonts w:ascii="Cambria" w:hAnsi="Cambria" w:cs="Times New Roman"/>
          <w:color w:val="000000"/>
        </w:rPr>
        <w:t xml:space="preserve">. A </w:t>
      </w:r>
      <w:r w:rsidR="00D40C3F" w:rsidRPr="00E106D4">
        <w:rPr>
          <w:rFonts w:ascii="Cambria" w:hAnsi="Cambria" w:cs="Times New Roman"/>
          <w:color w:val="000000"/>
        </w:rPr>
        <w:t>labdát nem</w:t>
      </w:r>
      <w:r w:rsidR="00DE1A53" w:rsidRPr="00E106D4">
        <w:rPr>
          <w:rFonts w:ascii="Cambria" w:hAnsi="Cambria" w:cs="Times New Roman"/>
          <w:color w:val="000000"/>
        </w:rPr>
        <w:t xml:space="preserve"> szabad megfogni és/vagy dobni. </w:t>
      </w:r>
      <w:r w:rsidR="00D40C3F" w:rsidRPr="00E106D4">
        <w:rPr>
          <w:rFonts w:ascii="Cambria" w:hAnsi="Cambria" w:cs="Times New Roman"/>
          <w:color w:val="000000"/>
        </w:rPr>
        <w:t>Az érintést követően</w:t>
      </w:r>
      <w:r w:rsidRPr="00E106D4">
        <w:rPr>
          <w:rFonts w:ascii="Cambria" w:hAnsi="Cambria" w:cs="Times New Roman"/>
          <w:color w:val="000000"/>
        </w:rPr>
        <w:t xml:space="preserve"> bármelyik irányba elpattanhat. </w:t>
      </w:r>
      <w:r w:rsidR="00D40C3F" w:rsidRPr="00E106D4">
        <w:rPr>
          <w:rFonts w:ascii="Cambria" w:hAnsi="Cambria" w:cs="Times New Roman"/>
          <w:color w:val="000000"/>
        </w:rPr>
        <w:t xml:space="preserve">Minden csapatnak legfeljebb </w:t>
      </w:r>
      <w:r w:rsidR="00D40C3F" w:rsidRPr="00E106D4">
        <w:rPr>
          <w:rFonts w:ascii="Cambria" w:hAnsi="Cambria" w:cs="Times New Roman"/>
          <w:b/>
          <w:color w:val="000000"/>
        </w:rPr>
        <w:t>három labdaérintésre</w:t>
      </w:r>
      <w:r w:rsidR="00D40C3F" w:rsidRPr="00E106D4">
        <w:rPr>
          <w:rFonts w:ascii="Cambria" w:hAnsi="Cambria" w:cs="Times New Roman"/>
          <w:color w:val="000000"/>
        </w:rPr>
        <w:t xml:space="preserve"> van joga (a sáncérintésen kívül</w:t>
      </w:r>
      <w:r w:rsidRPr="00E106D4">
        <w:rPr>
          <w:rFonts w:ascii="Cambria" w:hAnsi="Cambria" w:cs="Times New Roman"/>
          <w:color w:val="000000"/>
        </w:rPr>
        <w:t>!</w:t>
      </w:r>
      <w:r w:rsidR="00DE1A53" w:rsidRPr="00E106D4">
        <w:rPr>
          <w:rFonts w:ascii="Cambria" w:hAnsi="Cambria" w:cs="Times New Roman"/>
          <w:color w:val="000000"/>
        </w:rPr>
        <w:t>), hogy a labdát visszajátssza.</w:t>
      </w:r>
    </w:p>
    <w:p w:rsidR="00A4275D" w:rsidRPr="00E106D4" w:rsidRDefault="00A4275D" w:rsidP="0066133D">
      <w:p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b/>
          <w:bCs/>
          <w:color w:val="000000"/>
        </w:rPr>
        <w:t>Labdamegjátszási hibák</w:t>
      </w:r>
    </w:p>
    <w:p w:rsidR="00A4275D" w:rsidRPr="00E106D4" w:rsidRDefault="00A4275D" w:rsidP="00A4275D">
      <w:pPr>
        <w:pStyle w:val="Listaszerbekezds"/>
        <w:numPr>
          <w:ilvl w:val="0"/>
          <w:numId w:val="2"/>
        </w:num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Négy érintés</w:t>
      </w:r>
      <w:r w:rsidR="00D40C3F" w:rsidRPr="00E106D4">
        <w:rPr>
          <w:rFonts w:ascii="Cambria" w:hAnsi="Cambria" w:cs="Times New Roman"/>
          <w:color w:val="000000"/>
        </w:rPr>
        <w:t>: egy csapat négyszer é</w:t>
      </w:r>
      <w:r w:rsidRPr="00E106D4">
        <w:rPr>
          <w:rFonts w:ascii="Cambria" w:hAnsi="Cambria" w:cs="Times New Roman"/>
          <w:color w:val="000000"/>
        </w:rPr>
        <w:t>rinti a labdát, mielőtt vissza</w:t>
      </w:r>
      <w:r w:rsidR="00D40C3F" w:rsidRPr="00E106D4">
        <w:rPr>
          <w:rFonts w:ascii="Cambria" w:hAnsi="Cambria" w:cs="Times New Roman"/>
          <w:color w:val="000000"/>
        </w:rPr>
        <w:t>játszan</w:t>
      </w:r>
      <w:r w:rsidRPr="00E106D4">
        <w:rPr>
          <w:rFonts w:ascii="Cambria" w:hAnsi="Cambria" w:cs="Times New Roman"/>
          <w:color w:val="000000"/>
        </w:rPr>
        <w:t>á azt.</w:t>
      </w:r>
    </w:p>
    <w:p w:rsidR="00A4275D" w:rsidRPr="00E106D4" w:rsidRDefault="00A4275D" w:rsidP="00A4275D">
      <w:pPr>
        <w:pStyle w:val="Listaszerbekezds"/>
        <w:numPr>
          <w:ilvl w:val="0"/>
          <w:numId w:val="2"/>
        </w:num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Segített érintés</w:t>
      </w:r>
      <w:r w:rsidR="00D40C3F" w:rsidRPr="00E106D4">
        <w:rPr>
          <w:rFonts w:ascii="Cambria" w:hAnsi="Cambria" w:cs="Times New Roman"/>
          <w:color w:val="000000"/>
        </w:rPr>
        <w:t>: egy játékos a labda megjátszása érdekében a játékter</w:t>
      </w:r>
      <w:r w:rsidRPr="00E106D4">
        <w:rPr>
          <w:rFonts w:ascii="Cambria" w:hAnsi="Cambria" w:cs="Times New Roman"/>
          <w:color w:val="000000"/>
        </w:rPr>
        <w:t>ületen belül egy játékostársat, v</w:t>
      </w:r>
      <w:r w:rsidR="00D40C3F" w:rsidRPr="00E106D4">
        <w:rPr>
          <w:rFonts w:ascii="Cambria" w:hAnsi="Cambria" w:cs="Times New Roman"/>
          <w:color w:val="000000"/>
        </w:rPr>
        <w:t>agy bármilye</w:t>
      </w:r>
      <w:r w:rsidRPr="00E106D4">
        <w:rPr>
          <w:rFonts w:ascii="Cambria" w:hAnsi="Cambria" w:cs="Times New Roman"/>
          <w:color w:val="000000"/>
        </w:rPr>
        <w:t>n tárgyat/eszközt vesz igénybe.</w:t>
      </w:r>
    </w:p>
    <w:p w:rsidR="00A4275D" w:rsidRPr="00E106D4" w:rsidRDefault="00A4275D" w:rsidP="00A4275D">
      <w:pPr>
        <w:pStyle w:val="Listaszerbekezds"/>
        <w:numPr>
          <w:ilvl w:val="0"/>
          <w:numId w:val="2"/>
        </w:num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Megfogott labda</w:t>
      </w:r>
      <w:r w:rsidR="00D40C3F" w:rsidRPr="00E106D4">
        <w:rPr>
          <w:rFonts w:ascii="Cambria" w:hAnsi="Cambria" w:cs="Times New Roman"/>
          <w:color w:val="000000"/>
        </w:rPr>
        <w:t>: egy játékos labdát megfogta és/vagy dobta, a labd</w:t>
      </w:r>
      <w:r w:rsidRPr="00E106D4">
        <w:rPr>
          <w:rFonts w:ascii="Cambria" w:hAnsi="Cambria" w:cs="Times New Roman"/>
          <w:color w:val="000000"/>
        </w:rPr>
        <w:t>aérintés nem volt pattanó (húzás).</w:t>
      </w:r>
    </w:p>
    <w:p w:rsidR="00F4131F" w:rsidRPr="00E106D4" w:rsidRDefault="00A4275D" w:rsidP="00F4131F">
      <w:pPr>
        <w:pStyle w:val="Listaszerbekezds"/>
        <w:numPr>
          <w:ilvl w:val="0"/>
          <w:numId w:val="2"/>
        </w:num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Kettős érintés</w:t>
      </w:r>
      <w:r w:rsidR="00D40C3F" w:rsidRPr="00E106D4">
        <w:rPr>
          <w:rFonts w:ascii="Cambria" w:hAnsi="Cambria" w:cs="Times New Roman"/>
          <w:color w:val="000000"/>
        </w:rPr>
        <w:t xml:space="preserve">: egy játékos egymás után kétszer érinti a labdát, </w:t>
      </w:r>
      <w:r w:rsidRPr="00E106D4">
        <w:rPr>
          <w:rFonts w:ascii="Cambria" w:hAnsi="Cambria" w:cs="Times New Roman"/>
          <w:color w:val="000000"/>
        </w:rPr>
        <w:t>vagy a labda érinti egymás után k</w:t>
      </w:r>
      <w:r w:rsidR="00F4131F" w:rsidRPr="00E106D4">
        <w:rPr>
          <w:rFonts w:ascii="Cambria" w:hAnsi="Cambria" w:cs="Times New Roman"/>
          <w:color w:val="000000"/>
        </w:rPr>
        <w:t>ülönböző testrészeit.</w:t>
      </w:r>
    </w:p>
    <w:p w:rsidR="00F4131F" w:rsidRPr="00E106D4" w:rsidRDefault="00E575F5" w:rsidP="00F4131F">
      <w:p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LABDA és</w:t>
      </w:r>
      <w:r w:rsidR="0074429F">
        <w:rPr>
          <w:rFonts w:ascii="Cambria" w:hAnsi="Cambria" w:cs="Times New Roman"/>
          <w:color w:val="000000"/>
        </w:rPr>
        <w:t xml:space="preserve"> JÁTÉKOS a</w:t>
      </w:r>
      <w:r w:rsidR="00F4131F" w:rsidRPr="00E106D4">
        <w:rPr>
          <w:rFonts w:ascii="Cambria" w:hAnsi="Cambria" w:cs="Times New Roman"/>
          <w:color w:val="000000"/>
        </w:rPr>
        <w:t xml:space="preserve"> HÁLÓNÁL</w:t>
      </w:r>
    </w:p>
    <w:p w:rsidR="00F4131F" w:rsidRPr="00E106D4" w:rsidRDefault="00F4131F" w:rsidP="00A4275D">
      <w:p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lastRenderedPageBreak/>
        <w:t xml:space="preserve">A labda érintheti a háló tetejét. A hálóba került labda megjátszható a három csapatérintésen belül. </w:t>
      </w:r>
    </w:p>
    <w:p w:rsidR="00A15C24" w:rsidRPr="00E106D4" w:rsidRDefault="00F4131F" w:rsidP="00A4275D">
      <w:p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 xml:space="preserve">A játékos sáncolásnál átnyúlhat a háló fölött feltéve akkor, ha ezzel az ellenfél támadóérintése előtti játékát nem akadályozza (pl. feladásba nyúl bele). A játékos a középvonalon a háló alatt átléphet, feltéve akkor, ha </w:t>
      </w:r>
      <w:r w:rsidR="00A15C24" w:rsidRPr="00E106D4">
        <w:rPr>
          <w:rFonts w:ascii="Cambria" w:hAnsi="Cambria" w:cs="Times New Roman"/>
          <w:color w:val="000000"/>
        </w:rPr>
        <w:t xml:space="preserve">a lábfej vagy lábfejek egy kis része még érinti a középvonalat, és ha </w:t>
      </w:r>
      <w:r w:rsidRPr="00E106D4">
        <w:rPr>
          <w:rFonts w:ascii="Cambria" w:hAnsi="Cambria" w:cs="Times New Roman"/>
          <w:color w:val="000000"/>
        </w:rPr>
        <w:t>ezzel az ellenfél játékát nem befolyásolja.</w:t>
      </w:r>
    </w:p>
    <w:p w:rsidR="00F4131F" w:rsidRPr="00E106D4" w:rsidRDefault="00A15C24" w:rsidP="00A4275D">
      <w:p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 xml:space="preserve">A háló érintése nem hiba, feltéve akkor, ha az érintés az ellenfél játékát befolyásolja. </w:t>
      </w:r>
      <w:r w:rsidR="00F4131F" w:rsidRPr="00E106D4">
        <w:rPr>
          <w:rFonts w:ascii="Cambria" w:hAnsi="Cambria" w:cs="Times New Roman"/>
          <w:color w:val="000000"/>
        </w:rPr>
        <w:t xml:space="preserve">  </w:t>
      </w:r>
    </w:p>
    <w:p w:rsidR="00D0704F" w:rsidRPr="00E106D4" w:rsidRDefault="00D40C3F" w:rsidP="00A4275D">
      <w:pPr>
        <w:rPr>
          <w:rFonts w:ascii="Cambria" w:hAnsi="Cambria" w:cs="Times New Roman"/>
          <w:bCs/>
          <w:color w:val="000000"/>
        </w:rPr>
      </w:pPr>
      <w:r w:rsidRPr="00E106D4">
        <w:rPr>
          <w:rFonts w:ascii="Cambria" w:hAnsi="Cambria" w:cs="Times New Roman"/>
          <w:bCs/>
          <w:color w:val="000000"/>
        </w:rPr>
        <w:t xml:space="preserve">NYITÁS </w:t>
      </w:r>
    </w:p>
    <w:p w:rsidR="00D40C3F" w:rsidRPr="00E106D4" w:rsidRDefault="00D0704F" w:rsidP="00A4275D">
      <w:p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 xml:space="preserve">Ha a nyitó csapat </w:t>
      </w:r>
      <w:proofErr w:type="gramStart"/>
      <w:r w:rsidR="00D40C3F" w:rsidRPr="00E106D4">
        <w:rPr>
          <w:rFonts w:ascii="Cambria" w:hAnsi="Cambria" w:cs="Times New Roman"/>
          <w:color w:val="000000"/>
        </w:rPr>
        <w:t>megnyeri</w:t>
      </w:r>
      <w:proofErr w:type="gramEnd"/>
      <w:r w:rsidR="00D40C3F" w:rsidRPr="00E106D4">
        <w:rPr>
          <w:rFonts w:ascii="Cambria" w:hAnsi="Cambria" w:cs="Times New Roman"/>
          <w:color w:val="000000"/>
        </w:rPr>
        <w:t xml:space="preserve"> a labdamenetet pontot kap és az </w:t>
      </w:r>
      <w:r w:rsidRPr="00E106D4">
        <w:rPr>
          <w:rFonts w:ascii="Cambria" w:hAnsi="Cambria" w:cs="Times New Roman"/>
          <w:color w:val="000000"/>
        </w:rPr>
        <w:t>a játékos</w:t>
      </w:r>
      <w:r w:rsidR="00D40C3F" w:rsidRPr="00E106D4">
        <w:rPr>
          <w:rFonts w:ascii="Cambria" w:hAnsi="Cambria" w:cs="Times New Roman"/>
          <w:color w:val="000000"/>
        </w:rPr>
        <w:t xml:space="preserve">, aki </w:t>
      </w:r>
      <w:r w:rsidRPr="00E106D4">
        <w:rPr>
          <w:rFonts w:ascii="Cambria" w:hAnsi="Cambria" w:cs="Times New Roman"/>
          <w:color w:val="000000"/>
        </w:rPr>
        <w:t xml:space="preserve">előzőleg nyitott, újra nyit. Ha </w:t>
      </w:r>
      <w:r w:rsidR="00F4131F" w:rsidRPr="00E106D4">
        <w:rPr>
          <w:rFonts w:ascii="Cambria" w:hAnsi="Cambria" w:cs="Times New Roman"/>
          <w:color w:val="000000"/>
        </w:rPr>
        <w:t>f</w:t>
      </w:r>
      <w:r w:rsidR="00D40C3F" w:rsidRPr="00E106D4">
        <w:rPr>
          <w:rFonts w:ascii="Cambria" w:hAnsi="Cambria" w:cs="Times New Roman"/>
          <w:color w:val="000000"/>
        </w:rPr>
        <w:t>ogadó csapat nyeri a labdamenetet</w:t>
      </w:r>
      <w:r w:rsidRPr="00E106D4">
        <w:rPr>
          <w:rFonts w:ascii="Cambria" w:hAnsi="Cambria" w:cs="Times New Roman"/>
          <w:color w:val="000000"/>
        </w:rPr>
        <w:t>,</w:t>
      </w:r>
      <w:r w:rsidR="00D40C3F" w:rsidRPr="00E106D4">
        <w:rPr>
          <w:rFonts w:ascii="Cambria" w:hAnsi="Cambria" w:cs="Times New Roman"/>
          <w:color w:val="000000"/>
        </w:rPr>
        <w:t xml:space="preserve"> pontot kap, elnyeri a nyitás </w:t>
      </w:r>
      <w:r w:rsidRPr="00E106D4">
        <w:rPr>
          <w:rFonts w:ascii="Cambria" w:hAnsi="Cambria" w:cs="Times New Roman"/>
          <w:color w:val="000000"/>
        </w:rPr>
        <w:t xml:space="preserve">jogát és mielőtt nyitna, forog. </w:t>
      </w:r>
      <w:r w:rsidR="00D40C3F" w:rsidRPr="00E106D4">
        <w:rPr>
          <w:rFonts w:ascii="Cambria" w:hAnsi="Cambria" w:cs="Times New Roman"/>
          <w:color w:val="000000"/>
        </w:rPr>
        <w:t xml:space="preserve">A kézből feldobott, vagy elengedett labdát egy kézzel, vagy a </w:t>
      </w:r>
      <w:r w:rsidR="00D40C3F" w:rsidRPr="00E106D4">
        <w:rPr>
          <w:rFonts w:ascii="Cambria" w:hAnsi="Cambria" w:cs="Times New Roman"/>
          <w:b/>
          <w:color w:val="000000"/>
        </w:rPr>
        <w:t>kar</w:t>
      </w:r>
      <w:r w:rsidR="00D40C3F" w:rsidRPr="00E106D4">
        <w:rPr>
          <w:rFonts w:ascii="Cambria" w:hAnsi="Cambria" w:cs="Times New Roman"/>
          <w:color w:val="000000"/>
        </w:rPr>
        <w:t xml:space="preserve"> bármelyik </w:t>
      </w:r>
      <w:r w:rsidRPr="00E106D4">
        <w:rPr>
          <w:rFonts w:ascii="Cambria" w:hAnsi="Cambria" w:cs="Times New Roman"/>
          <w:color w:val="000000"/>
        </w:rPr>
        <w:t xml:space="preserve">részével kell megütni. A labdát </w:t>
      </w:r>
      <w:r w:rsidR="00F4131F" w:rsidRPr="00E106D4">
        <w:rPr>
          <w:rFonts w:ascii="Cambria" w:hAnsi="Cambria" w:cs="Times New Roman"/>
          <w:color w:val="000000"/>
        </w:rPr>
        <w:t>c</w:t>
      </w:r>
      <w:r w:rsidR="00D40C3F" w:rsidRPr="00E106D4">
        <w:rPr>
          <w:rFonts w:ascii="Cambria" w:hAnsi="Cambria" w:cs="Times New Roman"/>
          <w:color w:val="000000"/>
        </w:rPr>
        <w:t xml:space="preserve">sak egyszer lehet feldobni vagy elengedni. A nyitócsapat játékosai egyéni vagy kollektív </w:t>
      </w:r>
      <w:r w:rsidR="00D40C3F" w:rsidRPr="00E106D4">
        <w:rPr>
          <w:rFonts w:ascii="Cambria" w:hAnsi="Cambria" w:cs="Times New Roman"/>
          <w:b/>
          <w:bCs/>
          <w:color w:val="000000"/>
        </w:rPr>
        <w:t xml:space="preserve">takarás </w:t>
      </w:r>
      <w:r w:rsidRPr="00E106D4">
        <w:rPr>
          <w:rFonts w:ascii="Cambria" w:hAnsi="Cambria" w:cs="Times New Roman"/>
          <w:color w:val="000000"/>
        </w:rPr>
        <w:t xml:space="preserve">révén sem a </w:t>
      </w:r>
      <w:r w:rsidR="00F4131F" w:rsidRPr="00E106D4">
        <w:rPr>
          <w:rFonts w:ascii="Cambria" w:hAnsi="Cambria" w:cs="Times New Roman"/>
          <w:color w:val="000000"/>
        </w:rPr>
        <w:t>n</w:t>
      </w:r>
      <w:r w:rsidR="00D40C3F" w:rsidRPr="00E106D4">
        <w:rPr>
          <w:rFonts w:ascii="Cambria" w:hAnsi="Cambria" w:cs="Times New Roman"/>
          <w:color w:val="000000"/>
        </w:rPr>
        <w:t xml:space="preserve">yitójátékost, sem pedig a labda röppályáját nem takarhatják el az ellenfél elől. </w:t>
      </w:r>
      <w:r w:rsidR="00D40C3F" w:rsidRPr="00E106D4">
        <w:rPr>
          <w:rFonts w:ascii="Cambria" w:hAnsi="Cambria" w:cs="Times New Roman"/>
          <w:b/>
          <w:bCs/>
          <w:color w:val="000000"/>
        </w:rPr>
        <w:t>Az ellenfél nyitását sáncolni tilos.</w:t>
      </w:r>
    </w:p>
    <w:p w:rsidR="00D0704F" w:rsidRPr="00E106D4" w:rsidRDefault="00D0704F" w:rsidP="0066133D">
      <w:pPr>
        <w:rPr>
          <w:rFonts w:ascii="Cambria" w:hAnsi="Cambria" w:cs="Times New Roman"/>
          <w:bCs/>
          <w:color w:val="000000"/>
        </w:rPr>
      </w:pPr>
      <w:r w:rsidRPr="00E106D4">
        <w:rPr>
          <w:rFonts w:ascii="Cambria" w:hAnsi="Cambria" w:cs="Times New Roman"/>
          <w:bCs/>
          <w:color w:val="000000"/>
        </w:rPr>
        <w:t>TÁMADÓÉRINTÉS</w:t>
      </w:r>
    </w:p>
    <w:p w:rsidR="00D0704F" w:rsidRPr="00E106D4" w:rsidRDefault="00D0704F" w:rsidP="0066133D">
      <w:p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b/>
          <w:bCs/>
          <w:color w:val="000000"/>
        </w:rPr>
        <w:t>Támadóérintésnek</w:t>
      </w:r>
      <w:r w:rsidR="00D44173" w:rsidRPr="00E106D4">
        <w:rPr>
          <w:rFonts w:ascii="Cambria" w:hAnsi="Cambria" w:cs="Times New Roman"/>
          <w:b/>
          <w:bCs/>
          <w:color w:val="000000"/>
        </w:rPr>
        <w:t xml:space="preserve"> </w:t>
      </w:r>
      <w:r w:rsidR="00D44173" w:rsidRPr="00E106D4">
        <w:rPr>
          <w:rFonts w:ascii="Cambria" w:hAnsi="Cambria" w:cs="Times New Roman"/>
          <w:color w:val="000000"/>
        </w:rPr>
        <w:t>kell tekinteni minden olyan cselekedet, a nyitás és a sánc ki</w:t>
      </w:r>
      <w:r w:rsidRPr="00E106D4">
        <w:rPr>
          <w:rFonts w:ascii="Cambria" w:hAnsi="Cambria" w:cs="Times New Roman"/>
          <w:color w:val="000000"/>
        </w:rPr>
        <w:t>vételével, ame</w:t>
      </w:r>
      <w:bookmarkStart w:id="0" w:name="_GoBack"/>
      <w:bookmarkEnd w:id="0"/>
      <w:r w:rsidRPr="00E106D4">
        <w:rPr>
          <w:rFonts w:ascii="Cambria" w:hAnsi="Cambria" w:cs="Times New Roman"/>
          <w:color w:val="000000"/>
        </w:rPr>
        <w:t xml:space="preserve">llyel a labdát az </w:t>
      </w:r>
      <w:r w:rsidR="00D44173" w:rsidRPr="00E106D4">
        <w:rPr>
          <w:rFonts w:ascii="Cambria" w:hAnsi="Cambria" w:cs="Times New Roman"/>
          <w:color w:val="000000"/>
        </w:rPr>
        <w:t>ellenfél felé küldik</w:t>
      </w:r>
      <w:r w:rsidRPr="00E106D4">
        <w:rPr>
          <w:rFonts w:ascii="Cambria" w:hAnsi="Cambria" w:cs="Times New Roman"/>
          <w:color w:val="000000"/>
        </w:rPr>
        <w:t>, beleértve az alapérintéseket is</w:t>
      </w:r>
      <w:r w:rsidR="00D44173" w:rsidRPr="00E106D4">
        <w:rPr>
          <w:rFonts w:ascii="Cambria" w:hAnsi="Cambria" w:cs="Times New Roman"/>
          <w:color w:val="000000"/>
        </w:rPr>
        <w:t xml:space="preserve">. </w:t>
      </w:r>
    </w:p>
    <w:p w:rsidR="00D44173" w:rsidRPr="00E106D4" w:rsidRDefault="00D44173" w:rsidP="0066133D">
      <w:pPr>
        <w:rPr>
          <w:rFonts w:ascii="Cambria" w:hAnsi="Cambria" w:cs="Times New Roman"/>
        </w:rPr>
      </w:pPr>
      <w:r w:rsidRPr="00E106D4">
        <w:rPr>
          <w:rFonts w:ascii="Cambria" w:hAnsi="Cambria" w:cs="Times New Roman"/>
          <w:color w:val="000000"/>
        </w:rPr>
        <w:t>Első sorköteles játékos bármil</w:t>
      </w:r>
      <w:r w:rsidR="00A4275D" w:rsidRPr="00E106D4">
        <w:rPr>
          <w:rFonts w:ascii="Cambria" w:hAnsi="Cambria" w:cs="Times New Roman"/>
          <w:color w:val="000000"/>
        </w:rPr>
        <w:t>yen</w:t>
      </w:r>
      <w:r w:rsidR="00D0704F" w:rsidRPr="00E106D4">
        <w:rPr>
          <w:rFonts w:ascii="Cambria" w:hAnsi="Cambria" w:cs="Times New Roman"/>
          <w:color w:val="000000"/>
        </w:rPr>
        <w:t xml:space="preserve"> magasságban hajthat végre táma</w:t>
      </w:r>
      <w:r w:rsidR="00A4275D" w:rsidRPr="00E106D4">
        <w:rPr>
          <w:rFonts w:ascii="Cambria" w:hAnsi="Cambria" w:cs="Times New Roman"/>
          <w:color w:val="000000"/>
        </w:rPr>
        <w:t xml:space="preserve">dóérintést, feltéve, ha a </w:t>
      </w:r>
      <w:r w:rsidRPr="00E106D4">
        <w:rPr>
          <w:rFonts w:ascii="Cambria" w:hAnsi="Cambria" w:cs="Times New Roman"/>
          <w:color w:val="000000"/>
        </w:rPr>
        <w:t>labdaérintést a saját játékterében végezte. Hátsó sorköteles játékos is hajthat végre be</w:t>
      </w:r>
      <w:r w:rsidR="00A4275D" w:rsidRPr="00E106D4">
        <w:rPr>
          <w:rFonts w:ascii="Cambria" w:hAnsi="Cambria" w:cs="Times New Roman"/>
          <w:color w:val="000000"/>
        </w:rPr>
        <w:t xml:space="preserve">fejezett támadóérintést az első </w:t>
      </w:r>
      <w:r w:rsidRPr="00E106D4">
        <w:rPr>
          <w:rFonts w:ascii="Cambria" w:hAnsi="Cambria" w:cs="Times New Roman"/>
          <w:color w:val="000000"/>
        </w:rPr>
        <w:t xml:space="preserve">zónából, ha az érintés pillanatában a labda egy része </w:t>
      </w:r>
      <w:r w:rsidR="00D0704F" w:rsidRPr="00E106D4">
        <w:rPr>
          <w:rFonts w:ascii="Cambria" w:hAnsi="Cambria" w:cs="Times New Roman"/>
          <w:color w:val="000000"/>
        </w:rPr>
        <w:t>a háló felső szintje alatt van.</w:t>
      </w:r>
    </w:p>
    <w:p w:rsidR="00D0704F" w:rsidRPr="00E106D4" w:rsidRDefault="00D0704F" w:rsidP="0066133D">
      <w:pPr>
        <w:rPr>
          <w:rFonts w:ascii="Cambria" w:hAnsi="Cambria" w:cs="Times New Roman"/>
        </w:rPr>
      </w:pPr>
      <w:r w:rsidRPr="00E106D4">
        <w:rPr>
          <w:rFonts w:ascii="Cambria" w:hAnsi="Cambria" w:cs="Times New Roman"/>
        </w:rPr>
        <w:t>SÁNC</w:t>
      </w:r>
    </w:p>
    <w:p w:rsidR="00E575F5" w:rsidRPr="00E106D4" w:rsidRDefault="00D0704F" w:rsidP="0066133D">
      <w:p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 xml:space="preserve">A sáncolás a hálóhoz közel álló játékosoknak az a cselekedete, amellyel az ellentérfélből érkező labdának a háló felső szintjénél magasabbra nyúlva útját állják, függetlenül az érintés magasságától. Csak az </w:t>
      </w:r>
      <w:r w:rsidRPr="00E106D4">
        <w:rPr>
          <w:rFonts w:ascii="Cambria" w:hAnsi="Cambria" w:cs="Times New Roman"/>
          <w:b/>
          <w:color w:val="000000"/>
        </w:rPr>
        <w:t>első soros játékosok</w:t>
      </w:r>
      <w:r w:rsidRPr="00E106D4">
        <w:rPr>
          <w:rFonts w:ascii="Cambria" w:hAnsi="Cambria" w:cs="Times New Roman"/>
          <w:color w:val="000000"/>
        </w:rPr>
        <w:t xml:space="preserve"> jogosultak sáncban részt venni.</w:t>
      </w:r>
      <w:r w:rsidR="00E231F7" w:rsidRPr="00E106D4">
        <w:rPr>
          <w:rFonts w:ascii="Cambria" w:hAnsi="Cambria" w:cs="Times New Roman"/>
          <w:color w:val="000000"/>
        </w:rPr>
        <w:t xml:space="preserve"> </w:t>
      </w:r>
    </w:p>
    <w:p w:rsidR="00D0704F" w:rsidRPr="00E106D4" w:rsidRDefault="00E231F7" w:rsidP="0066133D">
      <w:p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 xml:space="preserve">Sánc során kezével vagy karjával a játékos átnyúlhat a háló felett, feltéve akkor, ha ezzel az ellenfél támadóérintés előtti játékát nem befolyásolja. </w:t>
      </w:r>
      <w:r w:rsidR="00E575F5" w:rsidRPr="00E106D4">
        <w:rPr>
          <w:rFonts w:ascii="Cambria" w:hAnsi="Cambria" w:cs="Times New Roman"/>
          <w:color w:val="000000"/>
        </w:rPr>
        <w:t>S</w:t>
      </w:r>
      <w:r w:rsidR="00D07942" w:rsidRPr="00E106D4">
        <w:rPr>
          <w:rFonts w:ascii="Cambria" w:hAnsi="Cambria" w:cs="Times New Roman"/>
          <w:color w:val="000000"/>
        </w:rPr>
        <w:t xml:space="preserve">ánc során bármelyik játékos beleérhet a labdába, még a sáncoló játékos is, hiszen a sáncérintés nem számít érintésnek. </w:t>
      </w:r>
    </w:p>
    <w:p w:rsidR="0013409D" w:rsidRPr="00E106D4" w:rsidRDefault="0013409D" w:rsidP="0066133D">
      <w:pPr>
        <w:rPr>
          <w:rFonts w:ascii="Cambria" w:hAnsi="Cambria" w:cs="Times New Roman"/>
          <w:color w:val="000000"/>
        </w:rPr>
      </w:pPr>
    </w:p>
    <w:p w:rsidR="0013409D" w:rsidRPr="00E106D4" w:rsidRDefault="0013409D" w:rsidP="0066133D">
      <w:pPr>
        <w:rPr>
          <w:rFonts w:ascii="Cambria" w:hAnsi="Cambria" w:cs="Times New Roman"/>
          <w:color w:val="000000"/>
        </w:rPr>
      </w:pPr>
    </w:p>
    <w:p w:rsidR="009A16A0" w:rsidRPr="00E106D4" w:rsidRDefault="009A16A0">
      <w:pPr>
        <w:rPr>
          <w:rFonts w:ascii="Cambria" w:hAnsi="Cambria" w:cs="Times New Roman"/>
          <w:b/>
          <w:bCs/>
          <w:color w:val="000000"/>
        </w:rPr>
      </w:pPr>
      <w:r w:rsidRPr="00E106D4">
        <w:rPr>
          <w:rFonts w:ascii="Cambria" w:hAnsi="Cambria" w:cs="Times New Roman"/>
          <w:b/>
          <w:bCs/>
          <w:color w:val="000000"/>
        </w:rPr>
        <w:br w:type="page"/>
      </w:r>
    </w:p>
    <w:p w:rsidR="005F7549" w:rsidRPr="00E106D4" w:rsidRDefault="005F7549" w:rsidP="005F7549">
      <w:pPr>
        <w:jc w:val="center"/>
        <w:rPr>
          <w:rFonts w:ascii="Cambria" w:hAnsi="Cambria" w:cs="Times New Roman"/>
          <w:b/>
          <w:bCs/>
          <w:color w:val="000000"/>
          <w:sz w:val="32"/>
        </w:rPr>
      </w:pPr>
      <w:r w:rsidRPr="00E106D4">
        <w:rPr>
          <w:rFonts w:ascii="Cambria" w:hAnsi="Cambria" w:cs="Times New Roman"/>
          <w:b/>
          <w:bCs/>
          <w:color w:val="000000"/>
          <w:sz w:val="32"/>
        </w:rPr>
        <w:lastRenderedPageBreak/>
        <w:t>A röplabdázás technikája</w:t>
      </w:r>
    </w:p>
    <w:p w:rsidR="0013409D" w:rsidRPr="00E106D4" w:rsidRDefault="006216FA" w:rsidP="0066133D">
      <w:p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b/>
          <w:bCs/>
          <w:color w:val="000000"/>
        </w:rPr>
        <w:t>Technika:</w:t>
      </w:r>
      <w:r w:rsidR="0013409D" w:rsidRPr="00E106D4">
        <w:rPr>
          <w:rFonts w:ascii="Cambria" w:hAnsi="Cambria" w:cs="Times New Roman"/>
          <w:color w:val="000000"/>
        </w:rPr>
        <w:t xml:space="preserve"> az adott sportág jellemző mozgáseleme</w:t>
      </w:r>
      <w:r w:rsidRPr="00E106D4">
        <w:rPr>
          <w:rFonts w:ascii="Cambria" w:hAnsi="Cambria" w:cs="Times New Roman"/>
          <w:color w:val="000000"/>
        </w:rPr>
        <w:t xml:space="preserve">it, azok </w:t>
      </w:r>
      <w:r w:rsidR="0013409D" w:rsidRPr="00E106D4">
        <w:rPr>
          <w:rFonts w:ascii="Cambria" w:hAnsi="Cambria" w:cs="Times New Roman"/>
          <w:color w:val="000000"/>
        </w:rPr>
        <w:t>végrehajtási formáját jelenti.</w:t>
      </w:r>
      <w:r w:rsidR="004317AE" w:rsidRPr="00E106D4">
        <w:rPr>
          <w:rFonts w:ascii="Cambria" w:hAnsi="Cambria" w:cs="Times New Roman"/>
          <w:color w:val="000000"/>
        </w:rPr>
        <w:t xml:space="preserve"> Irányított,</w:t>
      </w:r>
      <w:r w:rsidR="0013409D" w:rsidRPr="00E106D4">
        <w:rPr>
          <w:rFonts w:ascii="Cambria" w:hAnsi="Cambria" w:cs="Times New Roman"/>
          <w:color w:val="000000"/>
        </w:rPr>
        <w:t xml:space="preserve"> a teljesítménynövelés és az eredményes feladat végrehajtás érdekében elsajátított kivitelezési forma. </w:t>
      </w:r>
      <w:r w:rsidRPr="00E106D4">
        <w:rPr>
          <w:rFonts w:ascii="Cambria" w:hAnsi="Cambria" w:cs="Times New Roman"/>
          <w:color w:val="000000"/>
        </w:rPr>
        <w:t>(MIT? HOGYAN?)</w:t>
      </w:r>
    </w:p>
    <w:p w:rsidR="0013409D" w:rsidRPr="00E106D4" w:rsidRDefault="006216FA" w:rsidP="0066133D">
      <w:p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Alapvető technikai elemek</w:t>
      </w:r>
      <w:r w:rsidR="0013409D" w:rsidRPr="00E106D4">
        <w:rPr>
          <w:rFonts w:ascii="Cambria" w:hAnsi="Cambria" w:cs="Times New Roman"/>
          <w:color w:val="000000"/>
        </w:rPr>
        <w:t xml:space="preserve"> </w:t>
      </w:r>
    </w:p>
    <w:p w:rsidR="0013409D" w:rsidRPr="00E106D4" w:rsidRDefault="0013409D" w:rsidP="0066133D">
      <w:pPr>
        <w:rPr>
          <w:rFonts w:ascii="Cambria" w:hAnsi="Cambria" w:cs="Times New Roman"/>
          <w:color w:val="000000"/>
          <w:u w:val="single"/>
        </w:rPr>
      </w:pPr>
      <w:r w:rsidRPr="00E106D4">
        <w:rPr>
          <w:rFonts w:ascii="Cambria" w:hAnsi="Cambria" w:cs="Times New Roman"/>
          <w:color w:val="000000"/>
          <w:u w:val="single"/>
        </w:rPr>
        <w:t xml:space="preserve">Labda nélküli technikai elemek: </w:t>
      </w:r>
    </w:p>
    <w:p w:rsidR="000D509E" w:rsidRDefault="006216FA" w:rsidP="000D509E">
      <w:pPr>
        <w:ind w:left="708"/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 xml:space="preserve">1. </w:t>
      </w:r>
      <w:r w:rsidR="0013409D" w:rsidRPr="00E106D4">
        <w:rPr>
          <w:rFonts w:ascii="Cambria" w:hAnsi="Cambria" w:cs="Times New Roman"/>
          <w:color w:val="000000"/>
        </w:rPr>
        <w:t>Al</w:t>
      </w:r>
      <w:r w:rsidR="000D509E">
        <w:rPr>
          <w:rFonts w:ascii="Cambria" w:hAnsi="Cambria" w:cs="Times New Roman"/>
          <w:color w:val="000000"/>
        </w:rPr>
        <w:t>aphelyzet: magas, közepes, mély</w:t>
      </w:r>
    </w:p>
    <w:p w:rsidR="006216FA" w:rsidRPr="00E106D4" w:rsidRDefault="0013409D" w:rsidP="000D509E">
      <w:pPr>
        <w:ind w:left="708"/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2. Igazodás a labdához</w:t>
      </w:r>
      <w:r w:rsidR="006216FA" w:rsidRPr="00E106D4">
        <w:rPr>
          <w:rFonts w:ascii="Cambria" w:hAnsi="Cambria" w:cs="Times New Roman"/>
          <w:color w:val="000000"/>
        </w:rPr>
        <w:t>: megindulás,</w:t>
      </w:r>
      <w:r w:rsidRPr="00E106D4">
        <w:rPr>
          <w:rFonts w:ascii="Cambria" w:hAnsi="Cambria" w:cs="Times New Roman"/>
          <w:color w:val="000000"/>
        </w:rPr>
        <w:t xml:space="preserve"> kilépés, futás, felugrás, leérkezés, irányváltoztatás, megállás </w:t>
      </w:r>
    </w:p>
    <w:p w:rsidR="0013409D" w:rsidRPr="00E106D4" w:rsidRDefault="0013409D" w:rsidP="006216FA">
      <w:pPr>
        <w:ind w:left="708"/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3. Kiindulási helyzet,</w:t>
      </w:r>
      <w:r w:rsidR="006216FA" w:rsidRPr="00E106D4">
        <w:rPr>
          <w:rFonts w:ascii="Cambria" w:hAnsi="Cambria" w:cs="Times New Roman"/>
          <w:color w:val="000000"/>
        </w:rPr>
        <w:t xml:space="preserve"> hozzáállás</w:t>
      </w:r>
      <w:r w:rsidRPr="00E106D4">
        <w:rPr>
          <w:rFonts w:ascii="Cambria" w:hAnsi="Cambria" w:cs="Times New Roman"/>
          <w:color w:val="000000"/>
        </w:rPr>
        <w:t xml:space="preserve"> </w:t>
      </w:r>
    </w:p>
    <w:p w:rsidR="0013409D" w:rsidRPr="00E106D4" w:rsidRDefault="0013409D" w:rsidP="0066133D">
      <w:pPr>
        <w:rPr>
          <w:rFonts w:ascii="Cambria" w:hAnsi="Cambria" w:cs="Times New Roman"/>
          <w:color w:val="000000"/>
          <w:u w:val="single"/>
        </w:rPr>
      </w:pPr>
      <w:r w:rsidRPr="00E106D4">
        <w:rPr>
          <w:rFonts w:ascii="Cambria" w:hAnsi="Cambria" w:cs="Times New Roman"/>
          <w:color w:val="000000"/>
          <w:u w:val="single"/>
        </w:rPr>
        <w:t xml:space="preserve">Labdával végzett technikai elemek: </w:t>
      </w:r>
    </w:p>
    <w:p w:rsidR="006216FA" w:rsidRPr="00E106D4" w:rsidRDefault="004317AE" w:rsidP="006216FA">
      <w:pPr>
        <w:pStyle w:val="Listaszerbekezds"/>
        <w:numPr>
          <w:ilvl w:val="0"/>
          <w:numId w:val="3"/>
        </w:num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K</w:t>
      </w:r>
      <w:r w:rsidR="006216FA" w:rsidRPr="00E106D4">
        <w:rPr>
          <w:rFonts w:ascii="Cambria" w:hAnsi="Cambria" w:cs="Times New Roman"/>
          <w:color w:val="000000"/>
        </w:rPr>
        <w:t>osárérintések</w:t>
      </w:r>
      <w:r w:rsidRPr="00E106D4">
        <w:rPr>
          <w:rFonts w:ascii="Cambria" w:hAnsi="Cambria" w:cs="Times New Roman"/>
          <w:color w:val="000000"/>
        </w:rPr>
        <w:t>:</w:t>
      </w:r>
    </w:p>
    <w:p w:rsidR="006216FA" w:rsidRPr="00E106D4" w:rsidRDefault="006216FA" w:rsidP="006216FA">
      <w:pPr>
        <w:pStyle w:val="Listaszerbekezds"/>
        <w:numPr>
          <w:ilvl w:val="1"/>
          <w:numId w:val="3"/>
        </w:num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kosárérintés</w:t>
      </w:r>
    </w:p>
    <w:p w:rsidR="006216FA" w:rsidRPr="00E106D4" w:rsidRDefault="0013409D" w:rsidP="006216FA">
      <w:pPr>
        <w:pStyle w:val="Listaszerbekezds"/>
        <w:numPr>
          <w:ilvl w:val="1"/>
          <w:numId w:val="3"/>
        </w:num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kosárérintés változatai (magas kosárérintés, kosárérintéssel továbbítás hátra, oldalra, légi kosárérintés, egykezes kosárérintés, egyéb</w:t>
      </w:r>
      <w:r w:rsidR="006216FA" w:rsidRPr="00E106D4">
        <w:rPr>
          <w:rFonts w:ascii="Cambria" w:hAnsi="Cambria" w:cs="Times New Roman"/>
          <w:color w:val="000000"/>
        </w:rPr>
        <w:t xml:space="preserve"> érintések)</w:t>
      </w:r>
      <w:r w:rsidRPr="00E106D4">
        <w:rPr>
          <w:rFonts w:ascii="Cambria" w:hAnsi="Cambria" w:cs="Times New Roman"/>
          <w:color w:val="000000"/>
        </w:rPr>
        <w:t xml:space="preserve"> </w:t>
      </w:r>
    </w:p>
    <w:p w:rsidR="004317AE" w:rsidRPr="00E106D4" w:rsidRDefault="004317AE" w:rsidP="006216FA">
      <w:pPr>
        <w:pStyle w:val="Listaszerbekezds"/>
        <w:numPr>
          <w:ilvl w:val="1"/>
          <w:numId w:val="3"/>
        </w:num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 xml:space="preserve">feladások </w:t>
      </w:r>
    </w:p>
    <w:p w:rsidR="004317AE" w:rsidRPr="00E106D4" w:rsidRDefault="0013409D" w:rsidP="004317AE">
      <w:pPr>
        <w:pStyle w:val="Listaszerbekezds"/>
        <w:numPr>
          <w:ilvl w:val="2"/>
          <w:numId w:val="3"/>
        </w:num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alapformák: el</w:t>
      </w:r>
      <w:r w:rsidR="006216FA" w:rsidRPr="00E106D4">
        <w:rPr>
          <w:rFonts w:ascii="Cambria" w:hAnsi="Cambria" w:cs="Times New Roman"/>
          <w:color w:val="000000"/>
        </w:rPr>
        <w:t>őre fejfölé, hátra, keresztbe</w:t>
      </w:r>
    </w:p>
    <w:p w:rsidR="0013409D" w:rsidRPr="00E106D4" w:rsidRDefault="0013409D" w:rsidP="004317AE">
      <w:pPr>
        <w:pStyle w:val="Listaszerbekezds"/>
        <w:numPr>
          <w:ilvl w:val="2"/>
          <w:numId w:val="3"/>
        </w:num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 xml:space="preserve">változatok: légi kosárérintéssel, alacsony labda feladása, </w:t>
      </w:r>
      <w:proofErr w:type="gramStart"/>
      <w:r w:rsidRPr="00E106D4">
        <w:rPr>
          <w:rFonts w:ascii="Cambria" w:hAnsi="Cambria" w:cs="Times New Roman"/>
          <w:color w:val="000000"/>
        </w:rPr>
        <w:t>térfél különböző</w:t>
      </w:r>
      <w:proofErr w:type="gramEnd"/>
      <w:r w:rsidRPr="00E106D4">
        <w:rPr>
          <w:rFonts w:ascii="Cambria" w:hAnsi="Cambria" w:cs="Times New Roman"/>
          <w:color w:val="000000"/>
        </w:rPr>
        <w:t xml:space="preserve"> pontjairól, egyéb érintéssel </w:t>
      </w:r>
    </w:p>
    <w:p w:rsidR="006216FA" w:rsidRPr="00E106D4" w:rsidRDefault="006216FA" w:rsidP="006216FA">
      <w:pPr>
        <w:pStyle w:val="Listaszerbekezds"/>
        <w:numPr>
          <w:ilvl w:val="0"/>
          <w:numId w:val="3"/>
        </w:num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Ütések:</w:t>
      </w:r>
    </w:p>
    <w:p w:rsidR="006216FA" w:rsidRPr="00E106D4" w:rsidRDefault="0013409D" w:rsidP="006216FA">
      <w:pPr>
        <w:pStyle w:val="Listaszerbekezds"/>
        <w:numPr>
          <w:ilvl w:val="1"/>
          <w:numId w:val="3"/>
        </w:num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 xml:space="preserve">nyitások </w:t>
      </w:r>
    </w:p>
    <w:p w:rsidR="006216FA" w:rsidRPr="00E106D4" w:rsidRDefault="0013409D" w:rsidP="006216FA">
      <w:pPr>
        <w:pStyle w:val="Listaszerbekezds"/>
        <w:numPr>
          <w:ilvl w:val="2"/>
          <w:numId w:val="3"/>
        </w:num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 xml:space="preserve">alsó nyitások: alsó egyenes, alsó oldal, fonák </w:t>
      </w:r>
    </w:p>
    <w:p w:rsidR="006216FA" w:rsidRPr="00E106D4" w:rsidRDefault="0013409D" w:rsidP="006216FA">
      <w:pPr>
        <w:pStyle w:val="Listaszerbekezds"/>
        <w:numPr>
          <w:ilvl w:val="2"/>
          <w:numId w:val="3"/>
        </w:num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 xml:space="preserve">felső nyitások: felső egyenes, </w:t>
      </w:r>
      <w:r w:rsidR="006216FA" w:rsidRPr="00E106D4">
        <w:rPr>
          <w:rFonts w:ascii="Cambria" w:hAnsi="Cambria" w:cs="Times New Roman"/>
          <w:color w:val="000000"/>
        </w:rPr>
        <w:t>lebegtetett, felugrással, horog</w:t>
      </w:r>
    </w:p>
    <w:p w:rsidR="0013409D" w:rsidRPr="00E106D4" w:rsidRDefault="0013409D" w:rsidP="006216FA">
      <w:pPr>
        <w:pStyle w:val="Listaszerbekezds"/>
        <w:numPr>
          <w:ilvl w:val="1"/>
          <w:numId w:val="3"/>
        </w:num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 xml:space="preserve">leütések egyenes ütés és változatai, tyúkütés, szúrt ütés, leütés a hálótól távolabb, horogütés </w:t>
      </w:r>
    </w:p>
    <w:p w:rsidR="0013409D" w:rsidRPr="00E106D4" w:rsidRDefault="0013409D" w:rsidP="006216FA">
      <w:pPr>
        <w:ind w:left="708"/>
        <w:rPr>
          <w:rFonts w:ascii="Cambria" w:hAnsi="Cambria" w:cs="Times New Roman"/>
          <w:b/>
          <w:bCs/>
          <w:color w:val="000000"/>
        </w:rPr>
      </w:pPr>
      <w:r w:rsidRPr="00E106D4">
        <w:rPr>
          <w:rFonts w:ascii="Cambria" w:hAnsi="Cambria" w:cs="Times New Roman"/>
          <w:color w:val="000000"/>
        </w:rPr>
        <w:t>3. Egyéb érintések alkarérintés, sáncolás, gurulások, vetődések, kanálérintés, kényszerérintések</w:t>
      </w:r>
      <w:r w:rsidRPr="00E106D4">
        <w:rPr>
          <w:rFonts w:ascii="Cambria" w:hAnsi="Cambria" w:cs="Times New Roman"/>
          <w:color w:val="000000"/>
        </w:rPr>
        <w:br/>
      </w:r>
    </w:p>
    <w:p w:rsidR="005F7549" w:rsidRPr="00E106D4" w:rsidRDefault="005F7549" w:rsidP="005F7549">
      <w:pPr>
        <w:jc w:val="center"/>
        <w:rPr>
          <w:rFonts w:ascii="Cambria" w:hAnsi="Cambria" w:cs="Times New Roman"/>
          <w:b/>
          <w:bCs/>
          <w:color w:val="000000"/>
          <w:sz w:val="32"/>
        </w:rPr>
      </w:pPr>
      <w:r w:rsidRPr="00E106D4">
        <w:rPr>
          <w:rFonts w:ascii="Cambria" w:hAnsi="Cambria" w:cs="Times New Roman"/>
          <w:b/>
          <w:bCs/>
          <w:color w:val="000000"/>
          <w:sz w:val="32"/>
        </w:rPr>
        <w:t>A röplabdázás taktikája</w:t>
      </w:r>
    </w:p>
    <w:p w:rsidR="0013409D" w:rsidRPr="00E106D4" w:rsidRDefault="004317AE" w:rsidP="0066133D">
      <w:p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b/>
          <w:bCs/>
          <w:color w:val="000000"/>
        </w:rPr>
        <w:t>T</w:t>
      </w:r>
      <w:r w:rsidR="0013409D" w:rsidRPr="00E106D4">
        <w:rPr>
          <w:rFonts w:ascii="Cambria" w:hAnsi="Cambria" w:cs="Times New Roman"/>
          <w:b/>
          <w:bCs/>
          <w:color w:val="000000"/>
        </w:rPr>
        <w:t>aktika</w:t>
      </w:r>
      <w:r w:rsidRPr="00E106D4">
        <w:rPr>
          <w:rFonts w:ascii="Cambria" w:hAnsi="Cambria" w:cs="Times New Roman"/>
          <w:b/>
          <w:bCs/>
          <w:color w:val="000000"/>
        </w:rPr>
        <w:t>:</w:t>
      </w:r>
      <w:r w:rsidR="0013409D" w:rsidRPr="00E106D4">
        <w:rPr>
          <w:rFonts w:ascii="Cambria" w:hAnsi="Cambria" w:cs="Times New Roman"/>
          <w:b/>
          <w:bCs/>
          <w:color w:val="000000"/>
        </w:rPr>
        <w:t xml:space="preserve"> </w:t>
      </w:r>
      <w:r w:rsidRPr="00E106D4">
        <w:rPr>
          <w:rFonts w:ascii="Cambria" w:hAnsi="Cambria" w:cs="Times New Roman"/>
          <w:color w:val="000000"/>
        </w:rPr>
        <w:t>rövid távú, célirányos (tervszerű) játékmód, amely meghatározza a csapat és az egyes játékosok feladatait az ellenfél támadásainak az elhárítására, és a saját támadások eredményes kivitelezésére. (MIÉRT?)</w:t>
      </w:r>
    </w:p>
    <w:p w:rsidR="0013409D" w:rsidRPr="00E106D4" w:rsidRDefault="008739DA" w:rsidP="0066133D">
      <w:p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Alapvető taktikai elemek</w:t>
      </w:r>
      <w:r w:rsidR="0013409D" w:rsidRPr="00E106D4">
        <w:rPr>
          <w:rFonts w:ascii="Cambria" w:hAnsi="Cambria" w:cs="Times New Roman"/>
          <w:color w:val="000000"/>
        </w:rPr>
        <w:t xml:space="preserve"> </w:t>
      </w:r>
    </w:p>
    <w:p w:rsidR="0013409D" w:rsidRPr="00E106D4" w:rsidRDefault="0013409D" w:rsidP="0066133D">
      <w:pPr>
        <w:rPr>
          <w:rFonts w:ascii="Cambria" w:hAnsi="Cambria" w:cs="Times New Roman"/>
          <w:color w:val="000000"/>
          <w:u w:val="single"/>
        </w:rPr>
      </w:pPr>
      <w:r w:rsidRPr="00E106D4">
        <w:rPr>
          <w:rFonts w:ascii="Cambria" w:hAnsi="Cambria" w:cs="Times New Roman"/>
          <w:color w:val="000000"/>
          <w:u w:val="single"/>
        </w:rPr>
        <w:t xml:space="preserve">Támadás: </w:t>
      </w:r>
    </w:p>
    <w:p w:rsidR="0013409D" w:rsidRPr="00E106D4" w:rsidRDefault="00901E82" w:rsidP="00901E82">
      <w:pPr>
        <w:ind w:left="708"/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 xml:space="preserve">1. </w:t>
      </w:r>
      <w:r w:rsidR="0013409D" w:rsidRPr="00E106D4">
        <w:rPr>
          <w:rFonts w:ascii="Cambria" w:hAnsi="Cambria" w:cs="Times New Roman"/>
          <w:color w:val="000000"/>
        </w:rPr>
        <w:t>Egyéni t</w:t>
      </w:r>
      <w:r w:rsidRPr="00E106D4">
        <w:rPr>
          <w:rFonts w:ascii="Cambria" w:hAnsi="Cambria" w:cs="Times New Roman"/>
          <w:color w:val="000000"/>
        </w:rPr>
        <w:t>aktika: nyitás, feladás, leütés, cseles támadás-befejezés;</w:t>
      </w:r>
      <w:r w:rsidR="0013409D" w:rsidRPr="00E106D4">
        <w:rPr>
          <w:rFonts w:ascii="Cambria" w:hAnsi="Cambria" w:cs="Times New Roman"/>
          <w:color w:val="000000"/>
        </w:rPr>
        <w:t xml:space="preserve"> </w:t>
      </w:r>
    </w:p>
    <w:p w:rsidR="0013409D" w:rsidRPr="00E106D4" w:rsidRDefault="00901E82" w:rsidP="00901E82">
      <w:pPr>
        <w:ind w:left="708"/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 xml:space="preserve">2. </w:t>
      </w:r>
      <w:r w:rsidR="0013409D" w:rsidRPr="00E106D4">
        <w:rPr>
          <w:rFonts w:ascii="Cambria" w:hAnsi="Cambria" w:cs="Times New Roman"/>
          <w:color w:val="000000"/>
        </w:rPr>
        <w:t>Csapattaktika: támadás befejezésének alapformái,</w:t>
      </w:r>
      <w:r w:rsidRPr="00E106D4">
        <w:rPr>
          <w:rFonts w:ascii="Cambria" w:hAnsi="Cambria" w:cs="Times New Roman"/>
          <w:color w:val="000000"/>
        </w:rPr>
        <w:t xml:space="preserve"> egyszerű támadási kombinációk, </w:t>
      </w:r>
      <w:r w:rsidR="0013409D" w:rsidRPr="00E106D4">
        <w:rPr>
          <w:rFonts w:ascii="Cambria" w:hAnsi="Cambria" w:cs="Times New Roman"/>
          <w:color w:val="000000"/>
        </w:rPr>
        <w:t xml:space="preserve">befutások alkalmazása, összetett támadási kombinációk (ugratások, követések, kerülések, kilépések) </w:t>
      </w:r>
    </w:p>
    <w:p w:rsidR="0013409D" w:rsidRPr="00E106D4" w:rsidRDefault="0013409D" w:rsidP="0066133D">
      <w:pPr>
        <w:rPr>
          <w:rFonts w:ascii="Cambria" w:hAnsi="Cambria" w:cs="Times New Roman"/>
          <w:color w:val="000000"/>
          <w:u w:val="single"/>
        </w:rPr>
      </w:pPr>
      <w:r w:rsidRPr="00E106D4">
        <w:rPr>
          <w:rFonts w:ascii="Cambria" w:hAnsi="Cambria" w:cs="Times New Roman"/>
          <w:color w:val="000000"/>
          <w:u w:val="single"/>
        </w:rPr>
        <w:t xml:space="preserve">Védekezés: </w:t>
      </w:r>
    </w:p>
    <w:p w:rsidR="009A16A0" w:rsidRPr="00E106D4" w:rsidRDefault="0013409D" w:rsidP="009A16A0">
      <w:pPr>
        <w:pStyle w:val="Listaszerbekezds"/>
        <w:numPr>
          <w:ilvl w:val="0"/>
          <w:numId w:val="4"/>
        </w:num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 xml:space="preserve">Egyéni taktika: helyezkedés, érintőmód megválasztása, ütések védése, egyes sánc, hálóból kipattanó </w:t>
      </w:r>
      <w:proofErr w:type="gramStart"/>
      <w:r w:rsidRPr="00E106D4">
        <w:rPr>
          <w:rFonts w:ascii="Cambria" w:hAnsi="Cambria" w:cs="Times New Roman"/>
          <w:color w:val="000000"/>
        </w:rPr>
        <w:t>labda játékban</w:t>
      </w:r>
      <w:proofErr w:type="gramEnd"/>
      <w:r w:rsidRPr="00E106D4">
        <w:rPr>
          <w:rFonts w:ascii="Cambria" w:hAnsi="Cambria" w:cs="Times New Roman"/>
          <w:color w:val="000000"/>
        </w:rPr>
        <w:t xml:space="preserve"> tartása </w:t>
      </w:r>
    </w:p>
    <w:p w:rsidR="009A16A0" w:rsidRPr="00E106D4" w:rsidRDefault="009A16A0" w:rsidP="009A16A0">
      <w:pPr>
        <w:pStyle w:val="Listaszerbekezds"/>
        <w:numPr>
          <w:ilvl w:val="0"/>
          <w:numId w:val="4"/>
        </w:num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 xml:space="preserve">Csapattaktika: </w:t>
      </w:r>
    </w:p>
    <w:p w:rsidR="009A16A0" w:rsidRPr="00E106D4" w:rsidRDefault="0013409D" w:rsidP="009A16A0">
      <w:pPr>
        <w:pStyle w:val="Listaszerbekezds"/>
        <w:numPr>
          <w:ilvl w:val="1"/>
          <w:numId w:val="4"/>
        </w:num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védekezés az ellenfél nyitásakor: nyitásfogadás</w:t>
      </w:r>
      <w:r w:rsidR="009A16A0" w:rsidRPr="00E106D4">
        <w:rPr>
          <w:rFonts w:ascii="Cambria" w:hAnsi="Cambria" w:cs="Times New Roman"/>
          <w:color w:val="000000"/>
        </w:rPr>
        <w:t>i alakzatok (5 ember fogad, W alakzat, 4-3-2 ember fogad)</w:t>
      </w:r>
    </w:p>
    <w:p w:rsidR="009A16A0" w:rsidRPr="00E106D4" w:rsidRDefault="0013409D" w:rsidP="009A16A0">
      <w:pPr>
        <w:pStyle w:val="Listaszerbekezds"/>
        <w:numPr>
          <w:ilvl w:val="1"/>
          <w:numId w:val="4"/>
        </w:num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védekezés az ellenfél támadásaival szemb</w:t>
      </w:r>
      <w:r w:rsidR="00A77C69" w:rsidRPr="00E106D4">
        <w:rPr>
          <w:rFonts w:ascii="Cambria" w:hAnsi="Cambria" w:cs="Times New Roman"/>
          <w:color w:val="000000"/>
        </w:rPr>
        <w:t xml:space="preserve">en labdamenet közben: </w:t>
      </w:r>
      <w:r w:rsidRPr="00E106D4">
        <w:rPr>
          <w:rFonts w:ascii="Cambria" w:hAnsi="Cambria" w:cs="Times New Roman"/>
          <w:color w:val="000000"/>
        </w:rPr>
        <w:t>sánc nélkül, egyes sánccal, csoportos sáncolás, sánc mögötti terület biztosítása, leszakadó játékos</w:t>
      </w:r>
      <w:r w:rsidR="009A16A0" w:rsidRPr="00E106D4">
        <w:rPr>
          <w:rFonts w:ascii="Cambria" w:hAnsi="Cambria" w:cs="Times New Roman"/>
          <w:color w:val="000000"/>
        </w:rPr>
        <w:t xml:space="preserve"> feladata, terület fedezése</w:t>
      </w:r>
    </w:p>
    <w:p w:rsidR="009A16A0" w:rsidRPr="00E106D4" w:rsidRDefault="009A16A0" w:rsidP="009A16A0">
      <w:pPr>
        <w:pStyle w:val="Listaszerbekezds"/>
        <w:numPr>
          <w:ilvl w:val="1"/>
          <w:numId w:val="4"/>
        </w:num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védekezési rendszerek</w:t>
      </w:r>
      <w:r w:rsidR="00A77C69" w:rsidRPr="00E106D4">
        <w:rPr>
          <w:rFonts w:ascii="Cambria" w:hAnsi="Cambria" w:cs="Times New Roman"/>
          <w:color w:val="000000"/>
        </w:rPr>
        <w:t>: sarkos, hátsós</w:t>
      </w:r>
      <w:r w:rsidRPr="00E106D4">
        <w:rPr>
          <w:rFonts w:ascii="Cambria" w:hAnsi="Cambria" w:cs="Times New Roman"/>
          <w:color w:val="000000"/>
        </w:rPr>
        <w:t xml:space="preserve"> </w:t>
      </w:r>
    </w:p>
    <w:p w:rsidR="0013409D" w:rsidRPr="00E106D4" w:rsidRDefault="009A16A0" w:rsidP="009A16A0">
      <w:pPr>
        <w:pStyle w:val="Listaszerbekezds"/>
        <w:numPr>
          <w:ilvl w:val="1"/>
          <w:numId w:val="4"/>
        </w:num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color w:val="000000"/>
        </w:rPr>
        <w:t>s</w:t>
      </w:r>
      <w:r w:rsidR="0013409D" w:rsidRPr="00E106D4">
        <w:rPr>
          <w:rFonts w:ascii="Cambria" w:hAnsi="Cambria" w:cs="Times New Roman"/>
          <w:color w:val="000000"/>
        </w:rPr>
        <w:t>aját támadás biztosítása</w:t>
      </w:r>
      <w:r w:rsidR="00A77C69" w:rsidRPr="00E106D4">
        <w:rPr>
          <w:rFonts w:ascii="Cambria" w:hAnsi="Cambria" w:cs="Times New Roman"/>
          <w:color w:val="000000"/>
        </w:rPr>
        <w:t>, előkészítése: bejátszás, feladás</w:t>
      </w:r>
    </w:p>
    <w:sectPr w:rsidR="0013409D" w:rsidRPr="00E106D4" w:rsidSect="009A16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81B17"/>
    <w:multiLevelType w:val="hybridMultilevel"/>
    <w:tmpl w:val="85325A54"/>
    <w:lvl w:ilvl="0" w:tplc="B3EA9B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BB3A4B"/>
    <w:multiLevelType w:val="hybridMultilevel"/>
    <w:tmpl w:val="0250049A"/>
    <w:lvl w:ilvl="0" w:tplc="2B9A1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904D4F"/>
    <w:multiLevelType w:val="hybridMultilevel"/>
    <w:tmpl w:val="A26C8C94"/>
    <w:lvl w:ilvl="0" w:tplc="7974B4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FE37A6"/>
    <w:multiLevelType w:val="hybridMultilevel"/>
    <w:tmpl w:val="F872EA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8F"/>
    <w:rsid w:val="000D509E"/>
    <w:rsid w:val="0013409D"/>
    <w:rsid w:val="00312BE0"/>
    <w:rsid w:val="0032727E"/>
    <w:rsid w:val="004317AE"/>
    <w:rsid w:val="005174D6"/>
    <w:rsid w:val="005C688F"/>
    <w:rsid w:val="005F7549"/>
    <w:rsid w:val="006216FA"/>
    <w:rsid w:val="0066133D"/>
    <w:rsid w:val="0074429F"/>
    <w:rsid w:val="0076570C"/>
    <w:rsid w:val="00804C8E"/>
    <w:rsid w:val="008739DA"/>
    <w:rsid w:val="008B53DE"/>
    <w:rsid w:val="00901E82"/>
    <w:rsid w:val="009A16A0"/>
    <w:rsid w:val="00A15C24"/>
    <w:rsid w:val="00A4275D"/>
    <w:rsid w:val="00A6469E"/>
    <w:rsid w:val="00A77C69"/>
    <w:rsid w:val="00D0704F"/>
    <w:rsid w:val="00D07942"/>
    <w:rsid w:val="00D34B33"/>
    <w:rsid w:val="00D40C3F"/>
    <w:rsid w:val="00D44173"/>
    <w:rsid w:val="00DA415F"/>
    <w:rsid w:val="00DE1A53"/>
    <w:rsid w:val="00E106D4"/>
    <w:rsid w:val="00E231F7"/>
    <w:rsid w:val="00E575F5"/>
    <w:rsid w:val="00F4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E999E-4BDB-4D1E-ABA9-C4C20740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C6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981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19</cp:revision>
  <dcterms:created xsi:type="dcterms:W3CDTF">2015-07-23T07:31:00Z</dcterms:created>
  <dcterms:modified xsi:type="dcterms:W3CDTF">2015-08-03T07:45:00Z</dcterms:modified>
</cp:coreProperties>
</file>