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A0BB9" w14:textId="77777777" w:rsidR="00736C95" w:rsidRPr="009E4A2D" w:rsidRDefault="00736C95" w:rsidP="008B52B0">
      <w:pPr>
        <w:pStyle w:val="Cmsor1"/>
        <w:jc w:val="center"/>
      </w:pPr>
      <w:r w:rsidRPr="009E4A2D">
        <w:t>Tisztelt Szülők!</w:t>
      </w:r>
    </w:p>
    <w:p w14:paraId="5110A899" w14:textId="77777777" w:rsidR="008B52B0" w:rsidRDefault="008B52B0" w:rsidP="00C6401C">
      <w:pPr>
        <w:rPr>
          <w:rFonts w:asciiTheme="minorHAnsi" w:hAnsiTheme="minorHAnsi" w:cstheme="minorHAnsi"/>
        </w:rPr>
      </w:pPr>
    </w:p>
    <w:p w14:paraId="0720E11C" w14:textId="689FBA47" w:rsidR="00FD014A" w:rsidRPr="009E4A2D" w:rsidRDefault="00736C95" w:rsidP="00C6401C">
      <w:pPr>
        <w:rPr>
          <w:rFonts w:asciiTheme="minorHAnsi" w:hAnsiTheme="minorHAnsi" w:cstheme="minorHAnsi"/>
        </w:rPr>
      </w:pPr>
      <w:r w:rsidRPr="009E4A2D">
        <w:rPr>
          <w:rFonts w:asciiTheme="minorHAnsi" w:hAnsiTheme="minorHAnsi" w:cstheme="minorHAnsi"/>
        </w:rPr>
        <w:t>Eltelt egy év, és én</w:t>
      </w:r>
      <w:r w:rsidR="00B8032F" w:rsidRPr="009E4A2D">
        <w:rPr>
          <w:rFonts w:asciiTheme="minorHAnsi" w:hAnsiTheme="minorHAnsi" w:cstheme="minorHAnsi"/>
        </w:rPr>
        <w:t xml:space="preserve"> - amiképpen az elmúlt évtizedekben mindig-,</w:t>
      </w:r>
      <w:r w:rsidRPr="009E4A2D">
        <w:rPr>
          <w:rFonts w:asciiTheme="minorHAnsi" w:hAnsiTheme="minorHAnsi" w:cstheme="minorHAnsi"/>
        </w:rPr>
        <w:t xml:space="preserve"> ismét küldöm Önökn</w:t>
      </w:r>
      <w:r w:rsidR="00B8032F" w:rsidRPr="009E4A2D">
        <w:rPr>
          <w:rFonts w:asciiTheme="minorHAnsi" w:hAnsiTheme="minorHAnsi" w:cstheme="minorHAnsi"/>
        </w:rPr>
        <w:t xml:space="preserve">ek az elmúlt év beszámolóját. A </w:t>
      </w:r>
      <w:r w:rsidR="00DB0E7C" w:rsidRPr="009E4A2D">
        <w:rPr>
          <w:rFonts w:asciiTheme="minorHAnsi" w:hAnsiTheme="minorHAnsi" w:cstheme="minorHAnsi"/>
        </w:rPr>
        <w:t>szöveg</w:t>
      </w:r>
      <w:r w:rsidR="00B8032F" w:rsidRPr="009E4A2D">
        <w:rPr>
          <w:rFonts w:asciiTheme="minorHAnsi" w:hAnsiTheme="minorHAnsi" w:cstheme="minorHAnsi"/>
        </w:rPr>
        <w:t xml:space="preserve"> a köznevelési törvén</w:t>
      </w:r>
      <w:r w:rsidR="00DB0E7C" w:rsidRPr="009E4A2D">
        <w:rPr>
          <w:rFonts w:asciiTheme="minorHAnsi" w:hAnsiTheme="minorHAnsi" w:cstheme="minorHAnsi"/>
        </w:rPr>
        <w:t>y által előírt éves beszámoló</w:t>
      </w:r>
      <w:r w:rsidR="00B8032F" w:rsidRPr="009E4A2D">
        <w:rPr>
          <w:rFonts w:asciiTheme="minorHAnsi" w:hAnsiTheme="minorHAnsi" w:cstheme="minorHAnsi"/>
        </w:rPr>
        <w:t>, melyet az AKG fenntartójának készítünk, de jól bevált gyakorlatunknak megfelelően elküldünk Önöknek</w:t>
      </w:r>
      <w:r w:rsidR="006F1569" w:rsidRPr="009E4A2D">
        <w:rPr>
          <w:rFonts w:asciiTheme="minorHAnsi" w:hAnsiTheme="minorHAnsi" w:cstheme="minorHAnsi"/>
        </w:rPr>
        <w:t xml:space="preserve"> is</w:t>
      </w:r>
      <w:r w:rsidR="00DB0E7C" w:rsidRPr="009E4A2D">
        <w:rPr>
          <w:rFonts w:asciiTheme="minorHAnsi" w:hAnsiTheme="minorHAnsi" w:cstheme="minorHAnsi"/>
        </w:rPr>
        <w:t>, mert a családok a mi igazi fenntartóink.</w:t>
      </w:r>
      <w:r w:rsidR="008E1A0A" w:rsidRPr="009E4A2D">
        <w:rPr>
          <w:rFonts w:asciiTheme="minorHAnsi" w:hAnsiTheme="minorHAnsi" w:cstheme="minorHAnsi"/>
        </w:rPr>
        <w:t xml:space="preserve"> </w:t>
      </w:r>
      <w:r w:rsidRPr="009E4A2D">
        <w:rPr>
          <w:rFonts w:asciiTheme="minorHAnsi" w:hAnsiTheme="minorHAnsi" w:cstheme="minorHAnsi"/>
        </w:rPr>
        <w:t>Ez a több mint másfél évtizedes gyakorlatunk egyre hosszabb levélben ölt testet, mert az adott év beszá</w:t>
      </w:r>
      <w:r w:rsidR="00DB0E7C" w:rsidRPr="009E4A2D">
        <w:rPr>
          <w:rFonts w:asciiTheme="minorHAnsi" w:hAnsiTheme="minorHAnsi" w:cstheme="minorHAnsi"/>
        </w:rPr>
        <w:t xml:space="preserve">molója nemcsak az újdonságokat </w:t>
      </w:r>
      <w:r w:rsidRPr="009E4A2D">
        <w:rPr>
          <w:rFonts w:asciiTheme="minorHAnsi" w:hAnsiTheme="minorHAnsi" w:cstheme="minorHAnsi"/>
        </w:rPr>
        <w:t>tartalmazza, hanem évről évre ismét</w:t>
      </w:r>
      <w:r w:rsidR="00B8032F" w:rsidRPr="009E4A2D">
        <w:rPr>
          <w:rFonts w:asciiTheme="minorHAnsi" w:hAnsiTheme="minorHAnsi" w:cstheme="minorHAnsi"/>
        </w:rPr>
        <w:t>e</w:t>
      </w:r>
      <w:r w:rsidRPr="009E4A2D">
        <w:rPr>
          <w:rFonts w:asciiTheme="minorHAnsi" w:hAnsiTheme="minorHAnsi" w:cstheme="minorHAnsi"/>
        </w:rPr>
        <w:t>l</w:t>
      </w:r>
      <w:r w:rsidR="00B8032F" w:rsidRPr="009E4A2D">
        <w:rPr>
          <w:rFonts w:asciiTheme="minorHAnsi" w:hAnsiTheme="minorHAnsi" w:cstheme="minorHAnsi"/>
        </w:rPr>
        <w:t>n</w:t>
      </w:r>
      <w:r w:rsidRPr="009E4A2D">
        <w:rPr>
          <w:rFonts w:asciiTheme="minorHAnsi" w:hAnsiTheme="minorHAnsi" w:cstheme="minorHAnsi"/>
        </w:rPr>
        <w:t>i</w:t>
      </w:r>
      <w:r w:rsidR="00B8032F" w:rsidRPr="009E4A2D">
        <w:rPr>
          <w:rFonts w:asciiTheme="minorHAnsi" w:hAnsiTheme="minorHAnsi" w:cstheme="minorHAnsi"/>
        </w:rPr>
        <w:t>e</w:t>
      </w:r>
      <w:r w:rsidRPr="009E4A2D">
        <w:rPr>
          <w:rFonts w:asciiTheme="minorHAnsi" w:hAnsiTheme="minorHAnsi" w:cstheme="minorHAnsi"/>
        </w:rPr>
        <w:t xml:space="preserve"> </w:t>
      </w:r>
      <w:r w:rsidR="00DB0E7C" w:rsidRPr="009E4A2D">
        <w:rPr>
          <w:rFonts w:asciiTheme="minorHAnsi" w:hAnsiTheme="minorHAnsi" w:cstheme="minorHAnsi"/>
        </w:rPr>
        <w:t xml:space="preserve">is kell önmagát, hiszen </w:t>
      </w:r>
      <w:r w:rsidRPr="009E4A2D">
        <w:rPr>
          <w:rFonts w:asciiTheme="minorHAnsi" w:hAnsiTheme="minorHAnsi" w:cstheme="minorHAnsi"/>
        </w:rPr>
        <w:t xml:space="preserve">az iskola </w:t>
      </w:r>
      <w:r w:rsidR="0053502D" w:rsidRPr="009E4A2D">
        <w:rPr>
          <w:rFonts w:asciiTheme="minorHAnsi" w:hAnsiTheme="minorHAnsi" w:cstheme="minorHAnsi"/>
        </w:rPr>
        <w:t>folyamatos</w:t>
      </w:r>
      <w:r w:rsidRPr="009E4A2D">
        <w:rPr>
          <w:rFonts w:asciiTheme="minorHAnsi" w:hAnsiTheme="minorHAnsi" w:cstheme="minorHAnsi"/>
        </w:rPr>
        <w:t>, radikális változásokat ritkán tartalmazó hétköznapi élete</w:t>
      </w:r>
      <w:r w:rsidR="00DB0E7C" w:rsidRPr="009E4A2D">
        <w:rPr>
          <w:rFonts w:asciiTheme="minorHAnsi" w:hAnsiTheme="minorHAnsi" w:cstheme="minorHAnsi"/>
        </w:rPr>
        <w:t xml:space="preserve"> a beszámoló tárgya</w:t>
      </w:r>
      <w:r w:rsidRPr="009E4A2D">
        <w:rPr>
          <w:rFonts w:asciiTheme="minorHAnsi" w:hAnsiTheme="minorHAnsi" w:cstheme="minorHAnsi"/>
        </w:rPr>
        <w:t>.</w:t>
      </w:r>
      <w:r w:rsidR="00B8032F" w:rsidRPr="009E4A2D">
        <w:rPr>
          <w:rFonts w:asciiTheme="minorHAnsi" w:hAnsiTheme="minorHAnsi" w:cstheme="minorHAnsi"/>
        </w:rPr>
        <w:t xml:space="preserve"> </w:t>
      </w:r>
      <w:r w:rsidR="00743CD5" w:rsidRPr="009E4A2D">
        <w:rPr>
          <w:rFonts w:asciiTheme="minorHAnsi" w:hAnsiTheme="minorHAnsi" w:cstheme="minorHAnsi"/>
        </w:rPr>
        <w:t>Egy</w:t>
      </w:r>
      <w:r w:rsidR="00DB0E7C" w:rsidRPr="009E4A2D">
        <w:rPr>
          <w:rFonts w:asciiTheme="minorHAnsi" w:hAnsiTheme="minorHAnsi" w:cstheme="minorHAnsi"/>
        </w:rPr>
        <w:t xml:space="preserve"> beszámoló</w:t>
      </w:r>
      <w:r w:rsidR="00743CD5" w:rsidRPr="009E4A2D">
        <w:rPr>
          <w:rFonts w:asciiTheme="minorHAnsi" w:hAnsiTheme="minorHAnsi" w:cstheme="minorHAnsi"/>
        </w:rPr>
        <w:t xml:space="preserve"> pedig</w:t>
      </w:r>
      <w:r w:rsidR="00DB0E7C" w:rsidRPr="009E4A2D">
        <w:rPr>
          <w:rFonts w:asciiTheme="minorHAnsi" w:hAnsiTheme="minorHAnsi" w:cstheme="minorHAnsi"/>
        </w:rPr>
        <w:t xml:space="preserve"> c</w:t>
      </w:r>
      <w:r w:rsidR="00B8032F" w:rsidRPr="009E4A2D">
        <w:rPr>
          <w:rFonts w:asciiTheme="minorHAnsi" w:hAnsiTheme="minorHAnsi" w:cstheme="minorHAnsi"/>
        </w:rPr>
        <w:t>sak úgy lehet valódi tükre az éves munkának</w:t>
      </w:r>
      <w:r w:rsidR="00FD014A" w:rsidRPr="009E4A2D">
        <w:rPr>
          <w:rFonts w:asciiTheme="minorHAnsi" w:hAnsiTheme="minorHAnsi" w:cstheme="minorHAnsi"/>
        </w:rPr>
        <w:t>,</w:t>
      </w:r>
      <w:r w:rsidR="00B8032F" w:rsidRPr="009E4A2D">
        <w:rPr>
          <w:rFonts w:asciiTheme="minorHAnsi" w:hAnsiTheme="minorHAnsi" w:cstheme="minorHAnsi"/>
        </w:rPr>
        <w:t xml:space="preserve"> ha rögzítjük az általános és a speciális elemeket egyaránt</w:t>
      </w:r>
      <w:r w:rsidR="00743CD5" w:rsidRPr="009E4A2D">
        <w:rPr>
          <w:rFonts w:asciiTheme="minorHAnsi" w:hAnsiTheme="minorHAnsi" w:cstheme="minorHAnsi"/>
        </w:rPr>
        <w:t>, akkor is, ha kénytelenek vagyunk ismételni magunkat</w:t>
      </w:r>
      <w:r w:rsidR="00B8032F" w:rsidRPr="009E4A2D">
        <w:rPr>
          <w:rFonts w:asciiTheme="minorHAnsi" w:hAnsiTheme="minorHAnsi" w:cstheme="minorHAnsi"/>
        </w:rPr>
        <w:t>.</w:t>
      </w:r>
      <w:r w:rsidR="00DE6047">
        <w:rPr>
          <w:rFonts w:asciiTheme="minorHAnsi" w:hAnsiTheme="minorHAnsi" w:cstheme="minorHAnsi"/>
        </w:rPr>
        <w:t xml:space="preserve"> </w:t>
      </w:r>
      <w:r w:rsidR="00A052FB" w:rsidRPr="009E4A2D">
        <w:rPr>
          <w:rFonts w:asciiTheme="minorHAnsi" w:hAnsiTheme="minorHAnsi" w:cstheme="minorHAnsi"/>
        </w:rPr>
        <w:t>Az idén azonban az ismétlő</w:t>
      </w:r>
      <w:r w:rsidR="00FD014A" w:rsidRPr="009E4A2D">
        <w:rPr>
          <w:rFonts w:asciiTheme="minorHAnsi" w:hAnsiTheme="minorHAnsi" w:cstheme="minorHAnsi"/>
        </w:rPr>
        <w:t>dő információk csak</w:t>
      </w:r>
      <w:r w:rsidR="00D5397A" w:rsidRPr="009E4A2D">
        <w:rPr>
          <w:rFonts w:asciiTheme="minorHAnsi" w:hAnsiTheme="minorHAnsi" w:cstheme="minorHAnsi"/>
        </w:rPr>
        <w:t xml:space="preserve"> </w:t>
      </w:r>
      <w:r w:rsidR="00A052FB" w:rsidRPr="009E4A2D">
        <w:rPr>
          <w:rFonts w:asciiTheme="minorHAnsi" w:hAnsiTheme="minorHAnsi" w:cstheme="minorHAnsi"/>
        </w:rPr>
        <w:t>a</w:t>
      </w:r>
      <w:r w:rsidR="00743CD5" w:rsidRPr="009E4A2D">
        <w:rPr>
          <w:rFonts w:asciiTheme="minorHAnsi" w:hAnsiTheme="minorHAnsi" w:cstheme="minorHAnsi"/>
        </w:rPr>
        <w:t xml:space="preserve"> tartalom</w:t>
      </w:r>
      <w:r w:rsidR="00A052FB" w:rsidRPr="009E4A2D">
        <w:rPr>
          <w:rFonts w:asciiTheme="minorHAnsi" w:hAnsiTheme="minorHAnsi" w:cstheme="minorHAnsi"/>
        </w:rPr>
        <w:t xml:space="preserve"> kisebbik</w:t>
      </w:r>
      <w:r w:rsidR="00743CD5" w:rsidRPr="009E4A2D">
        <w:rPr>
          <w:rFonts w:asciiTheme="minorHAnsi" w:hAnsiTheme="minorHAnsi" w:cstheme="minorHAnsi"/>
        </w:rPr>
        <w:t xml:space="preserve"> részét</w:t>
      </w:r>
      <w:r w:rsidR="00FD014A" w:rsidRPr="009E4A2D">
        <w:rPr>
          <w:rFonts w:asciiTheme="minorHAnsi" w:hAnsiTheme="minorHAnsi" w:cstheme="minorHAnsi"/>
        </w:rPr>
        <w:t xml:space="preserve"> teszik ki, mert elég jelentős</w:t>
      </w:r>
      <w:r w:rsidR="00A052FB" w:rsidRPr="009E4A2D">
        <w:rPr>
          <w:rFonts w:asciiTheme="minorHAnsi" w:hAnsiTheme="minorHAnsi" w:cstheme="minorHAnsi"/>
        </w:rPr>
        <w:t xml:space="preserve"> mennyiségű és hatású változásról kell beszámolnom</w:t>
      </w:r>
      <w:r w:rsidR="00743CD5" w:rsidRPr="009E4A2D">
        <w:rPr>
          <w:rFonts w:asciiTheme="minorHAnsi" w:hAnsiTheme="minorHAnsi" w:cstheme="minorHAnsi"/>
        </w:rPr>
        <w:t>.</w:t>
      </w:r>
      <w:r w:rsidR="00DE6047">
        <w:rPr>
          <w:rFonts w:asciiTheme="minorHAnsi" w:hAnsiTheme="minorHAnsi" w:cstheme="minorHAnsi"/>
        </w:rPr>
        <w:t xml:space="preserve"> </w:t>
      </w:r>
      <w:r w:rsidR="00A052FB" w:rsidRPr="009E4A2D">
        <w:rPr>
          <w:rFonts w:asciiTheme="minorHAnsi" w:hAnsiTheme="minorHAnsi" w:cstheme="minorHAnsi"/>
        </w:rPr>
        <w:t>Ez az</w:t>
      </w:r>
      <w:r w:rsidR="00E214C8" w:rsidRPr="009E4A2D">
        <w:rPr>
          <w:rFonts w:asciiTheme="minorHAnsi" w:hAnsiTheme="minorHAnsi" w:cstheme="minorHAnsi"/>
        </w:rPr>
        <w:t xml:space="preserve"> év több </w:t>
      </w:r>
      <w:r w:rsidR="00A052FB" w:rsidRPr="009E4A2D">
        <w:rPr>
          <w:rFonts w:asciiTheme="minorHAnsi" w:hAnsiTheme="minorHAnsi" w:cstheme="minorHAnsi"/>
        </w:rPr>
        <w:t xml:space="preserve">lényegi </w:t>
      </w:r>
      <w:r w:rsidR="00E214C8" w:rsidRPr="009E4A2D">
        <w:rPr>
          <w:rFonts w:asciiTheme="minorHAnsi" w:hAnsiTheme="minorHAnsi" w:cstheme="minorHAnsi"/>
        </w:rPr>
        <w:t>változást hozott az életünkbe</w:t>
      </w:r>
      <w:r w:rsidR="00A052FB" w:rsidRPr="009E4A2D">
        <w:rPr>
          <w:rFonts w:asciiTheme="minorHAnsi" w:hAnsiTheme="minorHAnsi" w:cstheme="minorHAnsi"/>
        </w:rPr>
        <w:t>, mint az előző tizenöt együttvéve</w:t>
      </w:r>
      <w:r w:rsidR="00E214C8" w:rsidRPr="009E4A2D">
        <w:rPr>
          <w:rFonts w:asciiTheme="minorHAnsi" w:hAnsiTheme="minorHAnsi" w:cstheme="minorHAnsi"/>
        </w:rPr>
        <w:t>.</w:t>
      </w:r>
      <w:r w:rsidR="00091513" w:rsidRPr="009E4A2D">
        <w:rPr>
          <w:rFonts w:asciiTheme="minorHAnsi" w:hAnsiTheme="minorHAnsi" w:cstheme="minorHAnsi"/>
        </w:rPr>
        <w:t xml:space="preserve"> </w:t>
      </w:r>
      <w:r w:rsidR="00A052FB" w:rsidRPr="009E4A2D">
        <w:rPr>
          <w:rFonts w:asciiTheme="minorHAnsi" w:hAnsiTheme="minorHAnsi" w:cstheme="minorHAnsi"/>
        </w:rPr>
        <w:t xml:space="preserve">Szinte </w:t>
      </w:r>
      <w:r w:rsidR="00091513" w:rsidRPr="009E4A2D">
        <w:rPr>
          <w:rFonts w:asciiTheme="minorHAnsi" w:hAnsiTheme="minorHAnsi" w:cstheme="minorHAnsi"/>
        </w:rPr>
        <w:t>a kezdeti időszakhoz hason</w:t>
      </w:r>
      <w:r w:rsidR="00A052FB" w:rsidRPr="009E4A2D">
        <w:rPr>
          <w:rFonts w:asciiTheme="minorHAnsi" w:hAnsiTheme="minorHAnsi" w:cstheme="minorHAnsi"/>
        </w:rPr>
        <w:t>ló viharos időszak</w:t>
      </w:r>
      <w:r w:rsidR="00091513" w:rsidRPr="009E4A2D">
        <w:rPr>
          <w:rFonts w:asciiTheme="minorHAnsi" w:hAnsiTheme="minorHAnsi" w:cstheme="minorHAnsi"/>
        </w:rPr>
        <w:t xml:space="preserve"> volt</w:t>
      </w:r>
      <w:r w:rsidR="00A052FB" w:rsidRPr="009E4A2D">
        <w:rPr>
          <w:rFonts w:asciiTheme="minorHAnsi" w:hAnsiTheme="minorHAnsi" w:cstheme="minorHAnsi"/>
        </w:rPr>
        <w:t>. N</w:t>
      </w:r>
      <w:r w:rsidR="00091513" w:rsidRPr="009E4A2D">
        <w:rPr>
          <w:rFonts w:asciiTheme="minorHAnsi" w:hAnsiTheme="minorHAnsi" w:cstheme="minorHAnsi"/>
        </w:rPr>
        <w:t>apról – napra új és új kihívások elé kerültünk. Nagy részükre nem</w:t>
      </w:r>
      <w:r w:rsidR="00A052FB" w:rsidRPr="009E4A2D">
        <w:rPr>
          <w:rFonts w:asciiTheme="minorHAnsi" w:hAnsiTheme="minorHAnsi" w:cstheme="minorHAnsi"/>
        </w:rPr>
        <w:t xml:space="preserve"> is</w:t>
      </w:r>
      <w:r w:rsidR="00091513" w:rsidRPr="009E4A2D">
        <w:rPr>
          <w:rFonts w:asciiTheme="minorHAnsi" w:hAnsiTheme="minorHAnsi" w:cstheme="minorHAnsi"/>
        </w:rPr>
        <w:t xml:space="preserve"> tudtunk azonnal megfelelő válaszokat adni,</w:t>
      </w:r>
      <w:r w:rsidR="00A052FB" w:rsidRPr="009E4A2D">
        <w:rPr>
          <w:rFonts w:asciiTheme="minorHAnsi" w:hAnsiTheme="minorHAnsi" w:cstheme="minorHAnsi"/>
        </w:rPr>
        <w:t xml:space="preserve"> annak ellenére, hogy több mint egy évig készültünk a változásra</w:t>
      </w:r>
      <w:r w:rsidR="00C87803">
        <w:rPr>
          <w:rFonts w:asciiTheme="minorHAnsi" w:hAnsiTheme="minorHAnsi" w:cstheme="minorHAnsi"/>
        </w:rPr>
        <w:t xml:space="preserve">, </w:t>
      </w:r>
      <w:r w:rsidR="00743CD5" w:rsidRPr="009E4A2D">
        <w:rPr>
          <w:rFonts w:asciiTheme="minorHAnsi" w:hAnsiTheme="minorHAnsi" w:cstheme="minorHAnsi"/>
        </w:rPr>
        <w:t xml:space="preserve">amint azt a tavalyi szülői levélben a feladatok felsorolásakor jeleztem. </w:t>
      </w:r>
    </w:p>
    <w:p w14:paraId="13689563" w14:textId="77777777" w:rsidR="0014522E" w:rsidRPr="009E4A2D" w:rsidRDefault="0014522E" w:rsidP="00C6401C">
      <w:pPr>
        <w:rPr>
          <w:rFonts w:asciiTheme="minorHAnsi" w:hAnsiTheme="minorHAnsi" w:cstheme="minorHAnsi"/>
        </w:rPr>
      </w:pPr>
    </w:p>
    <w:p w14:paraId="2E37C2DE" w14:textId="77777777" w:rsidR="00E214C8" w:rsidRPr="009E4A2D" w:rsidRDefault="00B913D5" w:rsidP="00C6401C">
      <w:pPr>
        <w:rPr>
          <w:rFonts w:asciiTheme="minorHAnsi" w:hAnsiTheme="minorHAnsi" w:cstheme="minorHAnsi"/>
        </w:rPr>
      </w:pPr>
      <w:r w:rsidRPr="009E4A2D">
        <w:rPr>
          <w:rFonts w:asciiTheme="minorHAnsi" w:hAnsiTheme="minorHAnsi" w:cstheme="minorHAnsi"/>
        </w:rPr>
        <w:t>Még felsorolni is nehéz a lényeges változásokat</w:t>
      </w:r>
      <w:r w:rsidR="0014522E" w:rsidRPr="009E4A2D">
        <w:rPr>
          <w:rFonts w:asciiTheme="minorHAnsi" w:hAnsiTheme="minorHAnsi" w:cstheme="minorHAnsi"/>
        </w:rPr>
        <w:t>:</w:t>
      </w:r>
    </w:p>
    <w:p w14:paraId="2C3B9890" w14:textId="77777777" w:rsidR="0014522E" w:rsidRDefault="0014522E" w:rsidP="00C6401C">
      <w:pPr>
        <w:rPr>
          <w:rFonts w:asciiTheme="minorHAnsi" w:hAnsiTheme="minorHAnsi" w:cstheme="minorHAnsi"/>
        </w:rPr>
      </w:pPr>
    </w:p>
    <w:p w14:paraId="0558A4F5" w14:textId="6F1D5293" w:rsidR="00D5397A" w:rsidRPr="009E4A2D" w:rsidRDefault="00D5397A" w:rsidP="00C6401C">
      <w:pPr>
        <w:pStyle w:val="Listaszerbekezds"/>
        <w:numPr>
          <w:ilvl w:val="0"/>
          <w:numId w:val="3"/>
        </w:numPr>
        <w:spacing w:line="240" w:lineRule="auto"/>
        <w:rPr>
          <w:rFonts w:cstheme="minorHAnsi"/>
          <w:sz w:val="24"/>
          <w:szCs w:val="24"/>
        </w:rPr>
      </w:pPr>
      <w:r w:rsidRPr="009E4A2D">
        <w:rPr>
          <w:rFonts w:cstheme="minorHAnsi"/>
          <w:sz w:val="24"/>
          <w:szCs w:val="24"/>
        </w:rPr>
        <w:t>Nagyon nagy iskola lettünk.</w:t>
      </w:r>
      <w:r w:rsidR="00DE6047">
        <w:rPr>
          <w:rFonts w:cstheme="minorHAnsi"/>
          <w:sz w:val="24"/>
          <w:szCs w:val="24"/>
        </w:rPr>
        <w:t xml:space="preserve"> </w:t>
      </w:r>
      <w:r w:rsidRPr="009E4A2D">
        <w:rPr>
          <w:rFonts w:cstheme="minorHAnsi"/>
          <w:sz w:val="24"/>
          <w:szCs w:val="24"/>
        </w:rPr>
        <w:t>Megkezdte tanulmányait Kiscelli úti épületben a 13 éves egységes AKG első öt évfolyama.</w:t>
      </w:r>
      <w:r w:rsidR="00DE6047">
        <w:rPr>
          <w:rFonts w:cstheme="minorHAnsi"/>
          <w:sz w:val="24"/>
          <w:szCs w:val="24"/>
        </w:rPr>
        <w:t xml:space="preserve"> </w:t>
      </w:r>
      <w:r w:rsidRPr="009E4A2D">
        <w:rPr>
          <w:rFonts w:cstheme="minorHAnsi"/>
          <w:sz w:val="24"/>
          <w:szCs w:val="24"/>
        </w:rPr>
        <w:t xml:space="preserve">Hirtelen 250 tanulóval többen járnak az AKG-ba, közel ezer gyerekért felelünk, és ez a szám évről évre 50 fővel nőni fog, még nyolc éven át. </w:t>
      </w:r>
    </w:p>
    <w:p w14:paraId="34BCF9E9" w14:textId="77777777" w:rsidR="006F1569" w:rsidRPr="009E4A2D" w:rsidRDefault="006F1569" w:rsidP="00C6401C">
      <w:pPr>
        <w:pStyle w:val="Listaszerbekezds"/>
        <w:numPr>
          <w:ilvl w:val="0"/>
          <w:numId w:val="3"/>
        </w:numPr>
        <w:spacing w:line="240" w:lineRule="auto"/>
        <w:rPr>
          <w:rFonts w:cstheme="minorHAnsi"/>
          <w:sz w:val="24"/>
          <w:szCs w:val="24"/>
        </w:rPr>
      </w:pPr>
      <w:r w:rsidRPr="009E4A2D">
        <w:rPr>
          <w:rFonts w:cstheme="minorHAnsi"/>
          <w:sz w:val="24"/>
          <w:szCs w:val="24"/>
        </w:rPr>
        <w:t xml:space="preserve">Az új tagozat új alternatív kerettantervet igényelt. Más életkorra, más viszonyokra kidolgozott iskolaprogramot kellett megkezdenünk, az alapelvek megőrzésével. A legnagyobb kihívás és valószínűleg a legkomolyabb probléma is, hogy nem felmenő rendszerben, hanem azonnal öt évfolyammal kezdtük el érvényesíteni a programot. </w:t>
      </w:r>
    </w:p>
    <w:p w14:paraId="50CC2E3E" w14:textId="41F264B9" w:rsidR="00A052FB" w:rsidRPr="009E4A2D" w:rsidRDefault="00A052FB" w:rsidP="00C6401C">
      <w:pPr>
        <w:pStyle w:val="Listaszerbekezds"/>
        <w:numPr>
          <w:ilvl w:val="0"/>
          <w:numId w:val="3"/>
        </w:numPr>
        <w:spacing w:line="240" w:lineRule="auto"/>
        <w:rPr>
          <w:rFonts w:cstheme="minorHAnsi"/>
          <w:sz w:val="24"/>
          <w:szCs w:val="24"/>
        </w:rPr>
      </w:pPr>
      <w:r w:rsidRPr="009E4A2D">
        <w:rPr>
          <w:rFonts w:cstheme="minorHAnsi"/>
          <w:sz w:val="24"/>
          <w:szCs w:val="24"/>
        </w:rPr>
        <w:t xml:space="preserve">Két külön épületünk lett. </w:t>
      </w:r>
      <w:r w:rsidR="00743CD5" w:rsidRPr="009E4A2D">
        <w:rPr>
          <w:rFonts w:cstheme="minorHAnsi"/>
          <w:sz w:val="24"/>
          <w:szCs w:val="24"/>
        </w:rPr>
        <w:t>Ez azt jelenti, hogy több</w:t>
      </w:r>
      <w:r w:rsidR="00581989" w:rsidRPr="009E4A2D">
        <w:rPr>
          <w:rFonts w:cstheme="minorHAnsi"/>
          <w:sz w:val="24"/>
          <w:szCs w:val="24"/>
        </w:rPr>
        <w:t xml:space="preserve"> mint 14</w:t>
      </w:r>
      <w:r w:rsidR="00DE6047">
        <w:rPr>
          <w:rFonts w:cstheme="minorHAnsi"/>
          <w:sz w:val="24"/>
          <w:szCs w:val="24"/>
        </w:rPr>
        <w:t> </w:t>
      </w:r>
      <w:r w:rsidR="00581989" w:rsidRPr="009E4A2D">
        <w:rPr>
          <w:rFonts w:cstheme="minorHAnsi"/>
          <w:sz w:val="24"/>
          <w:szCs w:val="24"/>
        </w:rPr>
        <w:t>000</w:t>
      </w:r>
      <w:r w:rsidR="00DE6047">
        <w:rPr>
          <w:rFonts w:cstheme="minorHAnsi"/>
          <w:sz w:val="24"/>
          <w:szCs w:val="24"/>
        </w:rPr>
        <w:t xml:space="preserve"> </w:t>
      </w:r>
      <w:r w:rsidR="00581989" w:rsidRPr="009E4A2D">
        <w:rPr>
          <w:rFonts w:cstheme="minorHAnsi"/>
          <w:sz w:val="24"/>
          <w:szCs w:val="24"/>
        </w:rPr>
        <w:t>m</w:t>
      </w:r>
      <w:r w:rsidR="00B913D5" w:rsidRPr="00DE6047">
        <w:rPr>
          <w:rFonts w:cstheme="minorHAnsi"/>
          <w:sz w:val="24"/>
          <w:szCs w:val="24"/>
          <w:vertAlign w:val="superscript"/>
        </w:rPr>
        <w:t>2</w:t>
      </w:r>
      <w:r w:rsidR="00B913D5" w:rsidRPr="009E4A2D">
        <w:rPr>
          <w:rFonts w:cstheme="minorHAnsi"/>
          <w:sz w:val="24"/>
          <w:szCs w:val="24"/>
        </w:rPr>
        <w:t xml:space="preserve"> területet kell takarítani, karbantartani, őrizni, felszerelni stb. </w:t>
      </w:r>
      <w:r w:rsidR="00581989" w:rsidRPr="009E4A2D">
        <w:rPr>
          <w:rFonts w:cstheme="minorHAnsi"/>
          <w:sz w:val="24"/>
          <w:szCs w:val="24"/>
        </w:rPr>
        <w:t>az AKG</w:t>
      </w:r>
      <w:r w:rsidR="00DE6047">
        <w:rPr>
          <w:rFonts w:cstheme="minorHAnsi"/>
          <w:sz w:val="24"/>
          <w:szCs w:val="24"/>
        </w:rPr>
        <w:t>-</w:t>
      </w:r>
      <w:r w:rsidR="00581989" w:rsidRPr="009E4A2D">
        <w:rPr>
          <w:rFonts w:cstheme="minorHAnsi"/>
          <w:sz w:val="24"/>
          <w:szCs w:val="24"/>
        </w:rPr>
        <w:t xml:space="preserve">nak. Sajnos ebből 5500 </w:t>
      </w:r>
      <w:r w:rsidR="00743CD5" w:rsidRPr="009E4A2D">
        <w:rPr>
          <w:rFonts w:cstheme="minorHAnsi"/>
          <w:sz w:val="24"/>
          <w:szCs w:val="24"/>
        </w:rPr>
        <w:t>m</w:t>
      </w:r>
      <w:r w:rsidR="00743CD5" w:rsidRPr="00DE6047">
        <w:rPr>
          <w:rFonts w:cstheme="minorHAnsi"/>
          <w:sz w:val="24"/>
          <w:szCs w:val="24"/>
          <w:vertAlign w:val="superscript"/>
        </w:rPr>
        <w:t>2</w:t>
      </w:r>
      <w:r w:rsidR="00743CD5" w:rsidRPr="009E4A2D">
        <w:rPr>
          <w:rFonts w:cstheme="minorHAnsi"/>
          <w:sz w:val="24"/>
          <w:szCs w:val="24"/>
        </w:rPr>
        <w:t xml:space="preserve"> </w:t>
      </w:r>
      <w:r w:rsidR="00581989" w:rsidRPr="009E4A2D">
        <w:rPr>
          <w:rFonts w:cstheme="minorHAnsi"/>
          <w:sz w:val="24"/>
          <w:szCs w:val="24"/>
        </w:rPr>
        <w:t xml:space="preserve">majd másfél kilométerre </w:t>
      </w:r>
      <w:r w:rsidR="00B913D5" w:rsidRPr="009E4A2D">
        <w:rPr>
          <w:rFonts w:cstheme="minorHAnsi"/>
          <w:sz w:val="24"/>
          <w:szCs w:val="24"/>
        </w:rPr>
        <w:t xml:space="preserve">van </w:t>
      </w:r>
      <w:r w:rsidR="00581989" w:rsidRPr="009E4A2D">
        <w:rPr>
          <w:rFonts w:cstheme="minorHAnsi"/>
          <w:sz w:val="24"/>
          <w:szCs w:val="24"/>
        </w:rPr>
        <w:t>a Raktár utcától</w:t>
      </w:r>
      <w:r w:rsidR="0065733A" w:rsidRPr="009E4A2D">
        <w:rPr>
          <w:rFonts w:cstheme="minorHAnsi"/>
          <w:sz w:val="24"/>
          <w:szCs w:val="24"/>
        </w:rPr>
        <w:t>. A működési feltételek megteremtése volt</w:t>
      </w:r>
      <w:r w:rsidR="00B913D5" w:rsidRPr="009E4A2D">
        <w:rPr>
          <w:rFonts w:cstheme="minorHAnsi"/>
          <w:sz w:val="24"/>
          <w:szCs w:val="24"/>
        </w:rPr>
        <w:t xml:space="preserve"> tavaly talán</w:t>
      </w:r>
      <w:r w:rsidR="0065733A" w:rsidRPr="009E4A2D">
        <w:rPr>
          <w:rFonts w:cstheme="minorHAnsi"/>
          <w:sz w:val="24"/>
          <w:szCs w:val="24"/>
        </w:rPr>
        <w:t xml:space="preserve"> a legnagyobb kihívás</w:t>
      </w:r>
      <w:r w:rsidR="00B913D5" w:rsidRPr="009E4A2D">
        <w:rPr>
          <w:rFonts w:cstheme="minorHAnsi"/>
          <w:sz w:val="24"/>
          <w:szCs w:val="24"/>
        </w:rPr>
        <w:t>, beleértve a személyi feltételeket, anyagiakat egyaránt.</w:t>
      </w:r>
      <w:r w:rsidR="0065733A" w:rsidRPr="009E4A2D">
        <w:rPr>
          <w:rFonts w:cstheme="minorHAnsi"/>
          <w:sz w:val="24"/>
          <w:szCs w:val="24"/>
        </w:rPr>
        <w:t xml:space="preserve"> </w:t>
      </w:r>
    </w:p>
    <w:p w14:paraId="4416EF1E" w14:textId="3829DF14" w:rsidR="00A052FB" w:rsidRPr="009E4A2D" w:rsidRDefault="00581989" w:rsidP="00C6401C">
      <w:pPr>
        <w:pStyle w:val="Listaszerbekezds"/>
        <w:numPr>
          <w:ilvl w:val="0"/>
          <w:numId w:val="3"/>
        </w:numPr>
        <w:spacing w:line="240" w:lineRule="auto"/>
        <w:rPr>
          <w:rFonts w:cstheme="minorHAnsi"/>
          <w:sz w:val="24"/>
          <w:szCs w:val="24"/>
        </w:rPr>
      </w:pPr>
      <w:r w:rsidRPr="009E4A2D">
        <w:rPr>
          <w:rFonts w:cstheme="minorHAnsi"/>
          <w:sz w:val="24"/>
          <w:szCs w:val="24"/>
        </w:rPr>
        <w:t>A feladat teljesítése érdekében nőtt a pedagógusok száma is.</w:t>
      </w:r>
      <w:r w:rsidR="00DE6047">
        <w:rPr>
          <w:rFonts w:cstheme="minorHAnsi"/>
          <w:sz w:val="24"/>
          <w:szCs w:val="24"/>
        </w:rPr>
        <w:t xml:space="preserve"> </w:t>
      </w:r>
      <w:r w:rsidR="00E214C8" w:rsidRPr="009E4A2D">
        <w:rPr>
          <w:rFonts w:cstheme="minorHAnsi"/>
          <w:sz w:val="24"/>
          <w:szCs w:val="24"/>
        </w:rPr>
        <w:t>36 új kollégánk mondhat</w:t>
      </w:r>
      <w:r w:rsidRPr="009E4A2D">
        <w:rPr>
          <w:rFonts w:cstheme="minorHAnsi"/>
          <w:sz w:val="24"/>
          <w:szCs w:val="24"/>
        </w:rPr>
        <w:t>j</w:t>
      </w:r>
      <w:r w:rsidR="00E214C8" w:rsidRPr="009E4A2D">
        <w:rPr>
          <w:rFonts w:cstheme="minorHAnsi"/>
          <w:sz w:val="24"/>
          <w:szCs w:val="24"/>
        </w:rPr>
        <w:t>a magáról, hogy AKG-s tanár</w:t>
      </w:r>
      <w:r w:rsidRPr="009E4A2D">
        <w:rPr>
          <w:rFonts w:cstheme="minorHAnsi"/>
          <w:sz w:val="24"/>
          <w:szCs w:val="24"/>
        </w:rPr>
        <w:t>, ami azt jelenti, hogy már több mint 160 kolléga dolgozik az iskolában</w:t>
      </w:r>
      <w:r w:rsidR="00E214C8" w:rsidRPr="009E4A2D">
        <w:rPr>
          <w:rFonts w:cstheme="minorHAnsi"/>
          <w:sz w:val="24"/>
          <w:szCs w:val="24"/>
        </w:rPr>
        <w:t>.</w:t>
      </w:r>
    </w:p>
    <w:p w14:paraId="3EE02FA2" w14:textId="77777777" w:rsidR="00972140" w:rsidRPr="009E4A2D" w:rsidRDefault="00516120" w:rsidP="00C6401C">
      <w:pPr>
        <w:pStyle w:val="Listaszerbekezds"/>
        <w:numPr>
          <w:ilvl w:val="0"/>
          <w:numId w:val="3"/>
        </w:numPr>
        <w:spacing w:line="240" w:lineRule="auto"/>
        <w:rPr>
          <w:rFonts w:cstheme="minorHAnsi"/>
          <w:sz w:val="24"/>
          <w:szCs w:val="24"/>
        </w:rPr>
      </w:pPr>
      <w:r w:rsidRPr="009E4A2D">
        <w:rPr>
          <w:rFonts w:cstheme="minorHAnsi"/>
          <w:sz w:val="24"/>
          <w:szCs w:val="24"/>
        </w:rPr>
        <w:t>A megnövekedett méret új gazdálkodási- technikai rendszer kialakítását követelte</w:t>
      </w:r>
      <w:r w:rsidR="00C87803">
        <w:rPr>
          <w:rFonts w:cstheme="minorHAnsi"/>
          <w:sz w:val="24"/>
          <w:szCs w:val="24"/>
        </w:rPr>
        <w:t>,</w:t>
      </w:r>
      <w:r w:rsidRPr="009E4A2D">
        <w:rPr>
          <w:rFonts w:cstheme="minorHAnsi"/>
          <w:sz w:val="24"/>
          <w:szCs w:val="24"/>
        </w:rPr>
        <w:t xml:space="preserve"> a majdnem duplájára nőtt költségvetés új eljárásokat igényelt az információs </w:t>
      </w:r>
      <w:r w:rsidR="00972140" w:rsidRPr="009E4A2D">
        <w:rPr>
          <w:rFonts w:cstheme="minorHAnsi"/>
          <w:sz w:val="24"/>
          <w:szCs w:val="24"/>
        </w:rPr>
        <w:t>döntésjogi rendszerben is</w:t>
      </w:r>
      <w:r w:rsidR="0014522E" w:rsidRPr="009E4A2D">
        <w:rPr>
          <w:rFonts w:cstheme="minorHAnsi"/>
          <w:sz w:val="24"/>
          <w:szCs w:val="24"/>
        </w:rPr>
        <w:t>.</w:t>
      </w:r>
    </w:p>
    <w:p w14:paraId="39903C9C" w14:textId="2C1EB9E8" w:rsidR="00B913D5" w:rsidRPr="009E4A2D" w:rsidRDefault="00581989" w:rsidP="00C6401C">
      <w:pPr>
        <w:pStyle w:val="Listaszerbekezds"/>
        <w:numPr>
          <w:ilvl w:val="0"/>
          <w:numId w:val="3"/>
        </w:numPr>
        <w:spacing w:line="240" w:lineRule="auto"/>
        <w:rPr>
          <w:rFonts w:cstheme="minorHAnsi"/>
          <w:sz w:val="24"/>
          <w:szCs w:val="24"/>
        </w:rPr>
      </w:pPr>
      <w:r w:rsidRPr="009E4A2D">
        <w:rPr>
          <w:rFonts w:cstheme="minorHAnsi"/>
          <w:sz w:val="24"/>
          <w:szCs w:val="24"/>
        </w:rPr>
        <w:t>Változott a gimnázium</w:t>
      </w:r>
      <w:r w:rsidR="00972140" w:rsidRPr="009E4A2D">
        <w:rPr>
          <w:rFonts w:cstheme="minorHAnsi"/>
          <w:sz w:val="24"/>
          <w:szCs w:val="24"/>
        </w:rPr>
        <w:t xml:space="preserve"> programja</w:t>
      </w:r>
      <w:r w:rsidRPr="009E4A2D">
        <w:rPr>
          <w:rFonts w:cstheme="minorHAnsi"/>
          <w:sz w:val="24"/>
          <w:szCs w:val="24"/>
        </w:rPr>
        <w:t xml:space="preserve"> is. </w:t>
      </w:r>
      <w:r w:rsidR="00A052FB" w:rsidRPr="009E4A2D">
        <w:rPr>
          <w:rFonts w:cstheme="minorHAnsi"/>
          <w:sz w:val="24"/>
          <w:szCs w:val="24"/>
        </w:rPr>
        <w:t>A korábbi nyelvi évvel indított 1+2+2 öt</w:t>
      </w:r>
      <w:r w:rsidR="00B913D5" w:rsidRPr="009E4A2D">
        <w:rPr>
          <w:rFonts w:cstheme="minorHAnsi"/>
          <w:sz w:val="24"/>
          <w:szCs w:val="24"/>
        </w:rPr>
        <w:t xml:space="preserve"> </w:t>
      </w:r>
      <w:r w:rsidR="00A052FB" w:rsidRPr="009E4A2D">
        <w:rPr>
          <w:rFonts w:cstheme="minorHAnsi"/>
          <w:sz w:val="24"/>
          <w:szCs w:val="24"/>
        </w:rPr>
        <w:t xml:space="preserve">évfolyamos gimnázium programja alapvetően </w:t>
      </w:r>
      <w:r w:rsidR="00743CD5" w:rsidRPr="009E4A2D">
        <w:rPr>
          <w:rFonts w:cstheme="minorHAnsi"/>
          <w:sz w:val="24"/>
          <w:szCs w:val="24"/>
        </w:rPr>
        <w:t>átalakul</w:t>
      </w:r>
      <w:r w:rsidR="00A052FB" w:rsidRPr="009E4A2D">
        <w:rPr>
          <w:rFonts w:cstheme="minorHAnsi"/>
          <w:sz w:val="24"/>
          <w:szCs w:val="24"/>
        </w:rPr>
        <w:t>t és a nyelvi évet ezen a tagozaton is a 11. évfolyamra helyeztük át.</w:t>
      </w:r>
      <w:r w:rsidR="00DE6047">
        <w:rPr>
          <w:rFonts w:cstheme="minorHAnsi"/>
          <w:sz w:val="24"/>
          <w:szCs w:val="24"/>
        </w:rPr>
        <w:t xml:space="preserve"> </w:t>
      </w:r>
      <w:r w:rsidR="00361EDE" w:rsidRPr="009E4A2D">
        <w:rPr>
          <w:rFonts w:cstheme="minorHAnsi"/>
          <w:sz w:val="24"/>
          <w:szCs w:val="24"/>
        </w:rPr>
        <w:t>Alapvetően azzal a céllal, hogy a 11.nyelvi évtől összehangoltan működjön a három tagozat, várhatóan 140 fős évfolyamonkénti létszámmal.</w:t>
      </w:r>
    </w:p>
    <w:p w14:paraId="6D71EF95" w14:textId="77777777" w:rsidR="00B913D5" w:rsidRPr="009E4A2D" w:rsidRDefault="00B913D5" w:rsidP="00C6401C">
      <w:pPr>
        <w:pStyle w:val="Listaszerbekezds"/>
        <w:numPr>
          <w:ilvl w:val="0"/>
          <w:numId w:val="3"/>
        </w:numPr>
        <w:spacing w:line="240" w:lineRule="auto"/>
        <w:rPr>
          <w:rFonts w:cstheme="minorHAnsi"/>
          <w:sz w:val="24"/>
          <w:szCs w:val="24"/>
        </w:rPr>
      </w:pPr>
      <w:r w:rsidRPr="009E4A2D">
        <w:rPr>
          <w:rFonts w:cstheme="minorHAnsi"/>
          <w:sz w:val="24"/>
          <w:szCs w:val="24"/>
        </w:rPr>
        <w:t>A korábbi belső kisiskola szerkezetet is átalakítottuk. A vertikális öt évfolyamos helyett két-két kétkupacos kisiskolát indítottunk az öt és a hétévfolyamos kisiskolákban-48-48 fővel.</w:t>
      </w:r>
    </w:p>
    <w:p w14:paraId="470108D6" w14:textId="77777777" w:rsidR="00B913D5" w:rsidRPr="009E4A2D" w:rsidRDefault="00B913D5" w:rsidP="00C6401C">
      <w:pPr>
        <w:pStyle w:val="Listaszerbekezds"/>
        <w:numPr>
          <w:ilvl w:val="0"/>
          <w:numId w:val="3"/>
        </w:numPr>
        <w:spacing w:line="240" w:lineRule="auto"/>
        <w:rPr>
          <w:rFonts w:cstheme="minorHAnsi"/>
          <w:sz w:val="24"/>
          <w:szCs w:val="24"/>
        </w:rPr>
      </w:pPr>
      <w:r w:rsidRPr="009E4A2D">
        <w:rPr>
          <w:rFonts w:cstheme="minorHAnsi"/>
          <w:sz w:val="24"/>
          <w:szCs w:val="24"/>
        </w:rPr>
        <w:t>A négy éve elin</w:t>
      </w:r>
      <w:r w:rsidR="00361EDE" w:rsidRPr="009E4A2D">
        <w:rPr>
          <w:rFonts w:cstheme="minorHAnsi"/>
          <w:sz w:val="24"/>
          <w:szCs w:val="24"/>
        </w:rPr>
        <w:t xml:space="preserve">dított digitális iskola </w:t>
      </w:r>
      <w:r w:rsidRPr="009E4A2D">
        <w:rPr>
          <w:rFonts w:cstheme="minorHAnsi"/>
          <w:sz w:val="24"/>
          <w:szCs w:val="24"/>
        </w:rPr>
        <w:t>záró szakaszához érkezett az alapozó epochális kurzusban.</w:t>
      </w:r>
      <w:r w:rsidR="00361EDE" w:rsidRPr="009E4A2D">
        <w:rPr>
          <w:rFonts w:cstheme="minorHAnsi"/>
          <w:sz w:val="24"/>
          <w:szCs w:val="24"/>
        </w:rPr>
        <w:t xml:space="preserve"> A felső szakasz kidolgozásra vár.</w:t>
      </w:r>
    </w:p>
    <w:p w14:paraId="0DBCCE31" w14:textId="7AC44172" w:rsidR="00A052FB" w:rsidRDefault="00B913D5" w:rsidP="00C6401C">
      <w:pPr>
        <w:pStyle w:val="Listaszerbekezds"/>
        <w:numPr>
          <w:ilvl w:val="0"/>
          <w:numId w:val="3"/>
        </w:numPr>
        <w:spacing w:line="240" w:lineRule="auto"/>
        <w:rPr>
          <w:rFonts w:cstheme="minorHAnsi"/>
          <w:sz w:val="24"/>
          <w:szCs w:val="24"/>
        </w:rPr>
      </w:pPr>
      <w:r w:rsidRPr="009E4A2D">
        <w:rPr>
          <w:rFonts w:cstheme="minorHAnsi"/>
          <w:sz w:val="24"/>
          <w:szCs w:val="24"/>
        </w:rPr>
        <w:lastRenderedPageBreak/>
        <w:t>Az első nyelv nyelvvizsga kötelezettsége</w:t>
      </w:r>
      <w:r w:rsidR="00A378F4" w:rsidRPr="009E4A2D">
        <w:rPr>
          <w:rFonts w:cstheme="minorHAnsi"/>
          <w:sz w:val="24"/>
          <w:szCs w:val="24"/>
        </w:rPr>
        <w:t xml:space="preserve"> –mint továbbhaladási kritérium- is elérte az első kötelezett 10. évfolyamot</w:t>
      </w:r>
      <w:r w:rsidR="00972140" w:rsidRPr="009E4A2D">
        <w:rPr>
          <w:rFonts w:cstheme="minorHAnsi"/>
          <w:sz w:val="24"/>
          <w:szCs w:val="24"/>
        </w:rPr>
        <w:t>.</w:t>
      </w:r>
      <w:r w:rsidR="00DE6047">
        <w:rPr>
          <w:rFonts w:cstheme="minorHAnsi"/>
          <w:sz w:val="24"/>
          <w:szCs w:val="24"/>
        </w:rPr>
        <w:t xml:space="preserve"> </w:t>
      </w:r>
    </w:p>
    <w:p w14:paraId="1F3ED61D" w14:textId="6B5D5CE1" w:rsidR="00FB34D3" w:rsidRPr="009E4A2D" w:rsidRDefault="00FB34D3" w:rsidP="00C6401C">
      <w:pPr>
        <w:pStyle w:val="Listaszerbekezds"/>
        <w:numPr>
          <w:ilvl w:val="0"/>
          <w:numId w:val="3"/>
        </w:numPr>
        <w:spacing w:line="240" w:lineRule="auto"/>
        <w:rPr>
          <w:rFonts w:cstheme="minorHAnsi"/>
          <w:sz w:val="24"/>
          <w:szCs w:val="24"/>
        </w:rPr>
      </w:pPr>
      <w:r>
        <w:rPr>
          <w:rFonts w:cstheme="minorHAnsi"/>
          <w:sz w:val="24"/>
          <w:szCs w:val="24"/>
        </w:rPr>
        <w:t>A digitális iskola szakmai fejlesztése mellett kísérletet tettünk a könyvtár funkcióinak újrafogalmazására, kihasználva azt a tényt, hogy az egyik új kisiskola a könyvtár helyére költözött, s az új könyvtár helyiségek mellett tartalmi megújulással is próbálkoztunk.</w:t>
      </w:r>
      <w:r w:rsidR="00DE6047">
        <w:rPr>
          <w:rFonts w:cstheme="minorHAnsi"/>
          <w:sz w:val="24"/>
          <w:szCs w:val="24"/>
        </w:rPr>
        <w:t xml:space="preserve"> </w:t>
      </w:r>
    </w:p>
    <w:p w14:paraId="48A8E5BC" w14:textId="77777777" w:rsidR="00361EDE" w:rsidRPr="009E4A2D" w:rsidRDefault="00361EDE" w:rsidP="00C6401C">
      <w:pPr>
        <w:rPr>
          <w:rFonts w:asciiTheme="minorHAnsi" w:hAnsiTheme="minorHAnsi" w:cstheme="minorHAnsi"/>
          <w:b/>
        </w:rPr>
      </w:pPr>
      <w:r w:rsidRPr="009E4A2D">
        <w:rPr>
          <w:rFonts w:asciiTheme="minorHAnsi" w:hAnsiTheme="minorHAnsi" w:cstheme="minorHAnsi"/>
        </w:rPr>
        <w:t xml:space="preserve">A változások mennyisége, mértéke olyan nagy, s olyan mélyen érinti az egész iskolát, hogy egyre nehezebb egyben tartani az AKG-t, egyre nehezebben tudnak létrejönni a közös döntések. Ezért aztán az előző év </w:t>
      </w:r>
      <w:r w:rsidRPr="009E4A2D">
        <w:rPr>
          <w:rFonts w:asciiTheme="minorHAnsi" w:hAnsiTheme="minorHAnsi" w:cstheme="minorHAnsi"/>
          <w:b/>
        </w:rPr>
        <w:t xml:space="preserve">egyik legnagyobb kihívása, és egyelőre sikertelennek tűnő feladata volt az AKG egyben tartása, és működő szervezeti mechanizmusának kialakítása. </w:t>
      </w:r>
    </w:p>
    <w:p w14:paraId="128236EA" w14:textId="70DB33E2" w:rsidR="00DD59B8" w:rsidRPr="009E4A2D" w:rsidRDefault="006F1569" w:rsidP="00C6401C">
      <w:pPr>
        <w:rPr>
          <w:rFonts w:asciiTheme="minorHAnsi" w:hAnsiTheme="minorHAnsi" w:cstheme="minorHAnsi"/>
        </w:rPr>
      </w:pPr>
      <w:r w:rsidRPr="009E4A2D">
        <w:rPr>
          <w:rFonts w:asciiTheme="minorHAnsi" w:hAnsiTheme="minorHAnsi" w:cstheme="minorHAnsi"/>
        </w:rPr>
        <w:t xml:space="preserve">A számtalan változás az </w:t>
      </w:r>
      <w:r w:rsidR="00DD59B8" w:rsidRPr="009E4A2D">
        <w:rPr>
          <w:rFonts w:asciiTheme="minorHAnsi" w:hAnsiTheme="minorHAnsi" w:cstheme="minorHAnsi"/>
        </w:rPr>
        <w:t>AKG működésére</w:t>
      </w:r>
      <w:r w:rsidR="00EA5F25" w:rsidRPr="009E4A2D">
        <w:rPr>
          <w:rFonts w:asciiTheme="minorHAnsi" w:hAnsiTheme="minorHAnsi" w:cstheme="minorHAnsi"/>
        </w:rPr>
        <w:t xml:space="preserve"> 32 éve</w:t>
      </w:r>
      <w:r w:rsidR="00361EDE" w:rsidRPr="009E4A2D">
        <w:rPr>
          <w:rFonts w:asciiTheme="minorHAnsi" w:hAnsiTheme="minorHAnsi" w:cstheme="minorHAnsi"/>
        </w:rPr>
        <w:t xml:space="preserve"> jellemző, akárcsak </w:t>
      </w:r>
      <w:r w:rsidR="00DD59B8" w:rsidRPr="009E4A2D">
        <w:rPr>
          <w:rFonts w:asciiTheme="minorHAnsi" w:hAnsiTheme="minorHAnsi" w:cstheme="minorHAnsi"/>
        </w:rPr>
        <w:t>az alapelvekben állandóságra való törekvés, az elvi megközelí</w:t>
      </w:r>
      <w:r w:rsidRPr="009E4A2D">
        <w:rPr>
          <w:rFonts w:asciiTheme="minorHAnsi" w:hAnsiTheme="minorHAnsi" w:cstheme="minorHAnsi"/>
        </w:rPr>
        <w:t>tés.</w:t>
      </w:r>
      <w:r w:rsidR="00DE6047">
        <w:rPr>
          <w:rFonts w:asciiTheme="minorHAnsi" w:hAnsiTheme="minorHAnsi" w:cstheme="minorHAnsi"/>
        </w:rPr>
        <w:t xml:space="preserve"> </w:t>
      </w:r>
      <w:r w:rsidR="00FE399F" w:rsidRPr="009E4A2D">
        <w:rPr>
          <w:rFonts w:asciiTheme="minorHAnsi" w:hAnsiTheme="minorHAnsi" w:cstheme="minorHAnsi"/>
        </w:rPr>
        <w:t>A külső szabályok változása, a saját önvizsgálatunk évről rákényszerített minket az átalakulásra, de mindig az alapelvek megőrzésére törekedtünk.</w:t>
      </w:r>
      <w:r w:rsidR="00EA5F25" w:rsidRPr="009E4A2D">
        <w:rPr>
          <w:rFonts w:asciiTheme="minorHAnsi" w:hAnsiTheme="minorHAnsi" w:cstheme="minorHAnsi"/>
        </w:rPr>
        <w:t xml:space="preserve"> Az idén</w:t>
      </w:r>
      <w:r w:rsidR="00DD59B8" w:rsidRPr="009E4A2D">
        <w:rPr>
          <w:rFonts w:asciiTheme="minorHAnsi" w:hAnsiTheme="minorHAnsi" w:cstheme="minorHAnsi"/>
        </w:rPr>
        <w:t xml:space="preserve"> a napi gyakorlatban</w:t>
      </w:r>
      <w:r w:rsidR="00DE6047">
        <w:rPr>
          <w:rFonts w:asciiTheme="minorHAnsi" w:hAnsiTheme="minorHAnsi" w:cstheme="minorHAnsi"/>
        </w:rPr>
        <w:t xml:space="preserve"> </w:t>
      </w:r>
      <w:r w:rsidRPr="009E4A2D">
        <w:rPr>
          <w:rFonts w:asciiTheme="minorHAnsi" w:hAnsiTheme="minorHAnsi" w:cstheme="minorHAnsi"/>
        </w:rPr>
        <w:t>különösen</w:t>
      </w:r>
      <w:r w:rsidR="00EA5F25" w:rsidRPr="009E4A2D">
        <w:rPr>
          <w:rFonts w:asciiTheme="minorHAnsi" w:hAnsiTheme="minorHAnsi" w:cstheme="minorHAnsi"/>
        </w:rPr>
        <w:t xml:space="preserve"> élesen jelent meg ez az ellentmondás. A </w:t>
      </w:r>
      <w:r w:rsidR="00DD59B8" w:rsidRPr="009E4A2D">
        <w:rPr>
          <w:rFonts w:asciiTheme="minorHAnsi" w:hAnsiTheme="minorHAnsi" w:cstheme="minorHAnsi"/>
        </w:rPr>
        <w:t xml:space="preserve">kettő egyidejű érvényesítése nevelőtestületi viták örök témája, s következményei a kistöbbségű döntések. Az alapelvek változatlansága természetesen </w:t>
      </w:r>
      <w:r w:rsidRPr="009E4A2D">
        <w:rPr>
          <w:rFonts w:asciiTheme="minorHAnsi" w:hAnsiTheme="minorHAnsi" w:cstheme="minorHAnsi"/>
        </w:rPr>
        <w:t>eddig s</w:t>
      </w:r>
      <w:r w:rsidR="00DD59B8" w:rsidRPr="009E4A2D">
        <w:rPr>
          <w:rFonts w:asciiTheme="minorHAnsi" w:hAnsiTheme="minorHAnsi" w:cstheme="minorHAnsi"/>
        </w:rPr>
        <w:t>em jelent</w:t>
      </w:r>
      <w:r w:rsidRPr="009E4A2D">
        <w:rPr>
          <w:rFonts w:asciiTheme="minorHAnsi" w:hAnsiTheme="minorHAnsi" w:cstheme="minorHAnsi"/>
        </w:rPr>
        <w:t>ett</w:t>
      </w:r>
      <w:r w:rsidR="00DD59B8" w:rsidRPr="009E4A2D">
        <w:rPr>
          <w:rFonts w:asciiTheme="minorHAnsi" w:hAnsiTheme="minorHAnsi" w:cstheme="minorHAnsi"/>
        </w:rPr>
        <w:t xml:space="preserve"> megkövesedést,</w:t>
      </w:r>
      <w:r w:rsidR="00DE6047">
        <w:rPr>
          <w:rFonts w:asciiTheme="minorHAnsi" w:hAnsiTheme="minorHAnsi" w:cstheme="minorHAnsi"/>
        </w:rPr>
        <w:t xml:space="preserve"> </w:t>
      </w:r>
      <w:r w:rsidRPr="009E4A2D">
        <w:rPr>
          <w:rFonts w:asciiTheme="minorHAnsi" w:hAnsiTheme="minorHAnsi" w:cstheme="minorHAnsi"/>
        </w:rPr>
        <w:t xml:space="preserve">hiszen </w:t>
      </w:r>
      <w:r w:rsidR="00DD59B8" w:rsidRPr="009E4A2D">
        <w:rPr>
          <w:rFonts w:asciiTheme="minorHAnsi" w:hAnsiTheme="minorHAnsi" w:cstheme="minorHAnsi"/>
        </w:rPr>
        <w:t>az iskola élő, eleven szervezet, napról napra alakul, vál</w:t>
      </w:r>
      <w:r w:rsidRPr="009E4A2D">
        <w:rPr>
          <w:rFonts w:asciiTheme="minorHAnsi" w:hAnsiTheme="minorHAnsi" w:cstheme="minorHAnsi"/>
        </w:rPr>
        <w:t>tozik. A</w:t>
      </w:r>
      <w:r w:rsidR="00DD59B8" w:rsidRPr="009E4A2D">
        <w:rPr>
          <w:rFonts w:asciiTheme="minorHAnsi" w:hAnsiTheme="minorHAnsi" w:cstheme="minorHAnsi"/>
        </w:rPr>
        <w:t>z idei tan</w:t>
      </w:r>
      <w:r w:rsidRPr="009E4A2D">
        <w:rPr>
          <w:rFonts w:asciiTheme="minorHAnsi" w:hAnsiTheme="minorHAnsi" w:cstheme="minorHAnsi"/>
        </w:rPr>
        <w:t xml:space="preserve">évben kicsit sok volt a jóból, </w:t>
      </w:r>
      <w:r w:rsidR="00EA5F25" w:rsidRPr="009E4A2D">
        <w:rPr>
          <w:rFonts w:asciiTheme="minorHAnsi" w:hAnsiTheme="minorHAnsi" w:cstheme="minorHAnsi"/>
        </w:rPr>
        <w:t>talán túl sok</w:t>
      </w:r>
      <w:r w:rsidR="00DD59B8" w:rsidRPr="009E4A2D">
        <w:rPr>
          <w:rFonts w:asciiTheme="minorHAnsi" w:hAnsiTheme="minorHAnsi" w:cstheme="minorHAnsi"/>
        </w:rPr>
        <w:t xml:space="preserve"> új jelenség</w:t>
      </w:r>
      <w:r w:rsidRPr="009E4A2D">
        <w:rPr>
          <w:rFonts w:asciiTheme="minorHAnsi" w:hAnsiTheme="minorHAnsi" w:cstheme="minorHAnsi"/>
        </w:rPr>
        <w:t>, probléma,</w:t>
      </w:r>
      <w:r w:rsidR="00DD59B8" w:rsidRPr="009E4A2D">
        <w:rPr>
          <w:rFonts w:asciiTheme="minorHAnsi" w:hAnsiTheme="minorHAnsi" w:cstheme="minorHAnsi"/>
        </w:rPr>
        <w:t xml:space="preserve"> kihívás jellem</w:t>
      </w:r>
      <w:r w:rsidRPr="009E4A2D">
        <w:rPr>
          <w:rFonts w:asciiTheme="minorHAnsi" w:hAnsiTheme="minorHAnsi" w:cstheme="minorHAnsi"/>
        </w:rPr>
        <w:t>ezte az évet</w:t>
      </w:r>
      <w:r w:rsidR="00EA5F25" w:rsidRPr="009E4A2D">
        <w:rPr>
          <w:rFonts w:asciiTheme="minorHAnsi" w:hAnsiTheme="minorHAnsi" w:cstheme="minorHAnsi"/>
        </w:rPr>
        <w:t>.</w:t>
      </w:r>
      <w:r w:rsidR="003A0B68" w:rsidRPr="009E4A2D">
        <w:rPr>
          <w:rFonts w:asciiTheme="minorHAnsi" w:hAnsiTheme="minorHAnsi" w:cstheme="minorHAnsi"/>
        </w:rPr>
        <w:t xml:space="preserve"> </w:t>
      </w:r>
    </w:p>
    <w:p w14:paraId="28816BC7" w14:textId="77777777" w:rsidR="006C3B25" w:rsidRPr="009E4A2D" w:rsidRDefault="006C3B25" w:rsidP="00C6401C">
      <w:pPr>
        <w:rPr>
          <w:rFonts w:asciiTheme="minorHAnsi" w:hAnsiTheme="minorHAnsi" w:cstheme="minorHAnsi"/>
        </w:rPr>
      </w:pPr>
      <w:r w:rsidRPr="009E4A2D">
        <w:rPr>
          <w:rFonts w:asciiTheme="minorHAnsi" w:hAnsiTheme="minorHAnsi" w:cstheme="minorHAnsi"/>
        </w:rPr>
        <w:t>A probléma</w:t>
      </w:r>
      <w:r w:rsidR="00416FA5" w:rsidRPr="009E4A2D">
        <w:rPr>
          <w:rFonts w:asciiTheme="minorHAnsi" w:hAnsiTheme="minorHAnsi" w:cstheme="minorHAnsi"/>
        </w:rPr>
        <w:t xml:space="preserve"> </w:t>
      </w:r>
      <w:r w:rsidRPr="009E4A2D">
        <w:rPr>
          <w:rFonts w:asciiTheme="minorHAnsi" w:hAnsiTheme="minorHAnsi" w:cstheme="minorHAnsi"/>
        </w:rPr>
        <w:t>lényegének</w:t>
      </w:r>
      <w:r w:rsidR="00416FA5" w:rsidRPr="009E4A2D">
        <w:rPr>
          <w:rFonts w:asciiTheme="minorHAnsi" w:hAnsiTheme="minorHAnsi" w:cstheme="minorHAnsi"/>
        </w:rPr>
        <w:t xml:space="preserve"> megértéséhez talán a legjobban </w:t>
      </w:r>
      <w:r w:rsidRPr="009E4A2D">
        <w:rPr>
          <w:rFonts w:asciiTheme="minorHAnsi" w:hAnsiTheme="minorHAnsi" w:cstheme="minorHAnsi"/>
        </w:rPr>
        <w:t xml:space="preserve">az alábbi </w:t>
      </w:r>
      <w:r w:rsidR="00416FA5" w:rsidRPr="009E4A2D">
        <w:rPr>
          <w:rFonts w:asciiTheme="minorHAnsi" w:hAnsiTheme="minorHAnsi" w:cstheme="minorHAnsi"/>
        </w:rPr>
        <w:t>példa segít.</w:t>
      </w:r>
    </w:p>
    <w:p w14:paraId="081070B0" w14:textId="6C3E17D9" w:rsidR="001E1789" w:rsidRPr="009E4A2D" w:rsidRDefault="00416FA5" w:rsidP="00C6401C">
      <w:pPr>
        <w:rPr>
          <w:rFonts w:asciiTheme="minorHAnsi" w:hAnsiTheme="minorHAnsi" w:cstheme="minorHAnsi"/>
        </w:rPr>
      </w:pPr>
      <w:r w:rsidRPr="009E4A2D">
        <w:rPr>
          <w:rFonts w:asciiTheme="minorHAnsi" w:hAnsiTheme="minorHAnsi" w:cstheme="minorHAnsi"/>
        </w:rPr>
        <w:t xml:space="preserve"> E</w:t>
      </w:r>
      <w:r w:rsidR="003A0B68" w:rsidRPr="009E4A2D">
        <w:rPr>
          <w:rFonts w:asciiTheme="minorHAnsi" w:hAnsiTheme="minorHAnsi" w:cstheme="minorHAnsi"/>
        </w:rPr>
        <w:t>nnek a levélnek a megírása, az előző év értékelése, pályafutásom során először komoly nehézséget okoz</w:t>
      </w:r>
      <w:r w:rsidRPr="009E4A2D">
        <w:rPr>
          <w:rFonts w:asciiTheme="minorHAnsi" w:hAnsiTheme="minorHAnsi" w:cstheme="minorHAnsi"/>
        </w:rPr>
        <w:t>ott. A</w:t>
      </w:r>
      <w:r w:rsidR="003A0B68" w:rsidRPr="009E4A2D">
        <w:rPr>
          <w:rFonts w:asciiTheme="minorHAnsi" w:hAnsiTheme="minorHAnsi" w:cstheme="minorHAnsi"/>
        </w:rPr>
        <w:t xml:space="preserve"> méretnövekedés, a két épület, a megnövekedett gazdasági, technikai teendők, a beruházás</w:t>
      </w:r>
      <w:r w:rsidR="001E1789" w:rsidRPr="009E4A2D">
        <w:rPr>
          <w:rFonts w:asciiTheme="minorHAnsi" w:hAnsiTheme="minorHAnsi" w:cstheme="minorHAnsi"/>
        </w:rPr>
        <w:t xml:space="preserve"> csak nehezen</w:t>
      </w:r>
      <w:r w:rsidR="003A0B68" w:rsidRPr="009E4A2D">
        <w:rPr>
          <w:rFonts w:asciiTheme="minorHAnsi" w:hAnsiTheme="minorHAnsi" w:cstheme="minorHAnsi"/>
        </w:rPr>
        <w:t xml:space="preserve"> átláthat</w:t>
      </w:r>
      <w:r w:rsidR="001E1789" w:rsidRPr="009E4A2D">
        <w:rPr>
          <w:rFonts w:asciiTheme="minorHAnsi" w:hAnsiTheme="minorHAnsi" w:cstheme="minorHAnsi"/>
        </w:rPr>
        <w:t xml:space="preserve">óvá </w:t>
      </w:r>
      <w:r w:rsidR="003A0B68" w:rsidRPr="009E4A2D">
        <w:rPr>
          <w:rFonts w:asciiTheme="minorHAnsi" w:hAnsiTheme="minorHAnsi" w:cstheme="minorHAnsi"/>
        </w:rPr>
        <w:t>tette számomra az egész intézményt. Amellett, hogy szakmailag sem vagyok felkészült a kisgyerekek nevelése, tanítása területén, a két épület eleve lehetetlenné tette, hogy átlássam a hétköznapi folyamatokat</w:t>
      </w:r>
      <w:r w:rsidR="001E1789" w:rsidRPr="009E4A2D">
        <w:rPr>
          <w:rFonts w:asciiTheme="minorHAnsi" w:hAnsiTheme="minorHAnsi" w:cstheme="minorHAnsi"/>
        </w:rPr>
        <w:t xml:space="preserve"> a Kiscelli úton</w:t>
      </w:r>
      <w:r w:rsidR="003A0B68" w:rsidRPr="009E4A2D">
        <w:rPr>
          <w:rFonts w:asciiTheme="minorHAnsi" w:hAnsiTheme="minorHAnsi" w:cstheme="minorHAnsi"/>
        </w:rPr>
        <w:t>.</w:t>
      </w:r>
      <w:r w:rsidR="00DE6047">
        <w:rPr>
          <w:rFonts w:asciiTheme="minorHAnsi" w:hAnsiTheme="minorHAnsi" w:cstheme="minorHAnsi"/>
        </w:rPr>
        <w:t xml:space="preserve"> </w:t>
      </w:r>
      <w:r w:rsidR="003A0B68" w:rsidRPr="009E4A2D">
        <w:rPr>
          <w:rFonts w:asciiTheme="minorHAnsi" w:hAnsiTheme="minorHAnsi" w:cstheme="minorHAnsi"/>
        </w:rPr>
        <w:t xml:space="preserve">Ennek az lett a következménye, hogy a Kiscelli épületben dolgozók számára már nem adott a problémáikra való minden napos folyosói konzultációs lehetőség </w:t>
      </w:r>
      <w:r w:rsidR="001E1789" w:rsidRPr="009E4A2D">
        <w:rPr>
          <w:rFonts w:asciiTheme="minorHAnsi" w:hAnsiTheme="minorHAnsi" w:cstheme="minorHAnsi"/>
        </w:rPr>
        <w:t>pedagógiai koordinátorral</w:t>
      </w:r>
      <w:r w:rsidR="003A0B68" w:rsidRPr="009E4A2D">
        <w:rPr>
          <w:rFonts w:asciiTheme="minorHAnsi" w:hAnsiTheme="minorHAnsi" w:cstheme="minorHAnsi"/>
        </w:rPr>
        <w:t xml:space="preserve">, </w:t>
      </w:r>
      <w:r w:rsidR="0057012A" w:rsidRPr="009E4A2D">
        <w:rPr>
          <w:rFonts w:asciiTheme="minorHAnsi" w:hAnsiTheme="minorHAnsi" w:cstheme="minorHAnsi"/>
        </w:rPr>
        <w:t>így természetesen</w:t>
      </w:r>
      <w:r w:rsidR="003A0B68" w:rsidRPr="009E4A2D">
        <w:rPr>
          <w:rFonts w:asciiTheme="minorHAnsi" w:hAnsiTheme="minorHAnsi" w:cstheme="minorHAnsi"/>
        </w:rPr>
        <w:t xml:space="preserve"> nem is igény</w:t>
      </w:r>
      <w:r w:rsidR="001E1789" w:rsidRPr="009E4A2D">
        <w:rPr>
          <w:rFonts w:asciiTheme="minorHAnsi" w:hAnsiTheme="minorHAnsi" w:cstheme="minorHAnsi"/>
        </w:rPr>
        <w:t>lik</w:t>
      </w:r>
      <w:r w:rsidR="002D0EC1" w:rsidRPr="009E4A2D">
        <w:rPr>
          <w:rFonts w:asciiTheme="minorHAnsi" w:hAnsiTheme="minorHAnsi" w:cstheme="minorHAnsi"/>
        </w:rPr>
        <w:t xml:space="preserve"> azt</w:t>
      </w:r>
      <w:r w:rsidR="001E1789" w:rsidRPr="009E4A2D">
        <w:rPr>
          <w:rFonts w:asciiTheme="minorHAnsi" w:hAnsiTheme="minorHAnsi" w:cstheme="minorHAnsi"/>
        </w:rPr>
        <w:t xml:space="preserve">. </w:t>
      </w:r>
      <w:r w:rsidR="002D0EC1" w:rsidRPr="009E4A2D">
        <w:rPr>
          <w:rFonts w:asciiTheme="minorHAnsi" w:hAnsiTheme="minorHAnsi" w:cstheme="minorHAnsi"/>
        </w:rPr>
        <w:t xml:space="preserve">Milyen pedagógiai vezető az, aki </w:t>
      </w:r>
      <w:r w:rsidR="0057012A" w:rsidRPr="009E4A2D">
        <w:rPr>
          <w:rFonts w:asciiTheme="minorHAnsi" w:hAnsiTheme="minorHAnsi" w:cstheme="minorHAnsi"/>
        </w:rPr>
        <w:t xml:space="preserve">nem </w:t>
      </w:r>
      <w:r w:rsidR="003A0B68" w:rsidRPr="009E4A2D">
        <w:rPr>
          <w:rFonts w:asciiTheme="minorHAnsi" w:hAnsiTheme="minorHAnsi" w:cstheme="minorHAnsi"/>
        </w:rPr>
        <w:t>é</w:t>
      </w:r>
      <w:r w:rsidR="0057012A" w:rsidRPr="009E4A2D">
        <w:rPr>
          <w:rFonts w:asciiTheme="minorHAnsi" w:hAnsiTheme="minorHAnsi" w:cstheme="minorHAnsi"/>
        </w:rPr>
        <w:t>r</w:t>
      </w:r>
      <w:r w:rsidR="003A0B68" w:rsidRPr="009E4A2D">
        <w:rPr>
          <w:rFonts w:asciiTheme="minorHAnsi" w:hAnsiTheme="minorHAnsi" w:cstheme="minorHAnsi"/>
        </w:rPr>
        <w:t xml:space="preserve">t </w:t>
      </w:r>
      <w:r w:rsidR="001E1789" w:rsidRPr="009E4A2D">
        <w:rPr>
          <w:rFonts w:asciiTheme="minorHAnsi" w:hAnsiTheme="minorHAnsi" w:cstheme="minorHAnsi"/>
        </w:rPr>
        <w:t>a kisgyerekekhez</w:t>
      </w:r>
      <w:r w:rsidR="003A0B68" w:rsidRPr="009E4A2D">
        <w:rPr>
          <w:rFonts w:asciiTheme="minorHAnsi" w:hAnsiTheme="minorHAnsi" w:cstheme="minorHAnsi"/>
        </w:rPr>
        <w:t xml:space="preserve">, és </w:t>
      </w:r>
      <w:r w:rsidR="002D0EC1" w:rsidRPr="009E4A2D">
        <w:rPr>
          <w:rFonts w:asciiTheme="minorHAnsi" w:hAnsiTheme="minorHAnsi" w:cstheme="minorHAnsi"/>
        </w:rPr>
        <w:t>nincs is jelen?</w:t>
      </w:r>
      <w:r w:rsidR="0057012A" w:rsidRPr="009E4A2D">
        <w:rPr>
          <w:rFonts w:asciiTheme="minorHAnsi" w:hAnsiTheme="minorHAnsi" w:cstheme="minorHAnsi"/>
        </w:rPr>
        <w:t xml:space="preserve"> </w:t>
      </w:r>
      <w:r w:rsidR="002D0EC1" w:rsidRPr="009E4A2D">
        <w:rPr>
          <w:rFonts w:asciiTheme="minorHAnsi" w:hAnsiTheme="minorHAnsi" w:cstheme="minorHAnsi"/>
        </w:rPr>
        <w:t>E</w:t>
      </w:r>
      <w:r w:rsidR="0057012A" w:rsidRPr="009E4A2D">
        <w:rPr>
          <w:rFonts w:asciiTheme="minorHAnsi" w:hAnsiTheme="minorHAnsi" w:cstheme="minorHAnsi"/>
        </w:rPr>
        <w:t>gy alkotóműhely nem tud legitim koordinátor nélkül működni</w:t>
      </w:r>
      <w:r w:rsidR="001E1789" w:rsidRPr="009E4A2D">
        <w:rPr>
          <w:rFonts w:asciiTheme="minorHAnsi" w:hAnsiTheme="minorHAnsi" w:cstheme="minorHAnsi"/>
        </w:rPr>
        <w:t>, nincs rendező nélkül színház, még monodráma sem. Egyelőre nincs senki a Kiscelliben, aki az AKG alapelveket legitim módon a napi döntések, a konkrét pedagógia dilemmák esetén képviselné, akitől kérdezni lehet, aki válaszol szakmai kérdésekre.</w:t>
      </w:r>
      <w:r w:rsidR="00DE6047">
        <w:rPr>
          <w:rFonts w:asciiTheme="minorHAnsi" w:hAnsiTheme="minorHAnsi" w:cstheme="minorHAnsi"/>
        </w:rPr>
        <w:t xml:space="preserve"> </w:t>
      </w:r>
      <w:r w:rsidR="001E1789" w:rsidRPr="009E4A2D">
        <w:rPr>
          <w:rFonts w:asciiTheme="minorHAnsi" w:hAnsiTheme="minorHAnsi" w:cstheme="minorHAnsi"/>
        </w:rPr>
        <w:t>Persze mindenki az AKG –t képviseli, hiszen az AKG a pedagógusok iskolája,</w:t>
      </w:r>
      <w:r w:rsidR="0057012A" w:rsidRPr="009E4A2D">
        <w:rPr>
          <w:rFonts w:asciiTheme="minorHAnsi" w:hAnsiTheme="minorHAnsi" w:cstheme="minorHAnsi"/>
        </w:rPr>
        <w:t xml:space="preserve"> Természetesen adott a lehetőség, hogy a Kiscelli úton is alakuljon ki az a rendszer, ami a Raktár utcában, de ha ott is lesz pedagógiai vezető, ügyvezető, testületi titkár,</w:t>
      </w:r>
      <w:r w:rsidR="001E1789" w:rsidRPr="009E4A2D">
        <w:rPr>
          <w:rFonts w:asciiTheme="minorHAnsi" w:hAnsiTheme="minorHAnsi" w:cstheme="minorHAnsi"/>
        </w:rPr>
        <w:t xml:space="preserve"> </w:t>
      </w:r>
      <w:r w:rsidR="00361EDE" w:rsidRPr="009E4A2D">
        <w:rPr>
          <w:rFonts w:asciiTheme="minorHAnsi" w:hAnsiTheme="minorHAnsi" w:cstheme="minorHAnsi"/>
        </w:rPr>
        <w:t>ha ott is működik a szakmai műhely és a kisiskolák alkudozó egysége,</w:t>
      </w:r>
      <w:r w:rsidR="0057012A" w:rsidRPr="009E4A2D">
        <w:rPr>
          <w:rFonts w:asciiTheme="minorHAnsi" w:hAnsiTheme="minorHAnsi" w:cstheme="minorHAnsi"/>
        </w:rPr>
        <w:t xml:space="preserve"> akkor mitől lenne a Kiscelli út 78-80 alatt működő 13 éves egységes iskola AKG?</w:t>
      </w:r>
      <w:r w:rsidR="00DE6047">
        <w:rPr>
          <w:rFonts w:asciiTheme="minorHAnsi" w:hAnsiTheme="minorHAnsi" w:cstheme="minorHAnsi"/>
        </w:rPr>
        <w:t xml:space="preserve"> </w:t>
      </w:r>
      <w:r w:rsidR="003E4B47" w:rsidRPr="009E4A2D">
        <w:rPr>
          <w:rFonts w:asciiTheme="minorHAnsi" w:hAnsiTheme="minorHAnsi" w:cstheme="minorHAnsi"/>
        </w:rPr>
        <w:t>Miért nem nevezzük másképpen?</w:t>
      </w:r>
    </w:p>
    <w:p w14:paraId="79BFB6AC" w14:textId="7326AC53" w:rsidR="00361EDE" w:rsidRPr="009E4A2D" w:rsidRDefault="003C3838" w:rsidP="00C6401C">
      <w:pPr>
        <w:rPr>
          <w:rFonts w:asciiTheme="minorHAnsi" w:hAnsiTheme="minorHAnsi" w:cstheme="minorHAnsi"/>
        </w:rPr>
      </w:pPr>
      <w:r w:rsidRPr="009E4A2D">
        <w:rPr>
          <w:rFonts w:asciiTheme="minorHAnsi" w:hAnsiTheme="minorHAnsi" w:cstheme="minorHAnsi"/>
        </w:rPr>
        <w:t>Az az iskolaalapítás</w:t>
      </w:r>
      <w:r w:rsidR="00416FA5" w:rsidRPr="009E4A2D">
        <w:rPr>
          <w:rFonts w:asciiTheme="minorHAnsi" w:hAnsiTheme="minorHAnsi" w:cstheme="minorHAnsi"/>
        </w:rPr>
        <w:t xml:space="preserve"> pillanatában is egyértelmű volt, hogy nem másik iskolát akarunk csinálni, hanem az AKG programját akarjuk általános iskolások számára is biztosítani. Azért költöttük rá a gimnáziumban </w:t>
      </w:r>
      <w:r w:rsidR="00B74E23" w:rsidRPr="009E4A2D">
        <w:rPr>
          <w:rFonts w:asciiTheme="minorHAnsi" w:hAnsiTheme="minorHAnsi" w:cstheme="minorHAnsi"/>
        </w:rPr>
        <w:t>félretett</w:t>
      </w:r>
      <w:r w:rsidR="00416FA5" w:rsidRPr="009E4A2D">
        <w:rPr>
          <w:rFonts w:asciiTheme="minorHAnsi" w:hAnsiTheme="minorHAnsi" w:cstheme="minorHAnsi"/>
        </w:rPr>
        <w:t xml:space="preserve"> pénzt,</w:t>
      </w:r>
      <w:r w:rsidR="00B74E23" w:rsidRPr="009E4A2D">
        <w:rPr>
          <w:rFonts w:asciiTheme="minorHAnsi" w:hAnsiTheme="minorHAnsi" w:cstheme="minorHAnsi"/>
        </w:rPr>
        <w:t xml:space="preserve"> azért vettünk fel iszonyú sok hitelt,</w:t>
      </w:r>
      <w:r w:rsidR="00416FA5" w:rsidRPr="009E4A2D">
        <w:rPr>
          <w:rFonts w:asciiTheme="minorHAnsi" w:hAnsiTheme="minorHAnsi" w:cstheme="minorHAnsi"/>
        </w:rPr>
        <w:t xml:space="preserve"> hogy kiteljesedjen az AKG, s nem azért, hogy legyen egy másik iskola.</w:t>
      </w:r>
      <w:r w:rsidR="00DE6047">
        <w:rPr>
          <w:rFonts w:asciiTheme="minorHAnsi" w:hAnsiTheme="minorHAnsi" w:cstheme="minorHAnsi"/>
        </w:rPr>
        <w:t xml:space="preserve"> </w:t>
      </w:r>
      <w:r w:rsidRPr="009E4A2D">
        <w:rPr>
          <w:rFonts w:asciiTheme="minorHAnsi" w:hAnsiTheme="minorHAnsi" w:cstheme="minorHAnsi"/>
        </w:rPr>
        <w:t>Azért jelentkeztek több</w:t>
      </w:r>
      <w:r w:rsidR="00B74E23" w:rsidRPr="009E4A2D">
        <w:rPr>
          <w:rFonts w:asciiTheme="minorHAnsi" w:hAnsiTheme="minorHAnsi" w:cstheme="minorHAnsi"/>
        </w:rPr>
        <w:t xml:space="preserve"> mint ezren a Kiscelli úti iskolába, mert</w:t>
      </w:r>
      <w:r w:rsidR="003E4B47" w:rsidRPr="009E4A2D">
        <w:rPr>
          <w:rFonts w:asciiTheme="minorHAnsi" w:hAnsiTheme="minorHAnsi" w:cstheme="minorHAnsi"/>
        </w:rPr>
        <w:t xml:space="preserve"> azt is</w:t>
      </w:r>
      <w:r w:rsidR="00B74E23" w:rsidRPr="009E4A2D">
        <w:rPr>
          <w:rFonts w:asciiTheme="minorHAnsi" w:hAnsiTheme="minorHAnsi" w:cstheme="minorHAnsi"/>
        </w:rPr>
        <w:t xml:space="preserve"> AKG-nak</w:t>
      </w:r>
      <w:r w:rsidR="003E4B47" w:rsidRPr="009E4A2D">
        <w:rPr>
          <w:rFonts w:asciiTheme="minorHAnsi" w:hAnsiTheme="minorHAnsi" w:cstheme="minorHAnsi"/>
        </w:rPr>
        <w:t xml:space="preserve"> hívják</w:t>
      </w:r>
      <w:r w:rsidR="00B74E23" w:rsidRPr="009E4A2D">
        <w:rPr>
          <w:rFonts w:asciiTheme="minorHAnsi" w:hAnsiTheme="minorHAnsi" w:cstheme="minorHAnsi"/>
        </w:rPr>
        <w:t>. Ak</w:t>
      </w:r>
      <w:r w:rsidR="00361EDE" w:rsidRPr="009E4A2D">
        <w:rPr>
          <w:rFonts w:asciiTheme="minorHAnsi" w:hAnsiTheme="minorHAnsi" w:cstheme="minorHAnsi"/>
        </w:rPr>
        <w:t>kor hogyan lehetnén</w:t>
      </w:r>
      <w:r w:rsidRPr="009E4A2D">
        <w:rPr>
          <w:rFonts w:asciiTheme="minorHAnsi" w:hAnsiTheme="minorHAnsi" w:cstheme="minorHAnsi"/>
        </w:rPr>
        <w:t xml:space="preserve">k két iskola? </w:t>
      </w:r>
    </w:p>
    <w:p w14:paraId="4ACFE12A" w14:textId="77777777" w:rsidR="00416FA5" w:rsidRPr="009E4A2D" w:rsidRDefault="003C3838" w:rsidP="00C6401C">
      <w:pPr>
        <w:rPr>
          <w:rFonts w:asciiTheme="minorHAnsi" w:hAnsiTheme="minorHAnsi" w:cstheme="minorHAnsi"/>
        </w:rPr>
      </w:pPr>
      <w:r w:rsidRPr="009E4A2D">
        <w:rPr>
          <w:rFonts w:asciiTheme="minorHAnsi" w:hAnsiTheme="minorHAnsi" w:cstheme="minorHAnsi"/>
        </w:rPr>
        <w:t xml:space="preserve">Bár készültünk rá, mégsem volt ennyire egyértelmű, hogy az adott keretek között nem tud működni az AKG. </w:t>
      </w:r>
    </w:p>
    <w:p w14:paraId="23FDEBB1" w14:textId="235A7443" w:rsidR="00361EDE" w:rsidRPr="009E4A2D" w:rsidRDefault="00361EDE" w:rsidP="00C6401C">
      <w:pPr>
        <w:rPr>
          <w:rFonts w:asciiTheme="minorHAnsi" w:hAnsiTheme="minorHAnsi" w:cstheme="minorHAnsi"/>
        </w:rPr>
      </w:pPr>
      <w:r w:rsidRPr="009E4A2D">
        <w:rPr>
          <w:rFonts w:asciiTheme="minorHAnsi" w:hAnsiTheme="minorHAnsi" w:cstheme="minorHAnsi"/>
        </w:rPr>
        <w:t>A</w:t>
      </w:r>
      <w:r w:rsidR="004F6BF7" w:rsidRPr="009E4A2D">
        <w:rPr>
          <w:rFonts w:asciiTheme="minorHAnsi" w:hAnsiTheme="minorHAnsi" w:cstheme="minorHAnsi"/>
        </w:rPr>
        <w:t xml:space="preserve"> hatékony iskolai működésre</w:t>
      </w:r>
      <w:r w:rsidRPr="009E4A2D">
        <w:rPr>
          <w:rFonts w:asciiTheme="minorHAnsi" w:hAnsiTheme="minorHAnsi" w:cstheme="minorHAnsi"/>
        </w:rPr>
        <w:t xml:space="preserve"> nyilvánvaló szükségszerűség az önigazgatás helyett</w:t>
      </w:r>
      <w:r w:rsidR="004F6BF7" w:rsidRPr="009E4A2D">
        <w:rPr>
          <w:rFonts w:asciiTheme="minorHAnsi" w:hAnsiTheme="minorHAnsi" w:cstheme="minorHAnsi"/>
        </w:rPr>
        <w:t xml:space="preserve"> </w:t>
      </w:r>
      <w:r w:rsidR="0057012A" w:rsidRPr="009E4A2D">
        <w:rPr>
          <w:rFonts w:asciiTheme="minorHAnsi" w:hAnsiTheme="minorHAnsi" w:cstheme="minorHAnsi"/>
        </w:rPr>
        <w:t>a nagyszervezetekre jellemző hierarchikus felépítés</w:t>
      </w:r>
      <w:r w:rsidR="004F6BF7" w:rsidRPr="009E4A2D">
        <w:rPr>
          <w:rFonts w:asciiTheme="minorHAnsi" w:hAnsiTheme="minorHAnsi" w:cstheme="minorHAnsi"/>
        </w:rPr>
        <w:t xml:space="preserve"> kialakítása, megszervezése</w:t>
      </w:r>
      <w:r w:rsidR="0057012A" w:rsidRPr="009E4A2D">
        <w:rPr>
          <w:rFonts w:asciiTheme="minorHAnsi" w:hAnsiTheme="minorHAnsi" w:cstheme="minorHAnsi"/>
        </w:rPr>
        <w:t xml:space="preserve">, ahol </w:t>
      </w:r>
      <w:r w:rsidR="00FE431E" w:rsidRPr="009E4A2D">
        <w:rPr>
          <w:rFonts w:asciiTheme="minorHAnsi" w:hAnsiTheme="minorHAnsi" w:cstheme="minorHAnsi"/>
        </w:rPr>
        <w:t>a pedagógiai vezető he</w:t>
      </w:r>
      <w:r w:rsidR="004F6BF7" w:rsidRPr="009E4A2D">
        <w:rPr>
          <w:rFonts w:asciiTheme="minorHAnsi" w:hAnsiTheme="minorHAnsi" w:cstheme="minorHAnsi"/>
        </w:rPr>
        <w:t xml:space="preserve">lyett </w:t>
      </w:r>
      <w:r w:rsidRPr="009E4A2D">
        <w:rPr>
          <w:rFonts w:asciiTheme="minorHAnsi" w:hAnsiTheme="minorHAnsi" w:cstheme="minorHAnsi"/>
        </w:rPr>
        <w:t>az</w:t>
      </w:r>
      <w:r w:rsidR="0057012A" w:rsidRPr="009E4A2D">
        <w:rPr>
          <w:rFonts w:asciiTheme="minorHAnsi" w:hAnsiTheme="minorHAnsi" w:cstheme="minorHAnsi"/>
        </w:rPr>
        <w:t xml:space="preserve"> igazgató</w:t>
      </w:r>
      <w:r w:rsidR="003C3838" w:rsidRPr="009E4A2D">
        <w:rPr>
          <w:rFonts w:asciiTheme="minorHAnsi" w:hAnsiTheme="minorHAnsi" w:cstheme="minorHAnsi"/>
        </w:rPr>
        <w:t xml:space="preserve"> áll az intézmény élén. Ahol az intézmény céljainak leginkább megfelelő</w:t>
      </w:r>
      <w:r w:rsidR="004F6BF7" w:rsidRPr="009E4A2D">
        <w:rPr>
          <w:rFonts w:asciiTheme="minorHAnsi" w:hAnsiTheme="minorHAnsi" w:cstheme="minorHAnsi"/>
        </w:rPr>
        <w:t>, irányító, döntéshozó, ellenőrző szervezet</w:t>
      </w:r>
      <w:r w:rsidR="003C3838" w:rsidRPr="009E4A2D">
        <w:rPr>
          <w:rFonts w:asciiTheme="minorHAnsi" w:hAnsiTheme="minorHAnsi" w:cstheme="minorHAnsi"/>
        </w:rPr>
        <w:t xml:space="preserve"> jön létre</w:t>
      </w:r>
      <w:r w:rsidR="004F6BF7" w:rsidRPr="009E4A2D">
        <w:rPr>
          <w:rFonts w:asciiTheme="minorHAnsi" w:hAnsiTheme="minorHAnsi" w:cstheme="minorHAnsi"/>
        </w:rPr>
        <w:t xml:space="preserve">. </w:t>
      </w:r>
      <w:r w:rsidRPr="009E4A2D">
        <w:rPr>
          <w:rFonts w:asciiTheme="minorHAnsi" w:hAnsiTheme="minorHAnsi" w:cstheme="minorHAnsi"/>
        </w:rPr>
        <w:t>Valóban a spontán átalakulás az elmúlt évben gyorsan elkezdődött. A</w:t>
      </w:r>
      <w:r w:rsidR="004F6BF7" w:rsidRPr="009E4A2D">
        <w:rPr>
          <w:rFonts w:asciiTheme="minorHAnsi" w:hAnsiTheme="minorHAnsi" w:cstheme="minorHAnsi"/>
        </w:rPr>
        <w:t xml:space="preserve"> jelenlegi AKG-t működtető</w:t>
      </w:r>
      <w:r w:rsidR="0057012A" w:rsidRPr="009E4A2D">
        <w:rPr>
          <w:rFonts w:asciiTheme="minorHAnsi" w:hAnsiTheme="minorHAnsi" w:cstheme="minorHAnsi"/>
        </w:rPr>
        <w:t xml:space="preserve"> informális rendszer valóban </w:t>
      </w:r>
      <w:r w:rsidRPr="009E4A2D">
        <w:rPr>
          <w:rFonts w:asciiTheme="minorHAnsi" w:hAnsiTheme="minorHAnsi" w:cstheme="minorHAnsi"/>
        </w:rPr>
        <w:t>a nagyszervezetre jellemző</w:t>
      </w:r>
      <w:r w:rsidR="0057012A" w:rsidRPr="009E4A2D">
        <w:rPr>
          <w:rFonts w:asciiTheme="minorHAnsi" w:hAnsiTheme="minorHAnsi" w:cstheme="minorHAnsi"/>
        </w:rPr>
        <w:t xml:space="preserve"> jegyeket mu</w:t>
      </w:r>
      <w:r w:rsidR="0057012A" w:rsidRPr="009E4A2D">
        <w:rPr>
          <w:rFonts w:asciiTheme="minorHAnsi" w:hAnsiTheme="minorHAnsi" w:cstheme="minorHAnsi"/>
        </w:rPr>
        <w:lastRenderedPageBreak/>
        <w:t>tatja.</w:t>
      </w:r>
      <w:r w:rsidR="00FE431E" w:rsidRPr="009E4A2D">
        <w:rPr>
          <w:rFonts w:asciiTheme="minorHAnsi" w:hAnsiTheme="minorHAnsi" w:cstheme="minorHAnsi"/>
        </w:rPr>
        <w:t xml:space="preserve"> Határozottan főnökség alakult ki az iskolában. Már nyilvánosan és rendszeresen elhangzik a vezetőség kifeje</w:t>
      </w:r>
      <w:r w:rsidR="004F6BF7" w:rsidRPr="009E4A2D">
        <w:rPr>
          <w:rFonts w:asciiTheme="minorHAnsi" w:hAnsiTheme="minorHAnsi" w:cstheme="minorHAnsi"/>
        </w:rPr>
        <w:t>zés,</w:t>
      </w:r>
      <w:r w:rsidR="00FE431E" w:rsidRPr="009E4A2D">
        <w:rPr>
          <w:rFonts w:asciiTheme="minorHAnsi" w:hAnsiTheme="minorHAnsi" w:cstheme="minorHAnsi"/>
        </w:rPr>
        <w:t xml:space="preserve"> és valóban úgy is működünk sokszor, mert </w:t>
      </w:r>
      <w:r w:rsidRPr="009E4A2D">
        <w:rPr>
          <w:rFonts w:asciiTheme="minorHAnsi" w:hAnsiTheme="minorHAnsi" w:cstheme="minorHAnsi"/>
        </w:rPr>
        <w:t xml:space="preserve">úgy tűnik a többség számára, hogy </w:t>
      </w:r>
      <w:r w:rsidR="00FE431E" w:rsidRPr="009E4A2D">
        <w:rPr>
          <w:rFonts w:asciiTheme="minorHAnsi" w:hAnsiTheme="minorHAnsi" w:cstheme="minorHAnsi"/>
        </w:rPr>
        <w:t>nem nagyon lehet másképpen.</w:t>
      </w:r>
      <w:r w:rsidR="00DE6047">
        <w:rPr>
          <w:rFonts w:asciiTheme="minorHAnsi" w:hAnsiTheme="minorHAnsi" w:cstheme="minorHAnsi"/>
        </w:rPr>
        <w:t xml:space="preserve"> </w:t>
      </w:r>
      <w:r w:rsidR="004F6BF7" w:rsidRPr="009E4A2D">
        <w:rPr>
          <w:rFonts w:asciiTheme="minorHAnsi" w:hAnsiTheme="minorHAnsi" w:cstheme="minorHAnsi"/>
        </w:rPr>
        <w:t>A gond az, hogy ha hatékony, vezetett, irányított AKG –t hozunk létre, akkor az</w:t>
      </w:r>
      <w:r w:rsidR="003C3838" w:rsidRPr="009E4A2D">
        <w:rPr>
          <w:rFonts w:asciiTheme="minorHAnsi" w:hAnsiTheme="minorHAnsi" w:cstheme="minorHAnsi"/>
        </w:rPr>
        <w:t>,</w:t>
      </w:r>
      <w:r w:rsidR="004F6BF7" w:rsidRPr="009E4A2D">
        <w:rPr>
          <w:rFonts w:asciiTheme="minorHAnsi" w:hAnsiTheme="minorHAnsi" w:cstheme="minorHAnsi"/>
        </w:rPr>
        <w:t xml:space="preserve"> nem az AKG, akkor át kell ne</w:t>
      </w:r>
      <w:r w:rsidRPr="009E4A2D">
        <w:rPr>
          <w:rFonts w:asciiTheme="minorHAnsi" w:hAnsiTheme="minorHAnsi" w:cstheme="minorHAnsi"/>
        </w:rPr>
        <w:t>vezni.</w:t>
      </w:r>
      <w:r w:rsidR="004F6BF7" w:rsidRPr="009E4A2D">
        <w:rPr>
          <w:rFonts w:asciiTheme="minorHAnsi" w:hAnsiTheme="minorHAnsi" w:cstheme="minorHAnsi"/>
        </w:rPr>
        <w:t xml:space="preserve"> </w:t>
      </w:r>
    </w:p>
    <w:p w14:paraId="5F479A33" w14:textId="288F2F13" w:rsidR="0057012A" w:rsidRPr="009E4A2D" w:rsidRDefault="00361EDE" w:rsidP="00C6401C">
      <w:pPr>
        <w:rPr>
          <w:rFonts w:asciiTheme="minorHAnsi" w:hAnsiTheme="minorHAnsi" w:cstheme="minorHAnsi"/>
        </w:rPr>
      </w:pPr>
      <w:r w:rsidRPr="009E4A2D">
        <w:rPr>
          <w:rFonts w:asciiTheme="minorHAnsi" w:hAnsiTheme="minorHAnsi" w:cstheme="minorHAnsi"/>
          <w:b/>
        </w:rPr>
        <w:t>A</w:t>
      </w:r>
      <w:r w:rsidR="004F6BF7" w:rsidRPr="009E4A2D">
        <w:rPr>
          <w:rFonts w:asciiTheme="minorHAnsi" w:hAnsiTheme="minorHAnsi" w:cstheme="minorHAnsi"/>
          <w:b/>
        </w:rPr>
        <w:t xml:space="preserve">z AKG </w:t>
      </w:r>
      <w:r w:rsidRPr="009E4A2D">
        <w:rPr>
          <w:rFonts w:asciiTheme="minorHAnsi" w:hAnsiTheme="minorHAnsi" w:cstheme="minorHAnsi"/>
          <w:b/>
        </w:rPr>
        <w:t xml:space="preserve">ugyanis eredendően </w:t>
      </w:r>
      <w:r w:rsidR="004F6BF7" w:rsidRPr="009E4A2D">
        <w:rPr>
          <w:rFonts w:asciiTheme="minorHAnsi" w:hAnsiTheme="minorHAnsi" w:cstheme="minorHAnsi"/>
          <w:b/>
        </w:rPr>
        <w:t>nem pedagógiai, hanem szervezeti próbálkozás volt, és maradt.</w:t>
      </w:r>
      <w:r w:rsidR="00DE6047">
        <w:rPr>
          <w:rFonts w:asciiTheme="minorHAnsi" w:hAnsiTheme="minorHAnsi" w:cstheme="minorHAnsi"/>
        </w:rPr>
        <w:t xml:space="preserve"> </w:t>
      </w:r>
      <w:r w:rsidR="004F6BF7" w:rsidRPr="009E4A2D">
        <w:rPr>
          <w:rFonts w:asciiTheme="minorHAnsi" w:hAnsiTheme="minorHAnsi" w:cstheme="minorHAnsi"/>
        </w:rPr>
        <w:t xml:space="preserve">Ha nem tud a pedagógusok iskolája lenni, akkor valóban át kell alakítani, de az egy másik iskola lesz. </w:t>
      </w:r>
    </w:p>
    <w:p w14:paraId="58F37982" w14:textId="06854511" w:rsidR="003A0B68" w:rsidRPr="009E4A2D" w:rsidRDefault="0057012A" w:rsidP="00C6401C">
      <w:pPr>
        <w:rPr>
          <w:rFonts w:asciiTheme="minorHAnsi" w:hAnsiTheme="minorHAnsi" w:cstheme="minorHAnsi"/>
        </w:rPr>
      </w:pPr>
      <w:r w:rsidRPr="009E4A2D">
        <w:rPr>
          <w:rFonts w:asciiTheme="minorHAnsi" w:hAnsiTheme="minorHAnsi" w:cstheme="minorHAnsi"/>
        </w:rPr>
        <w:t>Az AKG működési alapelve</w:t>
      </w:r>
      <w:r w:rsidR="004F6BF7" w:rsidRPr="009E4A2D">
        <w:rPr>
          <w:rFonts w:asciiTheme="minorHAnsi" w:hAnsiTheme="minorHAnsi" w:cstheme="minorHAnsi"/>
        </w:rPr>
        <w:t xml:space="preserve"> ugyanis</w:t>
      </w:r>
      <w:r w:rsidRPr="009E4A2D">
        <w:rPr>
          <w:rFonts w:asciiTheme="minorHAnsi" w:hAnsiTheme="minorHAnsi" w:cstheme="minorHAnsi"/>
        </w:rPr>
        <w:t xml:space="preserve"> az önigazgatás, amelynek egyik fontos feltétele a hierarchiamentesség, a</w:t>
      </w:r>
      <w:r w:rsidR="00FE431E" w:rsidRPr="009E4A2D">
        <w:rPr>
          <w:rFonts w:asciiTheme="minorHAnsi" w:hAnsiTheme="minorHAnsi" w:cstheme="minorHAnsi"/>
        </w:rPr>
        <w:t xml:space="preserve"> közös </w:t>
      </w:r>
      <w:r w:rsidR="003E4B47" w:rsidRPr="009E4A2D">
        <w:rPr>
          <w:rFonts w:asciiTheme="minorHAnsi" w:hAnsiTheme="minorHAnsi" w:cstheme="minorHAnsi"/>
        </w:rPr>
        <w:t>testületi döntések, a f</w:t>
      </w:r>
      <w:r w:rsidR="00FE431E" w:rsidRPr="009E4A2D">
        <w:rPr>
          <w:rFonts w:asciiTheme="minorHAnsi" w:hAnsiTheme="minorHAnsi" w:cstheme="minorHAnsi"/>
        </w:rPr>
        <w:t>olyamatos szakmai egyeztetés</w:t>
      </w:r>
      <w:r w:rsidR="003E4B47" w:rsidRPr="009E4A2D">
        <w:rPr>
          <w:rFonts w:asciiTheme="minorHAnsi" w:hAnsiTheme="minorHAnsi" w:cstheme="minorHAnsi"/>
        </w:rPr>
        <w:t xml:space="preserve"> kényszere</w:t>
      </w:r>
      <w:r w:rsidR="00FE431E" w:rsidRPr="009E4A2D">
        <w:rPr>
          <w:rFonts w:asciiTheme="minorHAnsi" w:hAnsiTheme="minorHAnsi" w:cstheme="minorHAnsi"/>
        </w:rPr>
        <w:t xml:space="preserve">, egyben autonómia minden közösség számára. </w:t>
      </w:r>
      <w:r w:rsidR="003C3838" w:rsidRPr="009E4A2D">
        <w:rPr>
          <w:rFonts w:asciiTheme="minorHAnsi" w:hAnsiTheme="minorHAnsi" w:cstheme="minorHAnsi"/>
        </w:rPr>
        <w:t>Éppen a</w:t>
      </w:r>
      <w:r w:rsidR="002D0EC1" w:rsidRPr="009E4A2D">
        <w:rPr>
          <w:rFonts w:asciiTheme="minorHAnsi" w:hAnsiTheme="minorHAnsi" w:cstheme="minorHAnsi"/>
        </w:rPr>
        <w:t xml:space="preserve"> szervezetlenség, a szervezethiány teszi lehetővé a pedagógusok szabadságát és felelősségét, lojalitását</w:t>
      </w:r>
      <w:r w:rsidR="003C3838" w:rsidRPr="009E4A2D">
        <w:rPr>
          <w:rFonts w:asciiTheme="minorHAnsi" w:hAnsiTheme="minorHAnsi" w:cstheme="minorHAnsi"/>
        </w:rPr>
        <w:t>, a pedagógiai folyamat hatékonyságát, az egyes gyerekhez való alkalmazkodását</w:t>
      </w:r>
      <w:r w:rsidR="002D0EC1" w:rsidRPr="009E4A2D">
        <w:rPr>
          <w:rFonts w:asciiTheme="minorHAnsi" w:hAnsiTheme="minorHAnsi" w:cstheme="minorHAnsi"/>
        </w:rPr>
        <w:t>.</w:t>
      </w:r>
      <w:r w:rsidR="003C3838" w:rsidRPr="009E4A2D">
        <w:rPr>
          <w:rFonts w:asciiTheme="minorHAnsi" w:hAnsiTheme="minorHAnsi" w:cstheme="minorHAnsi"/>
        </w:rPr>
        <w:t xml:space="preserve"> Arra van szükség, hogy a pedagógusok </w:t>
      </w:r>
      <w:r w:rsidR="002D0EC1" w:rsidRPr="009E4A2D">
        <w:rPr>
          <w:rFonts w:asciiTheme="minorHAnsi" w:hAnsiTheme="minorHAnsi" w:cstheme="minorHAnsi"/>
        </w:rPr>
        <w:t>sajátjuknak tekintsék az AKG –t és ne munkahelyüknek. Ma már</w:t>
      </w:r>
      <w:r w:rsidR="003E4B47" w:rsidRPr="009E4A2D">
        <w:rPr>
          <w:rFonts w:asciiTheme="minorHAnsi" w:hAnsiTheme="minorHAnsi" w:cstheme="minorHAnsi"/>
        </w:rPr>
        <w:t xml:space="preserve"> ez egyáltalán</w:t>
      </w:r>
      <w:r w:rsidR="002D0EC1" w:rsidRPr="009E4A2D">
        <w:rPr>
          <w:rFonts w:asciiTheme="minorHAnsi" w:hAnsiTheme="minorHAnsi" w:cstheme="minorHAnsi"/>
        </w:rPr>
        <w:t xml:space="preserve"> nincs így, a legtöbb kolléga jó munkahelynek tartja az AKG</w:t>
      </w:r>
      <w:r w:rsidR="00C87803">
        <w:rPr>
          <w:rFonts w:asciiTheme="minorHAnsi" w:hAnsiTheme="minorHAnsi" w:cstheme="minorHAnsi"/>
        </w:rPr>
        <w:t xml:space="preserve">-t, </w:t>
      </w:r>
      <w:r w:rsidR="002D0EC1" w:rsidRPr="009E4A2D">
        <w:rPr>
          <w:rFonts w:asciiTheme="minorHAnsi" w:hAnsiTheme="minorHAnsi" w:cstheme="minorHAnsi"/>
        </w:rPr>
        <w:t>de nem saját alkotásának. Az alapvető változás nemcsak a két épület és funkcióváltás miatt következett be, hanem a méretnövekedés</w:t>
      </w:r>
      <w:r w:rsidR="003C3838" w:rsidRPr="009E4A2D">
        <w:rPr>
          <w:rFonts w:asciiTheme="minorHAnsi" w:hAnsiTheme="minorHAnsi" w:cstheme="minorHAnsi"/>
        </w:rPr>
        <w:t>, a feladat differenciálódás, és talán legfőképp a feladatok rutinná válása</w:t>
      </w:r>
      <w:r w:rsidR="002D0EC1" w:rsidRPr="009E4A2D">
        <w:rPr>
          <w:rFonts w:asciiTheme="minorHAnsi" w:hAnsiTheme="minorHAnsi" w:cstheme="minorHAnsi"/>
        </w:rPr>
        <w:t xml:space="preserve"> </w:t>
      </w:r>
      <w:r w:rsidR="003E4B47" w:rsidRPr="009E4A2D">
        <w:rPr>
          <w:rFonts w:asciiTheme="minorHAnsi" w:hAnsiTheme="minorHAnsi" w:cstheme="minorHAnsi"/>
        </w:rPr>
        <w:t>okozta a szervezet átalakulásának igényét</w:t>
      </w:r>
      <w:r w:rsidR="002D0EC1" w:rsidRPr="009E4A2D">
        <w:rPr>
          <w:rFonts w:asciiTheme="minorHAnsi" w:hAnsiTheme="minorHAnsi" w:cstheme="minorHAnsi"/>
        </w:rPr>
        <w:t>. Az elmúlt évben a nevelőtestület h</w:t>
      </w:r>
      <w:r w:rsidR="00DE6047">
        <w:rPr>
          <w:rFonts w:asciiTheme="minorHAnsi" w:hAnsiTheme="minorHAnsi" w:cstheme="minorHAnsi"/>
        </w:rPr>
        <w:t xml:space="preserve">osszú hónapokon át kínlódott a </w:t>
      </w:r>
      <w:r w:rsidR="002D0EC1" w:rsidRPr="009E4A2D">
        <w:rPr>
          <w:rFonts w:asciiTheme="minorHAnsi" w:hAnsiTheme="minorHAnsi" w:cstheme="minorHAnsi"/>
        </w:rPr>
        <w:t>méret és megkettőződés problémájával</w:t>
      </w:r>
      <w:r w:rsidR="003C3838" w:rsidRPr="009E4A2D">
        <w:rPr>
          <w:rFonts w:asciiTheme="minorHAnsi" w:hAnsiTheme="minorHAnsi" w:cstheme="minorHAnsi"/>
        </w:rPr>
        <w:t xml:space="preserve">, </w:t>
      </w:r>
      <w:r w:rsidR="002D0EC1" w:rsidRPr="009E4A2D">
        <w:rPr>
          <w:rFonts w:asciiTheme="minorHAnsi" w:hAnsiTheme="minorHAnsi" w:cstheme="minorHAnsi"/>
        </w:rPr>
        <w:t>Kialakítottunk egy lehetséges szervezeti modellt</w:t>
      </w:r>
      <w:r w:rsidR="003E4B47" w:rsidRPr="009E4A2D">
        <w:rPr>
          <w:rFonts w:asciiTheme="minorHAnsi" w:hAnsiTheme="minorHAnsi" w:cstheme="minorHAnsi"/>
        </w:rPr>
        <w:t>,</w:t>
      </w:r>
      <w:r w:rsidR="002D0EC1" w:rsidRPr="009E4A2D">
        <w:rPr>
          <w:rFonts w:asciiTheme="minorHAnsi" w:hAnsiTheme="minorHAnsi" w:cstheme="minorHAnsi"/>
        </w:rPr>
        <w:t xml:space="preserve"> </w:t>
      </w:r>
      <w:r w:rsidR="003C3838" w:rsidRPr="009E4A2D">
        <w:rPr>
          <w:rFonts w:asciiTheme="minorHAnsi" w:hAnsiTheme="minorHAnsi" w:cstheme="minorHAnsi"/>
        </w:rPr>
        <w:t xml:space="preserve">ami talán </w:t>
      </w:r>
      <w:r w:rsidR="003E4B47" w:rsidRPr="009E4A2D">
        <w:rPr>
          <w:rFonts w:asciiTheme="minorHAnsi" w:hAnsiTheme="minorHAnsi" w:cstheme="minorHAnsi"/>
        </w:rPr>
        <w:t>hosszabb</w:t>
      </w:r>
      <w:r w:rsidR="00C87803">
        <w:rPr>
          <w:rFonts w:asciiTheme="minorHAnsi" w:hAnsiTheme="minorHAnsi" w:cstheme="minorHAnsi"/>
        </w:rPr>
        <w:t xml:space="preserve"> távon</w:t>
      </w:r>
      <w:r w:rsidR="003E4B47" w:rsidRPr="009E4A2D">
        <w:rPr>
          <w:rFonts w:asciiTheme="minorHAnsi" w:hAnsiTheme="minorHAnsi" w:cstheme="minorHAnsi"/>
        </w:rPr>
        <w:t xml:space="preserve"> </w:t>
      </w:r>
      <w:r w:rsidR="003C3838" w:rsidRPr="009E4A2D">
        <w:rPr>
          <w:rFonts w:asciiTheme="minorHAnsi" w:hAnsiTheme="minorHAnsi" w:cstheme="minorHAnsi"/>
        </w:rPr>
        <w:t>fel</w:t>
      </w:r>
      <w:r w:rsidR="00DE6047">
        <w:rPr>
          <w:rFonts w:asciiTheme="minorHAnsi" w:hAnsiTheme="minorHAnsi" w:cstheme="minorHAnsi"/>
        </w:rPr>
        <w:t>oldja az alkotás</w:t>
      </w:r>
      <w:r w:rsidR="002D0EC1" w:rsidRPr="009E4A2D">
        <w:rPr>
          <w:rFonts w:asciiTheme="minorHAnsi" w:hAnsiTheme="minorHAnsi" w:cstheme="minorHAnsi"/>
        </w:rPr>
        <w:t>, az identitás</w:t>
      </w:r>
      <w:r w:rsidR="00416FA5" w:rsidRPr="009E4A2D">
        <w:rPr>
          <w:rFonts w:asciiTheme="minorHAnsi" w:hAnsiTheme="minorHAnsi" w:cstheme="minorHAnsi"/>
        </w:rPr>
        <w:t>hiány</w:t>
      </w:r>
      <w:r w:rsidR="002D0EC1" w:rsidRPr="009E4A2D">
        <w:rPr>
          <w:rFonts w:asciiTheme="minorHAnsi" w:hAnsiTheme="minorHAnsi" w:cstheme="minorHAnsi"/>
        </w:rPr>
        <w:t xml:space="preserve"> és a nagyszervezet </w:t>
      </w:r>
      <w:r w:rsidR="003C3838" w:rsidRPr="009E4A2D">
        <w:rPr>
          <w:rFonts w:asciiTheme="minorHAnsi" w:hAnsiTheme="minorHAnsi" w:cstheme="minorHAnsi"/>
        </w:rPr>
        <w:t>ellentmondását</w:t>
      </w:r>
      <w:r w:rsidR="002D0EC1" w:rsidRPr="009E4A2D">
        <w:rPr>
          <w:rFonts w:asciiTheme="minorHAnsi" w:hAnsiTheme="minorHAnsi" w:cstheme="minorHAnsi"/>
        </w:rPr>
        <w:t>.</w:t>
      </w:r>
      <w:r w:rsidR="00DE6047">
        <w:rPr>
          <w:rFonts w:asciiTheme="minorHAnsi" w:hAnsiTheme="minorHAnsi" w:cstheme="minorHAnsi"/>
        </w:rPr>
        <w:t xml:space="preserve"> </w:t>
      </w:r>
      <w:r w:rsidR="00416FA5" w:rsidRPr="009E4A2D">
        <w:rPr>
          <w:rFonts w:asciiTheme="minorHAnsi" w:hAnsiTheme="minorHAnsi" w:cstheme="minorHAnsi"/>
        </w:rPr>
        <w:t>Ez a hálózatos működés.</w:t>
      </w:r>
      <w:r w:rsidR="00971762" w:rsidRPr="009E4A2D">
        <w:rPr>
          <w:rFonts w:asciiTheme="minorHAnsi" w:hAnsiTheme="minorHAnsi" w:cstheme="minorHAnsi"/>
        </w:rPr>
        <w:t xml:space="preserve"> Sok – a végén pontosan 25, jelenleg</w:t>
      </w:r>
      <w:r w:rsidR="00C87803">
        <w:rPr>
          <w:rFonts w:asciiTheme="minorHAnsi" w:hAnsiTheme="minorHAnsi" w:cstheme="minorHAnsi"/>
        </w:rPr>
        <w:t xml:space="preserve"> </w:t>
      </w:r>
      <w:r w:rsidR="00971762" w:rsidRPr="009E4A2D">
        <w:rPr>
          <w:rFonts w:asciiTheme="minorHAnsi" w:hAnsiTheme="minorHAnsi" w:cstheme="minorHAnsi"/>
        </w:rPr>
        <w:t>18 önálló kisiskola együttműködése, a nagy rendszer szolgáltatásaival. 25 lakás és hozzá közösségi terek, tanítók, szaktanárok, pénzügyi, technikai rendszer, a kisiskolák megrendelésére, a választott koordinátorok felelősségével.</w:t>
      </w:r>
      <w:r w:rsidR="00DE6047">
        <w:rPr>
          <w:rFonts w:asciiTheme="minorHAnsi" w:hAnsiTheme="minorHAnsi" w:cstheme="minorHAnsi"/>
        </w:rPr>
        <w:t xml:space="preserve"> </w:t>
      </w:r>
      <w:r w:rsidR="00971762" w:rsidRPr="009E4A2D">
        <w:rPr>
          <w:rFonts w:asciiTheme="minorHAnsi" w:hAnsiTheme="minorHAnsi" w:cstheme="minorHAnsi"/>
        </w:rPr>
        <w:t xml:space="preserve">Nem túl </w:t>
      </w:r>
      <w:r w:rsidR="003E4B47" w:rsidRPr="009E4A2D">
        <w:rPr>
          <w:rFonts w:asciiTheme="minorHAnsi" w:hAnsiTheme="minorHAnsi" w:cstheme="minorHAnsi"/>
        </w:rPr>
        <w:t>eredeti</w:t>
      </w:r>
      <w:r w:rsidR="00971762" w:rsidRPr="009E4A2D">
        <w:rPr>
          <w:rFonts w:asciiTheme="minorHAnsi" w:hAnsiTheme="minorHAnsi" w:cstheme="minorHAnsi"/>
        </w:rPr>
        <w:t xml:space="preserve"> a közös dönt</w:t>
      </w:r>
      <w:r w:rsidR="003E4B47" w:rsidRPr="009E4A2D">
        <w:rPr>
          <w:rFonts w:asciiTheme="minorHAnsi" w:hAnsiTheme="minorHAnsi" w:cstheme="minorHAnsi"/>
        </w:rPr>
        <w:t>ésünk a hálózati működésről</w:t>
      </w:r>
      <w:r w:rsidR="00971762" w:rsidRPr="009E4A2D">
        <w:rPr>
          <w:rFonts w:asciiTheme="minorHAnsi" w:hAnsiTheme="minorHAnsi" w:cstheme="minorHAnsi"/>
        </w:rPr>
        <w:t>, hiszen a</w:t>
      </w:r>
      <w:r w:rsidR="00416FA5" w:rsidRPr="009E4A2D">
        <w:rPr>
          <w:rFonts w:asciiTheme="minorHAnsi" w:hAnsiTheme="minorHAnsi" w:cstheme="minorHAnsi"/>
        </w:rPr>
        <w:t>z AKG már 1996 óta önálló kisiskolák hálózataként működik,</w:t>
      </w:r>
      <w:r w:rsidR="003E4B47" w:rsidRPr="009E4A2D">
        <w:rPr>
          <w:rFonts w:asciiTheme="minorHAnsi" w:hAnsiTheme="minorHAnsi" w:cstheme="minorHAnsi"/>
        </w:rPr>
        <w:t xml:space="preserve"> A kisiskola ma olyan autonóm szervezeti egység, amely nem igényel belső szervezetet.</w:t>
      </w:r>
      <w:r w:rsidR="00416FA5" w:rsidRPr="009E4A2D">
        <w:rPr>
          <w:rFonts w:asciiTheme="minorHAnsi" w:hAnsiTheme="minorHAnsi" w:cstheme="minorHAnsi"/>
        </w:rPr>
        <w:t xml:space="preserve"> </w:t>
      </w:r>
      <w:r w:rsidR="003E4B47" w:rsidRPr="009E4A2D">
        <w:rPr>
          <w:rFonts w:asciiTheme="minorHAnsi" w:hAnsiTheme="minorHAnsi" w:cstheme="minorHAnsi"/>
        </w:rPr>
        <w:t>De</w:t>
      </w:r>
      <w:r w:rsidR="00971762" w:rsidRPr="009E4A2D">
        <w:rPr>
          <w:rFonts w:asciiTheme="minorHAnsi" w:hAnsiTheme="minorHAnsi" w:cstheme="minorHAnsi"/>
        </w:rPr>
        <w:t xml:space="preserve"> eddig</w:t>
      </w:r>
      <w:r w:rsidR="00416FA5" w:rsidRPr="009E4A2D">
        <w:rPr>
          <w:rFonts w:asciiTheme="minorHAnsi" w:hAnsiTheme="minorHAnsi" w:cstheme="minorHAnsi"/>
        </w:rPr>
        <w:t xml:space="preserve"> az együttműködés kényszere</w:t>
      </w:r>
      <w:r w:rsidR="003C3838" w:rsidRPr="009E4A2D">
        <w:rPr>
          <w:rFonts w:asciiTheme="minorHAnsi" w:hAnsiTheme="minorHAnsi" w:cstheme="minorHAnsi"/>
        </w:rPr>
        <w:t xml:space="preserve"> mindvégig</w:t>
      </w:r>
      <w:r w:rsidR="00416FA5" w:rsidRPr="009E4A2D">
        <w:rPr>
          <w:rFonts w:asciiTheme="minorHAnsi" w:hAnsiTheme="minorHAnsi" w:cstheme="minorHAnsi"/>
        </w:rPr>
        <w:t xml:space="preserve"> olyan erős</w:t>
      </w:r>
      <w:r w:rsidR="003C3838" w:rsidRPr="009E4A2D">
        <w:rPr>
          <w:rFonts w:asciiTheme="minorHAnsi" w:hAnsiTheme="minorHAnsi" w:cstheme="minorHAnsi"/>
        </w:rPr>
        <w:t xml:space="preserve"> volt</w:t>
      </w:r>
      <w:r w:rsidR="00416FA5" w:rsidRPr="009E4A2D">
        <w:rPr>
          <w:rFonts w:asciiTheme="minorHAnsi" w:hAnsiTheme="minorHAnsi" w:cstheme="minorHAnsi"/>
        </w:rPr>
        <w:t>, hogy fel sem tűnt a résztvevőknek autonómiájuk önkéntes korlátozása</w:t>
      </w:r>
      <w:r w:rsidR="003E4B47" w:rsidRPr="009E4A2D">
        <w:rPr>
          <w:rFonts w:asciiTheme="minorHAnsi" w:hAnsiTheme="minorHAnsi" w:cstheme="minorHAnsi"/>
        </w:rPr>
        <w:t>, mindvégig egységesként kezelték az AKG -t</w:t>
      </w:r>
      <w:r w:rsidR="00416FA5" w:rsidRPr="009E4A2D">
        <w:rPr>
          <w:rFonts w:asciiTheme="minorHAnsi" w:hAnsiTheme="minorHAnsi" w:cstheme="minorHAnsi"/>
        </w:rPr>
        <w:t>.</w:t>
      </w:r>
      <w:r w:rsidR="003C3838" w:rsidRPr="009E4A2D">
        <w:rPr>
          <w:rFonts w:asciiTheme="minorHAnsi" w:hAnsiTheme="minorHAnsi" w:cstheme="minorHAnsi"/>
        </w:rPr>
        <w:t xml:space="preserve"> A mindennapos pedagógiai fel</w:t>
      </w:r>
      <w:r w:rsidR="00BD5B7F" w:rsidRPr="009E4A2D">
        <w:rPr>
          <w:rFonts w:asciiTheme="minorHAnsi" w:hAnsiTheme="minorHAnsi" w:cstheme="minorHAnsi"/>
        </w:rPr>
        <w:t>a</w:t>
      </w:r>
      <w:r w:rsidR="003C3838" w:rsidRPr="009E4A2D">
        <w:rPr>
          <w:rFonts w:asciiTheme="minorHAnsi" w:hAnsiTheme="minorHAnsi" w:cstheme="minorHAnsi"/>
        </w:rPr>
        <w:t>datok bent mara</w:t>
      </w:r>
      <w:r w:rsidR="00BD5B7F" w:rsidRPr="009E4A2D">
        <w:rPr>
          <w:rFonts w:asciiTheme="minorHAnsi" w:hAnsiTheme="minorHAnsi" w:cstheme="minorHAnsi"/>
        </w:rPr>
        <w:t>dtak a hierarchia, szervezetmen</w:t>
      </w:r>
      <w:r w:rsidR="003C3838" w:rsidRPr="009E4A2D">
        <w:rPr>
          <w:rFonts w:asciiTheme="minorHAnsi" w:hAnsiTheme="minorHAnsi" w:cstheme="minorHAnsi"/>
        </w:rPr>
        <w:t>t</w:t>
      </w:r>
      <w:r w:rsidR="00BD5B7F" w:rsidRPr="009E4A2D">
        <w:rPr>
          <w:rFonts w:asciiTheme="minorHAnsi" w:hAnsiTheme="minorHAnsi" w:cstheme="minorHAnsi"/>
        </w:rPr>
        <w:t>es</w:t>
      </w:r>
      <w:r w:rsidR="003C3838" w:rsidRPr="009E4A2D">
        <w:rPr>
          <w:rFonts w:asciiTheme="minorHAnsi" w:hAnsiTheme="minorHAnsi" w:cstheme="minorHAnsi"/>
        </w:rPr>
        <w:t xml:space="preserve"> kisiskolában, kifele pedig</w:t>
      </w:r>
      <w:r w:rsidR="00BD5B7F" w:rsidRPr="009E4A2D">
        <w:rPr>
          <w:rFonts w:asciiTheme="minorHAnsi" w:hAnsiTheme="minorHAnsi" w:cstheme="minorHAnsi"/>
        </w:rPr>
        <w:t xml:space="preserve"> mintha képviseleti rendszer lenne, működött az egyeztetés. Igaz az egész testület akadozva, redundánsan döntött</w:t>
      </w:r>
      <w:r w:rsidR="00E135C1" w:rsidRPr="009E4A2D">
        <w:rPr>
          <w:rFonts w:asciiTheme="minorHAnsi" w:hAnsiTheme="minorHAnsi" w:cstheme="minorHAnsi"/>
        </w:rPr>
        <w:t>, ritkultak a nagy közös viták, elvi döntések</w:t>
      </w:r>
      <w:r w:rsidR="00BD5B7F" w:rsidRPr="009E4A2D">
        <w:rPr>
          <w:rFonts w:asciiTheme="minorHAnsi" w:hAnsiTheme="minorHAnsi" w:cstheme="minorHAnsi"/>
        </w:rPr>
        <w:t xml:space="preserve">. </w:t>
      </w:r>
      <w:r w:rsidR="00416FA5" w:rsidRPr="009E4A2D">
        <w:rPr>
          <w:rFonts w:asciiTheme="minorHAnsi" w:hAnsiTheme="minorHAnsi" w:cstheme="minorHAnsi"/>
        </w:rPr>
        <w:t>A probléma – úgy tűnik</w:t>
      </w:r>
      <w:r w:rsidR="00BD5B7F" w:rsidRPr="009E4A2D">
        <w:rPr>
          <w:rFonts w:asciiTheme="minorHAnsi" w:hAnsiTheme="minorHAnsi" w:cstheme="minorHAnsi"/>
        </w:rPr>
        <w:t>-</w:t>
      </w:r>
      <w:r w:rsidR="00416FA5" w:rsidRPr="009E4A2D">
        <w:rPr>
          <w:rFonts w:asciiTheme="minorHAnsi" w:hAnsiTheme="minorHAnsi" w:cstheme="minorHAnsi"/>
        </w:rPr>
        <w:t xml:space="preserve"> a mostani </w:t>
      </w:r>
      <w:r w:rsidR="00BD5B7F" w:rsidRPr="009E4A2D">
        <w:rPr>
          <w:rFonts w:asciiTheme="minorHAnsi" w:hAnsiTheme="minorHAnsi" w:cstheme="minorHAnsi"/>
        </w:rPr>
        <w:t xml:space="preserve">radikális </w:t>
      </w:r>
      <w:r w:rsidR="00416FA5" w:rsidRPr="009E4A2D">
        <w:rPr>
          <w:rFonts w:asciiTheme="minorHAnsi" w:hAnsiTheme="minorHAnsi" w:cstheme="minorHAnsi"/>
        </w:rPr>
        <w:t>méretnövekedés</w:t>
      </w:r>
      <w:r w:rsidR="00E135C1" w:rsidRPr="009E4A2D">
        <w:rPr>
          <w:rFonts w:asciiTheme="minorHAnsi" w:hAnsiTheme="minorHAnsi" w:cstheme="minorHAnsi"/>
        </w:rPr>
        <w:t>, de még inkább a program és a hely megkettőződése</w:t>
      </w:r>
      <w:r w:rsidR="00416FA5" w:rsidRPr="009E4A2D">
        <w:rPr>
          <w:rFonts w:asciiTheme="minorHAnsi" w:hAnsiTheme="minorHAnsi" w:cstheme="minorHAnsi"/>
        </w:rPr>
        <w:t xml:space="preserve"> során vált egyértelművé.</w:t>
      </w:r>
      <w:r w:rsidR="00DE6047">
        <w:rPr>
          <w:rFonts w:asciiTheme="minorHAnsi" w:hAnsiTheme="minorHAnsi" w:cstheme="minorHAnsi"/>
        </w:rPr>
        <w:t xml:space="preserve"> </w:t>
      </w:r>
      <w:r w:rsidR="00E135C1" w:rsidRPr="009E4A2D">
        <w:rPr>
          <w:rFonts w:asciiTheme="minorHAnsi" w:hAnsiTheme="minorHAnsi" w:cstheme="minorHAnsi"/>
        </w:rPr>
        <w:t>Az önálló kisiskolák csak akkor tudnak igazán gyerekekre figyelve működni, ha az alapelvek mélyen beépültek a napi pedagógiai cselekedetekbe az évek során. Akkor működik jól, ha az új belépő kollégák számára lassan természetessé válnak az itteni gesztusok, skillek, szavak, mondatok, hétköznapokat meghatározó értékek. Akiknek ez nem sikerül elmennek. Most viszont keletkezett egy másik program, s nincs hozzá azonos értékrend, elfogadott eljárások, világos munkamegosztás, felelősség, hiteles információ. Nincs hozzá jelkép</w:t>
      </w:r>
      <w:r w:rsidR="003E4B47" w:rsidRPr="009E4A2D">
        <w:rPr>
          <w:rFonts w:asciiTheme="minorHAnsi" w:hAnsiTheme="minorHAnsi" w:cstheme="minorHAnsi"/>
        </w:rPr>
        <w:t>, még nem látszanak a domináns szereplők</w:t>
      </w:r>
      <w:r w:rsidR="00E135C1" w:rsidRPr="009E4A2D">
        <w:rPr>
          <w:rFonts w:asciiTheme="minorHAnsi" w:hAnsiTheme="minorHAnsi" w:cstheme="minorHAnsi"/>
        </w:rPr>
        <w:t>. A kérdés, hogyan legyen</w:t>
      </w:r>
      <w:r w:rsidR="003E4B47" w:rsidRPr="009E4A2D">
        <w:rPr>
          <w:rFonts w:asciiTheme="minorHAnsi" w:hAnsiTheme="minorHAnsi" w:cstheme="minorHAnsi"/>
        </w:rPr>
        <w:t xml:space="preserve"> tovább, egyelőre több a bizonytalanság az egyeztetési szakmai fórumokon. Most úgy tűnik, hogy</w:t>
      </w:r>
      <w:r w:rsidR="00890541" w:rsidRPr="009E4A2D">
        <w:rPr>
          <w:rFonts w:asciiTheme="minorHAnsi" w:hAnsiTheme="minorHAnsi" w:cstheme="minorHAnsi"/>
        </w:rPr>
        <w:t xml:space="preserve"> a közös döntésünk ellenére</w:t>
      </w:r>
      <w:r w:rsidR="003E4B47" w:rsidRPr="009E4A2D">
        <w:rPr>
          <w:rFonts w:asciiTheme="minorHAnsi" w:hAnsiTheme="minorHAnsi" w:cstheme="minorHAnsi"/>
        </w:rPr>
        <w:t xml:space="preserve"> nem a hálózat</w:t>
      </w:r>
      <w:r w:rsidR="00890541" w:rsidRPr="009E4A2D">
        <w:rPr>
          <w:rFonts w:asciiTheme="minorHAnsi" w:hAnsiTheme="minorHAnsi" w:cstheme="minorHAnsi"/>
        </w:rPr>
        <w:t>os működés,</w:t>
      </w:r>
      <w:r w:rsidR="003E4B47" w:rsidRPr="009E4A2D">
        <w:rPr>
          <w:rFonts w:asciiTheme="minorHAnsi" w:hAnsiTheme="minorHAnsi" w:cstheme="minorHAnsi"/>
        </w:rPr>
        <w:t xml:space="preserve"> hanem a megkettőződött nagyszervezet felé indult az iskola</w:t>
      </w:r>
      <w:r w:rsidR="00890541" w:rsidRPr="009E4A2D">
        <w:rPr>
          <w:rFonts w:asciiTheme="minorHAnsi" w:hAnsiTheme="minorHAnsi" w:cstheme="minorHAnsi"/>
        </w:rPr>
        <w:t>. A</w:t>
      </w:r>
      <w:r w:rsidR="00E135C1" w:rsidRPr="009E4A2D">
        <w:rPr>
          <w:rFonts w:asciiTheme="minorHAnsi" w:hAnsiTheme="minorHAnsi" w:cstheme="minorHAnsi"/>
        </w:rPr>
        <w:t xml:space="preserve">z indulás nehézségein túl vagyunk, egész sikeres az első év. </w:t>
      </w:r>
      <w:r w:rsidR="007C62B6" w:rsidRPr="009E4A2D">
        <w:rPr>
          <w:rFonts w:asciiTheme="minorHAnsi" w:hAnsiTheme="minorHAnsi" w:cstheme="minorHAnsi"/>
        </w:rPr>
        <w:t>De ma még nem tudjuk</w:t>
      </w:r>
      <w:r w:rsidR="00B46AFF">
        <w:rPr>
          <w:rFonts w:asciiTheme="minorHAnsi" w:hAnsiTheme="minorHAnsi" w:cstheme="minorHAnsi"/>
        </w:rPr>
        <w:t>,</w:t>
      </w:r>
      <w:r w:rsidR="007C62B6" w:rsidRPr="009E4A2D">
        <w:rPr>
          <w:rFonts w:asciiTheme="minorHAnsi" w:hAnsiTheme="minorHAnsi" w:cstheme="minorHAnsi"/>
        </w:rPr>
        <w:t xml:space="preserve"> hogyan lesz ebből háló</w:t>
      </w:r>
      <w:r w:rsidR="002340BF" w:rsidRPr="009E4A2D">
        <w:rPr>
          <w:rFonts w:asciiTheme="minorHAnsi" w:hAnsiTheme="minorHAnsi" w:cstheme="minorHAnsi"/>
        </w:rPr>
        <w:t>zat</w:t>
      </w:r>
      <w:r w:rsidR="007C62B6" w:rsidRPr="009E4A2D">
        <w:rPr>
          <w:rFonts w:asciiTheme="minorHAnsi" w:hAnsiTheme="minorHAnsi" w:cstheme="minorHAnsi"/>
        </w:rPr>
        <w:t>, főleg nem tudjuk hogyan lesz ebből</w:t>
      </w:r>
      <w:r w:rsidR="00890541" w:rsidRPr="009E4A2D">
        <w:rPr>
          <w:rFonts w:asciiTheme="minorHAnsi" w:hAnsiTheme="minorHAnsi" w:cstheme="minorHAnsi"/>
        </w:rPr>
        <w:t xml:space="preserve"> egy</w:t>
      </w:r>
      <w:r w:rsidR="00DE6047">
        <w:rPr>
          <w:rFonts w:asciiTheme="minorHAnsi" w:hAnsiTheme="minorHAnsi" w:cstheme="minorHAnsi"/>
        </w:rPr>
        <w:t xml:space="preserve"> </w:t>
      </w:r>
      <w:r w:rsidR="007C62B6" w:rsidRPr="009E4A2D">
        <w:rPr>
          <w:rFonts w:asciiTheme="minorHAnsi" w:hAnsiTheme="minorHAnsi" w:cstheme="minorHAnsi"/>
        </w:rPr>
        <w:t xml:space="preserve">AKG. </w:t>
      </w:r>
      <w:r w:rsidR="002340BF" w:rsidRPr="009E4A2D">
        <w:rPr>
          <w:rFonts w:asciiTheme="minorHAnsi" w:hAnsiTheme="minorHAnsi" w:cstheme="minorHAnsi"/>
        </w:rPr>
        <w:t xml:space="preserve">Mit kezdjünk az 1-6. program évente változó vertikális kisiskoláival, a patrónusi és tanítói szerep összeolvadásával, az osztálykeretekkel, csibék hiányával. Még nem tudjuk, hogy ezek a kezdés, az iskolaalapítás gondjai, vagy végletesen szétverik a jövőre krisztusi korba lépő AKG-t. Mondjuk </w:t>
      </w:r>
      <w:r w:rsidR="003E4B47" w:rsidRPr="009E4A2D">
        <w:rPr>
          <w:rFonts w:asciiTheme="minorHAnsi" w:hAnsiTheme="minorHAnsi" w:cstheme="minorHAnsi"/>
        </w:rPr>
        <w:t xml:space="preserve">az AKG életkora </w:t>
      </w:r>
      <w:r w:rsidR="002340BF" w:rsidRPr="009E4A2D">
        <w:rPr>
          <w:rFonts w:asciiTheme="minorHAnsi" w:hAnsiTheme="minorHAnsi" w:cstheme="minorHAnsi"/>
        </w:rPr>
        <w:t xml:space="preserve">ómennek nem nagyon </w:t>
      </w:r>
      <w:r w:rsidR="003E4B47" w:rsidRPr="009E4A2D">
        <w:rPr>
          <w:rFonts w:asciiTheme="minorHAnsi" w:hAnsiTheme="minorHAnsi" w:cstheme="minorHAnsi"/>
        </w:rPr>
        <w:t>biztató</w:t>
      </w:r>
      <w:r w:rsidR="002340BF" w:rsidRPr="009E4A2D">
        <w:rPr>
          <w:rFonts w:asciiTheme="minorHAnsi" w:hAnsiTheme="minorHAnsi" w:cstheme="minorHAnsi"/>
        </w:rPr>
        <w:t xml:space="preserve">. </w:t>
      </w:r>
    </w:p>
    <w:p w14:paraId="0F89480C" w14:textId="77777777" w:rsidR="00EA5F25" w:rsidRPr="009E4A2D" w:rsidRDefault="00EA5F25" w:rsidP="00C6401C">
      <w:pPr>
        <w:jc w:val="center"/>
        <w:rPr>
          <w:rFonts w:asciiTheme="minorHAnsi" w:hAnsiTheme="minorHAnsi" w:cstheme="minorHAnsi"/>
          <w:b/>
        </w:rPr>
      </w:pPr>
    </w:p>
    <w:p w14:paraId="209DA357" w14:textId="77777777" w:rsidR="008B52B0" w:rsidRDefault="008B52B0" w:rsidP="00C6401C">
      <w:pPr>
        <w:jc w:val="center"/>
        <w:rPr>
          <w:rFonts w:asciiTheme="minorHAnsi" w:hAnsiTheme="minorHAnsi" w:cstheme="minorHAnsi"/>
          <w:b/>
        </w:rPr>
      </w:pPr>
    </w:p>
    <w:p w14:paraId="5A90162C" w14:textId="77777777" w:rsidR="008B52B0" w:rsidRDefault="008B52B0" w:rsidP="00C6401C">
      <w:pPr>
        <w:jc w:val="center"/>
        <w:rPr>
          <w:rFonts w:asciiTheme="minorHAnsi" w:hAnsiTheme="minorHAnsi" w:cstheme="minorHAnsi"/>
          <w:b/>
        </w:rPr>
      </w:pPr>
    </w:p>
    <w:p w14:paraId="64AF8075" w14:textId="77777777" w:rsidR="00814437" w:rsidRPr="009E4A2D" w:rsidRDefault="00DD59B8" w:rsidP="00C6401C">
      <w:pPr>
        <w:jc w:val="center"/>
        <w:rPr>
          <w:rFonts w:asciiTheme="minorHAnsi" w:hAnsiTheme="minorHAnsi" w:cstheme="minorHAnsi"/>
          <w:b/>
        </w:rPr>
      </w:pPr>
      <w:r w:rsidRPr="009E4A2D">
        <w:rPr>
          <w:rFonts w:asciiTheme="minorHAnsi" w:hAnsiTheme="minorHAnsi" w:cstheme="minorHAnsi"/>
          <w:b/>
        </w:rPr>
        <w:lastRenderedPageBreak/>
        <w:t>A gimnáziumban – a számos új elem ellenére - a stabilitás volt a döntő elem, minden ment a maga több évtizedes útján.</w:t>
      </w:r>
    </w:p>
    <w:p w14:paraId="3BDFE69D" w14:textId="0199C121" w:rsidR="00B0456E" w:rsidRPr="009E4A2D" w:rsidRDefault="00DB0E7C" w:rsidP="00C6401C">
      <w:pPr>
        <w:rPr>
          <w:rFonts w:asciiTheme="minorHAnsi" w:hAnsiTheme="minorHAnsi" w:cstheme="minorHAnsi"/>
        </w:rPr>
      </w:pPr>
      <w:r w:rsidRPr="009E4A2D">
        <w:rPr>
          <w:rFonts w:asciiTheme="minorHAnsi" w:hAnsiTheme="minorHAnsi" w:cstheme="minorHAnsi"/>
        </w:rPr>
        <w:t xml:space="preserve">A </w:t>
      </w:r>
      <w:r w:rsidR="00FD014A" w:rsidRPr="009E4A2D">
        <w:rPr>
          <w:rFonts w:asciiTheme="minorHAnsi" w:hAnsiTheme="minorHAnsi" w:cstheme="minorHAnsi"/>
        </w:rPr>
        <w:t xml:space="preserve">gimnáziumban a </w:t>
      </w:r>
      <w:r w:rsidR="00F656A5" w:rsidRPr="009E4A2D">
        <w:rPr>
          <w:rFonts w:asciiTheme="minorHAnsi" w:hAnsiTheme="minorHAnsi" w:cstheme="minorHAnsi"/>
        </w:rPr>
        <w:t xml:space="preserve">számtalan változás </w:t>
      </w:r>
      <w:r w:rsidRPr="009E4A2D">
        <w:rPr>
          <w:rFonts w:asciiTheme="minorHAnsi" w:hAnsiTheme="minorHAnsi" w:cstheme="minorHAnsi"/>
        </w:rPr>
        <w:t xml:space="preserve">ellenére az iskola pedagógia programban vállalt feladatait zavartalanul, lényegi változás nélkül ellátta. </w:t>
      </w:r>
      <w:r w:rsidR="00F656A5" w:rsidRPr="009E4A2D">
        <w:rPr>
          <w:rFonts w:asciiTheme="minorHAnsi" w:hAnsiTheme="minorHAnsi" w:cstheme="minorHAnsi"/>
        </w:rPr>
        <w:t xml:space="preserve">Az átalakulás persze érintette az együttműködési formákat, a gazdálkodást, a döntésjogi rendszert, de a tartalmi változások nem alakítottak érdemben egyelőre a Raktár utcai hétköznapokon. </w:t>
      </w:r>
      <w:r w:rsidRPr="009E4A2D">
        <w:rPr>
          <w:rFonts w:asciiTheme="minorHAnsi" w:hAnsiTheme="minorHAnsi" w:cstheme="minorHAnsi"/>
        </w:rPr>
        <w:t>Általában továbbra is elmondható, a szülőknek és a gyerekeknek is elsöprő többsége elégedett a mun</w:t>
      </w:r>
      <w:r w:rsidR="00D5397A" w:rsidRPr="009E4A2D">
        <w:rPr>
          <w:rFonts w:asciiTheme="minorHAnsi" w:hAnsiTheme="minorHAnsi" w:cstheme="minorHAnsi"/>
        </w:rPr>
        <w:t>kánkkal</w:t>
      </w:r>
      <w:r w:rsidRPr="009E4A2D">
        <w:rPr>
          <w:rFonts w:asciiTheme="minorHAnsi" w:hAnsiTheme="minorHAnsi" w:cstheme="minorHAnsi"/>
        </w:rPr>
        <w:t>.</w:t>
      </w:r>
      <w:r w:rsidRPr="009E4A2D">
        <w:rPr>
          <w:rFonts w:asciiTheme="minorHAnsi" w:hAnsiTheme="minorHAnsi" w:cstheme="minorHAnsi"/>
          <w:b/>
        </w:rPr>
        <w:t xml:space="preserve"> </w:t>
      </w:r>
      <w:r w:rsidRPr="009E4A2D">
        <w:rPr>
          <w:rFonts w:asciiTheme="minorHAnsi" w:hAnsiTheme="minorHAnsi" w:cstheme="minorHAnsi"/>
        </w:rPr>
        <w:t xml:space="preserve">A gyerekek </w:t>
      </w:r>
      <w:r w:rsidR="00FD014A" w:rsidRPr="009E4A2D">
        <w:rPr>
          <w:rFonts w:asciiTheme="minorHAnsi" w:hAnsiTheme="minorHAnsi" w:cstheme="minorHAnsi"/>
        </w:rPr>
        <w:t xml:space="preserve">általában </w:t>
      </w:r>
      <w:r w:rsidRPr="009E4A2D">
        <w:rPr>
          <w:rFonts w:asciiTheme="minorHAnsi" w:hAnsiTheme="minorHAnsi" w:cstheme="minorHAnsi"/>
        </w:rPr>
        <w:t>szeretik az AKG-t</w:t>
      </w:r>
      <w:r w:rsidR="00FD014A" w:rsidRPr="009E4A2D">
        <w:rPr>
          <w:rFonts w:asciiTheme="minorHAnsi" w:hAnsiTheme="minorHAnsi" w:cstheme="minorHAnsi"/>
        </w:rPr>
        <w:t xml:space="preserve"> (már amennyire egy iskolát szeretni lehet, </w:t>
      </w:r>
      <w:r w:rsidR="00D5397A" w:rsidRPr="009E4A2D">
        <w:rPr>
          <w:rFonts w:asciiTheme="minorHAnsi" w:hAnsiTheme="minorHAnsi" w:cstheme="minorHAnsi"/>
        </w:rPr>
        <w:t>azért még</w:t>
      </w:r>
      <w:r w:rsidR="00FD014A" w:rsidRPr="009E4A2D">
        <w:rPr>
          <w:rFonts w:asciiTheme="minorHAnsi" w:hAnsiTheme="minorHAnsi" w:cstheme="minorHAnsi"/>
        </w:rPr>
        <w:t xml:space="preserve"> nem láttam szomorú tanítványt egy váratlan lukas óra, vagy szabadnap esetén)</w:t>
      </w:r>
      <w:r w:rsidRPr="009E4A2D">
        <w:rPr>
          <w:rFonts w:asciiTheme="minorHAnsi" w:hAnsiTheme="minorHAnsi" w:cstheme="minorHAnsi"/>
        </w:rPr>
        <w:t>.</w:t>
      </w:r>
      <w:r w:rsidR="00B0456E" w:rsidRPr="009E4A2D">
        <w:rPr>
          <w:rFonts w:asciiTheme="minorHAnsi" w:hAnsiTheme="minorHAnsi" w:cstheme="minorHAnsi"/>
        </w:rPr>
        <w:t xml:space="preserve"> Az AKG hétköznapjait folyamatos nyüzsgés, állandó mozgás jellemzi</w:t>
      </w:r>
      <w:r w:rsidR="00503DC4" w:rsidRPr="009E4A2D">
        <w:rPr>
          <w:rFonts w:asciiTheme="minorHAnsi" w:hAnsiTheme="minorHAnsi" w:cstheme="minorHAnsi"/>
        </w:rPr>
        <w:t>,</w:t>
      </w:r>
      <w:r w:rsidR="00B0456E" w:rsidRPr="009E4A2D">
        <w:rPr>
          <w:rFonts w:asciiTheme="minorHAnsi" w:hAnsiTheme="minorHAnsi" w:cstheme="minorHAnsi"/>
        </w:rPr>
        <w:t xml:space="preserve"> </w:t>
      </w:r>
      <w:r w:rsidR="00503DC4" w:rsidRPr="009E4A2D">
        <w:rPr>
          <w:rFonts w:asciiTheme="minorHAnsi" w:hAnsiTheme="minorHAnsi" w:cstheme="minorHAnsi"/>
        </w:rPr>
        <w:t xml:space="preserve">az </w:t>
      </w:r>
      <w:r w:rsidR="00B0456E" w:rsidRPr="009E4A2D">
        <w:rPr>
          <w:rFonts w:asciiTheme="minorHAnsi" w:hAnsiTheme="minorHAnsi" w:cstheme="minorHAnsi"/>
        </w:rPr>
        <w:t>alsó évfolyamokon 10. évfolyamig lényegében egész napos iskola vagyunk.</w:t>
      </w:r>
      <w:r w:rsidR="00DE6047">
        <w:rPr>
          <w:rFonts w:asciiTheme="minorHAnsi" w:hAnsiTheme="minorHAnsi" w:cstheme="minorHAnsi"/>
        </w:rPr>
        <w:t xml:space="preserve"> </w:t>
      </w:r>
      <w:r w:rsidR="00B0456E" w:rsidRPr="009E4A2D">
        <w:rPr>
          <w:rFonts w:asciiTheme="minorHAnsi" w:hAnsiTheme="minorHAnsi" w:cstheme="minorHAnsi"/>
        </w:rPr>
        <w:t>A felső évfolyamokon vannak számosan olyanok is, akik már egykor elhagyják az iskolát, és vannak olyanok is</w:t>
      </w:r>
      <w:r w:rsidR="00D5397A" w:rsidRPr="009E4A2D">
        <w:rPr>
          <w:rFonts w:asciiTheme="minorHAnsi" w:hAnsiTheme="minorHAnsi" w:cstheme="minorHAnsi"/>
        </w:rPr>
        <w:t xml:space="preserve"> -</w:t>
      </w:r>
      <w:r w:rsidR="00B0456E" w:rsidRPr="009E4A2D">
        <w:rPr>
          <w:rFonts w:asciiTheme="minorHAnsi" w:hAnsiTheme="minorHAnsi" w:cstheme="minorHAnsi"/>
        </w:rPr>
        <w:t xml:space="preserve"> nem kevesen</w:t>
      </w:r>
      <w:r w:rsidR="00D5397A" w:rsidRPr="009E4A2D">
        <w:rPr>
          <w:rFonts w:asciiTheme="minorHAnsi" w:hAnsiTheme="minorHAnsi" w:cstheme="minorHAnsi"/>
        </w:rPr>
        <w:t xml:space="preserve"> -</w:t>
      </w:r>
      <w:r w:rsidR="00B0456E" w:rsidRPr="009E4A2D">
        <w:rPr>
          <w:rFonts w:asciiTheme="minorHAnsi" w:hAnsiTheme="minorHAnsi" w:cstheme="minorHAnsi"/>
        </w:rPr>
        <w:t>, akik késő délutánig, estig bent vannak az épületben. Érdekes és tanulságos megfigyelni, hogy minél több programban vesz részt valaki az iskolában, annál jobbak az eredményei (azt hinné az ember, hogy fordítva van, de nem)</w:t>
      </w:r>
      <w:r w:rsidR="00B46AFF">
        <w:rPr>
          <w:rFonts w:asciiTheme="minorHAnsi" w:hAnsiTheme="minorHAnsi" w:cstheme="minorHAnsi"/>
        </w:rPr>
        <w:t>.</w:t>
      </w:r>
      <w:r w:rsidR="00B0456E" w:rsidRPr="009E4A2D">
        <w:rPr>
          <w:rFonts w:asciiTheme="minorHAnsi" w:hAnsiTheme="minorHAnsi" w:cstheme="minorHAnsi"/>
        </w:rPr>
        <w:t xml:space="preserve"> Fontos jellemzője iskolánknak, hogy nagyon sokféle attitűddel, képességgel, tevékenységgel lehet valaki sikeres. Mert a nyüzsgés állandó. Mondhatjuk, hogy a hétköznap az a nap, amiben történik valami más is, mint „normális” tanítás. Hiszen a differenciált tevékenységformák, (epocha, témahét, projekt, csibe, hagyományos óra, sportszakosztály, vállalkozás), a számtalan, és gyorsan egymást követő iskolai esemény (nyitótábor, adventi vásár, karácsony, születésnap, táborok, tavaszi fesztivál, sportnap, avatás, ebibál, projektbeszámolók, szülői klubok, versenyek, tanárértékelés, kisiskolai rendezvények, csiberendezvények bent alvások stb., stb.) nem egyszerűen kiegészítik</w:t>
      </w:r>
      <w:r w:rsidR="00DE6047">
        <w:rPr>
          <w:rFonts w:asciiTheme="minorHAnsi" w:hAnsiTheme="minorHAnsi" w:cstheme="minorHAnsi"/>
        </w:rPr>
        <w:t xml:space="preserve"> </w:t>
      </w:r>
      <w:r w:rsidR="00B0456E" w:rsidRPr="009E4A2D">
        <w:rPr>
          <w:rFonts w:asciiTheme="minorHAnsi" w:hAnsiTheme="minorHAnsi" w:cstheme="minorHAnsi"/>
        </w:rPr>
        <w:t xml:space="preserve">a hagyományos tanítási órákat, (amelyekből egy tanév alatt több mint 1200 jut egy tanulóra), hanem szerves részei a hétköznapoknak. </w:t>
      </w:r>
    </w:p>
    <w:p w14:paraId="179EF446" w14:textId="3285678D" w:rsidR="00EA5F25" w:rsidRPr="009E4A2D" w:rsidRDefault="00B0456E" w:rsidP="00C6401C">
      <w:pPr>
        <w:rPr>
          <w:rFonts w:asciiTheme="minorHAnsi" w:hAnsiTheme="minorHAnsi" w:cstheme="minorHAnsi"/>
        </w:rPr>
      </w:pPr>
      <w:r w:rsidRPr="009E4A2D">
        <w:rPr>
          <w:rFonts w:asciiTheme="minorHAnsi" w:hAnsiTheme="minorHAnsi" w:cstheme="minorHAnsi"/>
        </w:rPr>
        <w:t>A színes változatos programokat a különböző tevékenységeket az AKG pedagógusai irányítják, szervezik. A nálunk dolgozó kollégák nem csak gimnáziumi tanárnők, tanár urak, hanem a differenciált pedagógusszerepeket vállaló aktív értelmiségiek (szaktanárok, patrónusok, konzulensek, projektvezetők). Munkájuk szerves és elengedhetetlen része, minimális követelménye, az együttműködés a tanítványaikkal, csibéikkel, a szülőkkel, egymással. A hétköznapok részei a nevelőtestületi konferenciák, patrónusi megbeszélések, szakmai műhelyek, szülői klubok. Munkájuk a tanítási órákra felkészülés, megtartás, dolgozatjavítás mellett számos csak az AKG</w:t>
      </w:r>
      <w:r w:rsidR="000276C6">
        <w:rPr>
          <w:rFonts w:asciiTheme="minorHAnsi" w:hAnsiTheme="minorHAnsi" w:cstheme="minorHAnsi"/>
        </w:rPr>
        <w:t>-</w:t>
      </w:r>
      <w:r w:rsidRPr="009E4A2D">
        <w:rPr>
          <w:rFonts w:asciiTheme="minorHAnsi" w:hAnsiTheme="minorHAnsi" w:cstheme="minorHAnsi"/>
        </w:rPr>
        <w:t>ra jellemző egyéb feladattal egészül ki, mint pl. évi négy témahét előkészítése, megszervezése, értékelése, évente kétszer minden tanítványuknak szóló részletes szöveges értékelés, reggeli nyitások, projektkonzultációk, szülőklubok, heti rendszerességgel megtartott nevelőtestületi, szakmai konferenciák. csibeprogramok.</w:t>
      </w:r>
      <w:r w:rsidR="00072060" w:rsidRPr="009E4A2D">
        <w:rPr>
          <w:rFonts w:asciiTheme="minorHAnsi" w:hAnsiTheme="minorHAnsi" w:cstheme="minorHAnsi"/>
        </w:rPr>
        <w:t xml:space="preserve"> </w:t>
      </w:r>
      <w:r w:rsidR="00503DC4" w:rsidRPr="009E4A2D">
        <w:rPr>
          <w:rFonts w:asciiTheme="minorHAnsi" w:hAnsiTheme="minorHAnsi" w:cstheme="minorHAnsi"/>
        </w:rPr>
        <w:t>Ennyi idő után bizton állíthatjuk, hogy a</w:t>
      </w:r>
      <w:r w:rsidR="00DB0E7C" w:rsidRPr="009E4A2D">
        <w:rPr>
          <w:rFonts w:asciiTheme="minorHAnsi" w:hAnsiTheme="minorHAnsi" w:cstheme="minorHAnsi"/>
        </w:rPr>
        <w:t xml:space="preserve"> többi elitgimnáziumtól megkülönböztető tipikus, csak ránk jellemző sajátosságaink beváltak, jól működnek, sőt mondhatjuk ezek a legsikeresebb tevékenységformái, technológiái az AKG-nak. </w:t>
      </w:r>
      <w:r w:rsidR="00EA5F25" w:rsidRPr="009E4A2D">
        <w:rPr>
          <w:rFonts w:asciiTheme="minorHAnsi" w:hAnsiTheme="minorHAnsi" w:cstheme="minorHAnsi"/>
        </w:rPr>
        <w:t>A kimeneti, standard eredményeink megnyugtatóak, azt jelzik, hogy a speciális vonásai az AKG –nak nem akadályozzák meg tanítványainkat a hagyományos elvárások teljesítésében (érettségi, versenyek, kompetenciamérés, nyelvvizsgák, felvételik stb.)</w:t>
      </w:r>
      <w:r w:rsidR="00B46AFF">
        <w:rPr>
          <w:rFonts w:asciiTheme="minorHAnsi" w:hAnsiTheme="minorHAnsi" w:cstheme="minorHAnsi"/>
        </w:rPr>
        <w:t>.</w:t>
      </w:r>
      <w:r w:rsidR="00EA5F25" w:rsidRPr="009E4A2D">
        <w:rPr>
          <w:rFonts w:asciiTheme="minorHAnsi" w:hAnsiTheme="minorHAnsi" w:cstheme="minorHAnsi"/>
        </w:rPr>
        <w:t xml:space="preserve"> </w:t>
      </w:r>
      <w:r w:rsidR="00DB0E7C" w:rsidRPr="009E4A2D">
        <w:rPr>
          <w:rFonts w:asciiTheme="minorHAnsi" w:hAnsiTheme="minorHAnsi" w:cstheme="minorHAnsi"/>
        </w:rPr>
        <w:t>Természetesen vannak problémáink, kudarcaink, elkövetünk hibákat, vannak családok, gyerekek, akik nem elégedettek velünk, de ezeket igyekszünk korrigálni, minden egyes esetben igyekszünk az adott problémát az érintettek számára kedvezően megoldani.</w:t>
      </w:r>
    </w:p>
    <w:p w14:paraId="480DCFBC" w14:textId="77777777" w:rsidR="00EA5F25" w:rsidRPr="009E4A2D" w:rsidRDefault="00EA5F25" w:rsidP="00C6401C">
      <w:pPr>
        <w:rPr>
          <w:rFonts w:asciiTheme="minorHAnsi" w:hAnsiTheme="minorHAnsi" w:cstheme="minorHAnsi"/>
          <w:b/>
        </w:rPr>
      </w:pPr>
    </w:p>
    <w:p w14:paraId="54E742E0" w14:textId="77777777" w:rsidR="008F31AF" w:rsidRPr="009E4A2D" w:rsidRDefault="008F31AF" w:rsidP="00C6401C">
      <w:pPr>
        <w:jc w:val="center"/>
        <w:rPr>
          <w:rFonts w:asciiTheme="minorHAnsi" w:hAnsiTheme="minorHAnsi" w:cstheme="minorHAnsi"/>
          <w:b/>
        </w:rPr>
      </w:pPr>
      <w:r w:rsidRPr="009E4A2D">
        <w:rPr>
          <w:rFonts w:asciiTheme="minorHAnsi" w:hAnsiTheme="minorHAnsi" w:cstheme="minorHAnsi"/>
          <w:b/>
        </w:rPr>
        <w:t>A tartalmi változások néhány jellemzője a gimnáziumban</w:t>
      </w:r>
    </w:p>
    <w:p w14:paraId="46FD7493" w14:textId="77777777" w:rsidR="008F31AF" w:rsidRPr="009E4A2D" w:rsidRDefault="008F31AF" w:rsidP="008F31AF">
      <w:pPr>
        <w:jc w:val="both"/>
        <w:rPr>
          <w:rFonts w:asciiTheme="minorHAnsi" w:hAnsiTheme="minorHAnsi" w:cstheme="minorHAnsi"/>
        </w:rPr>
      </w:pPr>
    </w:p>
    <w:p w14:paraId="046E0625" w14:textId="77777777" w:rsidR="005B0C59" w:rsidRPr="009E4A2D" w:rsidRDefault="00EA5F25" w:rsidP="008F31AF">
      <w:pPr>
        <w:jc w:val="both"/>
        <w:rPr>
          <w:rFonts w:asciiTheme="minorHAnsi" w:hAnsiTheme="minorHAnsi" w:cstheme="minorHAnsi"/>
        </w:rPr>
      </w:pPr>
      <w:r w:rsidRPr="009E4A2D">
        <w:rPr>
          <w:rFonts w:asciiTheme="minorHAnsi" w:hAnsiTheme="minorHAnsi" w:cstheme="minorHAnsi"/>
        </w:rPr>
        <w:t>A gimnáziumi program új elemei</w:t>
      </w:r>
      <w:r w:rsidR="00D5397A" w:rsidRPr="009E4A2D">
        <w:rPr>
          <w:rFonts w:asciiTheme="minorHAnsi" w:hAnsiTheme="minorHAnsi" w:cstheme="minorHAnsi"/>
        </w:rPr>
        <w:t xml:space="preserve"> alapvetően sikeresnek látszanak, de </w:t>
      </w:r>
      <w:r w:rsidR="00D36ADD" w:rsidRPr="009E4A2D">
        <w:rPr>
          <w:rFonts w:asciiTheme="minorHAnsi" w:hAnsiTheme="minorHAnsi" w:cstheme="minorHAnsi"/>
        </w:rPr>
        <w:t>az eredmények, tapasztalatok</w:t>
      </w:r>
      <w:r w:rsidR="008F31AF" w:rsidRPr="009E4A2D">
        <w:rPr>
          <w:rFonts w:asciiTheme="minorHAnsi" w:hAnsiTheme="minorHAnsi" w:cstheme="minorHAnsi"/>
        </w:rPr>
        <w:t xml:space="preserve"> érdemi </w:t>
      </w:r>
      <w:r w:rsidR="00D36ADD" w:rsidRPr="009E4A2D">
        <w:rPr>
          <w:rFonts w:asciiTheme="minorHAnsi" w:hAnsiTheme="minorHAnsi" w:cstheme="minorHAnsi"/>
        </w:rPr>
        <w:t>elemzésére</w:t>
      </w:r>
      <w:r w:rsidR="00D5397A" w:rsidRPr="009E4A2D">
        <w:rPr>
          <w:rFonts w:asciiTheme="minorHAnsi" w:hAnsiTheme="minorHAnsi" w:cstheme="minorHAnsi"/>
        </w:rPr>
        <w:t xml:space="preserve"> még várni kell</w:t>
      </w:r>
      <w:r w:rsidRPr="009E4A2D">
        <w:rPr>
          <w:rFonts w:asciiTheme="minorHAnsi" w:hAnsiTheme="minorHAnsi" w:cstheme="minorHAnsi"/>
        </w:rPr>
        <w:t>.</w:t>
      </w:r>
    </w:p>
    <w:p w14:paraId="0BEE6BA6" w14:textId="77777777" w:rsidR="00EA5F25" w:rsidRPr="009E4A2D" w:rsidRDefault="00EA5F25" w:rsidP="00C6401C">
      <w:pPr>
        <w:rPr>
          <w:rFonts w:asciiTheme="minorHAnsi" w:hAnsiTheme="minorHAnsi" w:cstheme="minorHAnsi"/>
          <w:b/>
        </w:rPr>
      </w:pPr>
    </w:p>
    <w:p w14:paraId="54A4673E" w14:textId="4140B1CB" w:rsidR="00D235C1" w:rsidRPr="009E4A2D" w:rsidRDefault="00D5397A" w:rsidP="00C6401C">
      <w:pPr>
        <w:pStyle w:val="Listaszerbekezds"/>
        <w:numPr>
          <w:ilvl w:val="0"/>
          <w:numId w:val="10"/>
        </w:numPr>
        <w:spacing w:line="240" w:lineRule="auto"/>
        <w:rPr>
          <w:rFonts w:cstheme="minorHAnsi"/>
          <w:sz w:val="24"/>
          <w:szCs w:val="24"/>
        </w:rPr>
      </w:pPr>
      <w:r w:rsidRPr="009E4A2D">
        <w:rPr>
          <w:rFonts w:cstheme="minorHAnsi"/>
          <w:sz w:val="24"/>
          <w:szCs w:val="24"/>
        </w:rPr>
        <w:lastRenderedPageBreak/>
        <w:t>A kötelező nyelvvizsga</w:t>
      </w:r>
      <w:r w:rsidR="00CC7B5C" w:rsidRPr="009E4A2D">
        <w:rPr>
          <w:rFonts w:cstheme="minorHAnsi"/>
          <w:sz w:val="24"/>
          <w:szCs w:val="24"/>
        </w:rPr>
        <w:t xml:space="preserve"> országos előírása</w:t>
      </w:r>
      <w:r w:rsidRPr="009E4A2D">
        <w:rPr>
          <w:rFonts w:cstheme="minorHAnsi"/>
          <w:sz w:val="24"/>
          <w:szCs w:val="24"/>
        </w:rPr>
        <w:t xml:space="preserve"> az első nyelvből, nem okozott érdemben változást, és nincs is olyan tanulónk, akit évismétlésre kellett volna kötelezni. </w:t>
      </w:r>
      <w:r w:rsidR="005E6897" w:rsidRPr="009E4A2D">
        <w:rPr>
          <w:rFonts w:cstheme="minorHAnsi"/>
          <w:sz w:val="24"/>
          <w:szCs w:val="24"/>
        </w:rPr>
        <w:t>Az állami előírás i</w:t>
      </w:r>
      <w:r w:rsidR="00CC7B5C" w:rsidRPr="009E4A2D">
        <w:rPr>
          <w:rFonts w:cstheme="minorHAnsi"/>
          <w:sz w:val="24"/>
          <w:szCs w:val="24"/>
        </w:rPr>
        <w:t xml:space="preserve">nkább előny diákjaink számára, mert csökkenti a versenytársak számát. </w:t>
      </w:r>
      <w:r w:rsidRPr="009E4A2D">
        <w:rPr>
          <w:rFonts w:cstheme="minorHAnsi"/>
          <w:sz w:val="24"/>
          <w:szCs w:val="24"/>
        </w:rPr>
        <w:t>Szerződésben vagyunk külső nyelvvizsga központtal, amelyik évente kétszer nálunk bonyolítja le a vizsgát</w:t>
      </w:r>
      <w:r w:rsidR="005E6897" w:rsidRPr="009E4A2D">
        <w:rPr>
          <w:rFonts w:cstheme="minorHAnsi"/>
          <w:sz w:val="24"/>
          <w:szCs w:val="24"/>
        </w:rPr>
        <w:t>.</w:t>
      </w:r>
      <w:r w:rsidR="00DE6047">
        <w:rPr>
          <w:rFonts w:cstheme="minorHAnsi"/>
          <w:sz w:val="24"/>
          <w:szCs w:val="24"/>
        </w:rPr>
        <w:t xml:space="preserve"> </w:t>
      </w:r>
      <w:r w:rsidR="00D235C1" w:rsidRPr="009E4A2D">
        <w:rPr>
          <w:rFonts w:cstheme="minorHAnsi"/>
          <w:sz w:val="24"/>
          <w:szCs w:val="24"/>
        </w:rPr>
        <w:t>A második nyelv</w:t>
      </w:r>
      <w:r w:rsidR="005E6897" w:rsidRPr="009E4A2D">
        <w:rPr>
          <w:rFonts w:cstheme="minorHAnsi"/>
          <w:sz w:val="24"/>
          <w:szCs w:val="24"/>
        </w:rPr>
        <w:t xml:space="preserve"> kötelező</w:t>
      </w:r>
      <w:r w:rsidR="00DE6047">
        <w:rPr>
          <w:rFonts w:cstheme="minorHAnsi"/>
          <w:sz w:val="24"/>
          <w:szCs w:val="24"/>
        </w:rPr>
        <w:t xml:space="preserve"> </w:t>
      </w:r>
      <w:r w:rsidR="00D36ADD" w:rsidRPr="009E4A2D">
        <w:rPr>
          <w:rFonts w:cstheme="minorHAnsi"/>
          <w:sz w:val="24"/>
          <w:szCs w:val="24"/>
        </w:rPr>
        <w:t>nyelvvizsga</w:t>
      </w:r>
      <w:r w:rsidR="005E6897" w:rsidRPr="009E4A2D">
        <w:rPr>
          <w:rFonts w:cstheme="minorHAnsi"/>
          <w:sz w:val="24"/>
          <w:szCs w:val="24"/>
        </w:rPr>
        <w:t xml:space="preserve"> előírása</w:t>
      </w:r>
      <w:r w:rsidR="000276C6">
        <w:rPr>
          <w:rFonts w:cstheme="minorHAnsi"/>
          <w:sz w:val="24"/>
          <w:szCs w:val="24"/>
        </w:rPr>
        <w:t xml:space="preserve"> </w:t>
      </w:r>
      <w:r w:rsidR="00D235C1" w:rsidRPr="009E4A2D">
        <w:rPr>
          <w:rFonts w:cstheme="minorHAnsi"/>
          <w:sz w:val="24"/>
          <w:szCs w:val="24"/>
        </w:rPr>
        <w:t>–</w:t>
      </w:r>
      <w:r w:rsidR="000276C6">
        <w:rPr>
          <w:rFonts w:cstheme="minorHAnsi"/>
          <w:sz w:val="24"/>
          <w:szCs w:val="24"/>
        </w:rPr>
        <w:t xml:space="preserve"> </w:t>
      </w:r>
      <w:r w:rsidR="00D235C1" w:rsidRPr="009E4A2D">
        <w:rPr>
          <w:rFonts w:cstheme="minorHAnsi"/>
          <w:sz w:val="24"/>
          <w:szCs w:val="24"/>
        </w:rPr>
        <w:t>mint továbbhaladási kritérium</w:t>
      </w:r>
      <w:r w:rsidR="000276C6">
        <w:rPr>
          <w:rFonts w:cstheme="minorHAnsi"/>
          <w:sz w:val="24"/>
          <w:szCs w:val="24"/>
        </w:rPr>
        <w:t xml:space="preserve"> –</w:t>
      </w:r>
      <w:r w:rsidR="00D235C1" w:rsidRPr="009E4A2D">
        <w:rPr>
          <w:rFonts w:cstheme="minorHAnsi"/>
          <w:sz w:val="24"/>
          <w:szCs w:val="24"/>
        </w:rPr>
        <w:t xml:space="preserve"> csak két év múlva lesz aktuális</w:t>
      </w:r>
      <w:r w:rsidR="00D36ADD" w:rsidRPr="009E4A2D">
        <w:rPr>
          <w:rFonts w:cstheme="minorHAnsi"/>
          <w:sz w:val="24"/>
          <w:szCs w:val="24"/>
        </w:rPr>
        <w:t>, amikor a mostani nyelvi évre járók érettségizni fognak</w:t>
      </w:r>
      <w:r w:rsidR="00D235C1" w:rsidRPr="009E4A2D">
        <w:rPr>
          <w:rFonts w:cstheme="minorHAnsi"/>
          <w:sz w:val="24"/>
          <w:szCs w:val="24"/>
        </w:rPr>
        <w:t xml:space="preserve">. </w:t>
      </w:r>
      <w:r w:rsidR="00DE6047">
        <w:rPr>
          <w:rFonts w:cstheme="minorHAnsi"/>
          <w:sz w:val="24"/>
          <w:szCs w:val="24"/>
        </w:rPr>
        <w:t>A</w:t>
      </w:r>
      <w:r w:rsidR="00CC7B5C" w:rsidRPr="009E4A2D">
        <w:rPr>
          <w:rFonts w:cstheme="minorHAnsi"/>
          <w:sz w:val="24"/>
          <w:szCs w:val="24"/>
        </w:rPr>
        <w:t xml:space="preserve"> második nyelv nyelvvizsgára való felkészítése számos vitát, eltérő stratégiát involvált</w:t>
      </w:r>
      <w:r w:rsidR="00DE6047">
        <w:rPr>
          <w:rFonts w:cstheme="minorHAnsi"/>
          <w:sz w:val="24"/>
          <w:szCs w:val="24"/>
        </w:rPr>
        <w:t>.</w:t>
      </w:r>
    </w:p>
    <w:p w14:paraId="4219883F" w14:textId="77777777" w:rsidR="00CC7B5C" w:rsidRPr="009E4A2D" w:rsidRDefault="00CC7B5C" w:rsidP="00C6401C">
      <w:pPr>
        <w:pStyle w:val="Listaszerbekezds"/>
        <w:numPr>
          <w:ilvl w:val="1"/>
          <w:numId w:val="10"/>
        </w:numPr>
        <w:spacing w:line="240" w:lineRule="auto"/>
        <w:rPr>
          <w:rFonts w:cstheme="minorHAnsi"/>
          <w:sz w:val="24"/>
          <w:szCs w:val="24"/>
        </w:rPr>
      </w:pPr>
      <w:r w:rsidRPr="009E4A2D">
        <w:rPr>
          <w:rFonts w:cstheme="minorHAnsi"/>
          <w:sz w:val="24"/>
          <w:szCs w:val="24"/>
        </w:rPr>
        <w:t>Többen és sokszor felvetették, hogy az angol nyelv C1 szintig való vitele mindenki számára talán fontosabb, mint a két nyelv középfokú tudása</w:t>
      </w:r>
      <w:r w:rsidR="00B46AFF">
        <w:rPr>
          <w:rFonts w:cstheme="minorHAnsi"/>
          <w:sz w:val="24"/>
          <w:szCs w:val="24"/>
        </w:rPr>
        <w:t>.</w:t>
      </w:r>
    </w:p>
    <w:p w14:paraId="688CA0BE" w14:textId="178B751A" w:rsidR="00CC7B5C" w:rsidRPr="009E4A2D" w:rsidRDefault="00CC7B5C" w:rsidP="00C6401C">
      <w:pPr>
        <w:pStyle w:val="Listaszerbekezds"/>
        <w:numPr>
          <w:ilvl w:val="1"/>
          <w:numId w:val="10"/>
        </w:numPr>
        <w:spacing w:line="240" w:lineRule="auto"/>
        <w:rPr>
          <w:rFonts w:cstheme="minorHAnsi"/>
          <w:sz w:val="24"/>
          <w:szCs w:val="24"/>
        </w:rPr>
      </w:pPr>
      <w:r w:rsidRPr="009E4A2D">
        <w:rPr>
          <w:rFonts w:cstheme="minorHAnsi"/>
          <w:sz w:val="24"/>
          <w:szCs w:val="24"/>
        </w:rPr>
        <w:t>Továbbra sem megoldott a 12. évben a kötelező nyelvvizsga előírása és az érettségire való jelentkezés szabads</w:t>
      </w:r>
      <w:r w:rsidR="00DE6047">
        <w:rPr>
          <w:rFonts w:cstheme="minorHAnsi"/>
          <w:sz w:val="24"/>
          <w:szCs w:val="24"/>
        </w:rPr>
        <w:t>ága közötti jogi ellentmondás.</w:t>
      </w:r>
    </w:p>
    <w:p w14:paraId="75FF7A47" w14:textId="410F01C5" w:rsidR="00CC7B5C" w:rsidRPr="009E4A2D" w:rsidRDefault="00CC7B5C" w:rsidP="00C6401C">
      <w:pPr>
        <w:pStyle w:val="Listaszerbekezds"/>
        <w:numPr>
          <w:ilvl w:val="1"/>
          <w:numId w:val="10"/>
        </w:numPr>
        <w:spacing w:line="240" w:lineRule="auto"/>
        <w:rPr>
          <w:rFonts w:cstheme="minorHAnsi"/>
          <w:sz w:val="24"/>
          <w:szCs w:val="24"/>
        </w:rPr>
      </w:pPr>
      <w:r w:rsidRPr="009E4A2D">
        <w:rPr>
          <w:rFonts w:cstheme="minorHAnsi"/>
          <w:sz w:val="24"/>
          <w:szCs w:val="24"/>
        </w:rPr>
        <w:t>Több érv szól ugyan amellett, hogy már a nyelvi év végén tegyék le a tanulók a második idegen nyelvből a középfokú nyelvvizsgát, de nincs rá érdemi kényszer, hiszen még két évig biztosítjuk a mindennapos nye</w:t>
      </w:r>
      <w:r w:rsidR="00DE6047">
        <w:rPr>
          <w:rFonts w:cstheme="minorHAnsi"/>
          <w:sz w:val="24"/>
          <w:szCs w:val="24"/>
        </w:rPr>
        <w:t>lvtanulást diákjaink számára. (</w:t>
      </w:r>
      <w:r w:rsidRPr="009E4A2D">
        <w:rPr>
          <w:rFonts w:cstheme="minorHAnsi"/>
          <w:sz w:val="24"/>
          <w:szCs w:val="24"/>
        </w:rPr>
        <w:t>Arra, hogy két év alatt miért nem nő a tanulók egy részének vizsgahatékonysága, arra nekem nincs érdemi válaszom)</w:t>
      </w:r>
      <w:r w:rsidR="00B46AFF">
        <w:rPr>
          <w:rFonts w:cstheme="minorHAnsi"/>
          <w:sz w:val="24"/>
          <w:szCs w:val="24"/>
        </w:rPr>
        <w:t>.</w:t>
      </w:r>
    </w:p>
    <w:p w14:paraId="6502ED27" w14:textId="508ABF4B" w:rsidR="00A85562" w:rsidRDefault="00D235C1" w:rsidP="00726FD9">
      <w:pPr>
        <w:pStyle w:val="Listaszerbekezds"/>
        <w:numPr>
          <w:ilvl w:val="0"/>
          <w:numId w:val="10"/>
        </w:numPr>
        <w:spacing w:line="240" w:lineRule="auto"/>
        <w:rPr>
          <w:rFonts w:cstheme="minorHAnsi"/>
          <w:sz w:val="24"/>
          <w:szCs w:val="24"/>
        </w:rPr>
      </w:pPr>
      <w:r w:rsidRPr="009E4A2D">
        <w:rPr>
          <w:rFonts w:cstheme="minorHAnsi"/>
          <w:sz w:val="24"/>
          <w:szCs w:val="24"/>
        </w:rPr>
        <w:t xml:space="preserve">Az öt évfolyamos </w:t>
      </w:r>
      <w:r w:rsidR="00A85562">
        <w:rPr>
          <w:rFonts w:cstheme="minorHAnsi"/>
          <w:sz w:val="24"/>
          <w:szCs w:val="24"/>
        </w:rPr>
        <w:t>tagozat átmeneti évvel működött tavaly, még angol nyelvi évvel indult, de már önálló kisiskolaként.</w:t>
      </w:r>
      <w:r w:rsidR="00DE6047">
        <w:rPr>
          <w:rFonts w:cstheme="minorHAnsi"/>
          <w:sz w:val="24"/>
          <w:szCs w:val="24"/>
        </w:rPr>
        <w:t xml:space="preserve"> </w:t>
      </w:r>
      <w:r w:rsidR="00A85562">
        <w:rPr>
          <w:rFonts w:cstheme="minorHAnsi"/>
          <w:sz w:val="24"/>
          <w:szCs w:val="24"/>
        </w:rPr>
        <w:t xml:space="preserve">A </w:t>
      </w:r>
      <w:r w:rsidRPr="009E4A2D">
        <w:rPr>
          <w:rFonts w:cstheme="minorHAnsi"/>
          <w:sz w:val="24"/>
          <w:szCs w:val="24"/>
        </w:rPr>
        <w:t>kerettanterv módosulása</w:t>
      </w:r>
      <w:r w:rsidR="00A85562">
        <w:rPr>
          <w:rFonts w:cstheme="minorHAnsi"/>
          <w:sz w:val="24"/>
          <w:szCs w:val="24"/>
        </w:rPr>
        <w:t xml:space="preserve"> ezért tavaly még nem okozott</w:t>
      </w:r>
      <w:r w:rsidR="00726FD9">
        <w:rPr>
          <w:rFonts w:cstheme="minorHAnsi"/>
          <w:sz w:val="24"/>
          <w:szCs w:val="24"/>
        </w:rPr>
        <w:t xml:space="preserve"> </w:t>
      </w:r>
      <w:r w:rsidRPr="009E4A2D">
        <w:rPr>
          <w:rFonts w:cstheme="minorHAnsi"/>
          <w:sz w:val="24"/>
          <w:szCs w:val="24"/>
        </w:rPr>
        <w:t xml:space="preserve">zavart a tantárgyfelosztásban, </w:t>
      </w:r>
      <w:r w:rsidR="00726FD9">
        <w:rPr>
          <w:rFonts w:cstheme="minorHAnsi"/>
          <w:sz w:val="24"/>
          <w:szCs w:val="24"/>
        </w:rPr>
        <w:t xml:space="preserve">mert </w:t>
      </w:r>
      <w:r w:rsidR="00A85562">
        <w:rPr>
          <w:rFonts w:cstheme="minorHAnsi"/>
          <w:sz w:val="24"/>
          <w:szCs w:val="24"/>
        </w:rPr>
        <w:t>csak az idén kell</w:t>
      </w:r>
      <w:r w:rsidRPr="00726FD9">
        <w:rPr>
          <w:rFonts w:cstheme="minorHAnsi"/>
          <w:sz w:val="24"/>
          <w:szCs w:val="24"/>
        </w:rPr>
        <w:t xml:space="preserve"> megszokottnál kevesebb angol tanár és több más szakos a kolléga a feladat ellátásához. </w:t>
      </w:r>
      <w:r w:rsidR="00A85562">
        <w:rPr>
          <w:rFonts w:cstheme="minorHAnsi"/>
          <w:sz w:val="24"/>
          <w:szCs w:val="24"/>
        </w:rPr>
        <w:t xml:space="preserve">Viszont már második éve volt olyan csoport, amelyik nem angol nyelvvel kezdte az idegen nyelvi tanulmányai. </w:t>
      </w:r>
    </w:p>
    <w:p w14:paraId="3C50D8A5" w14:textId="77777777" w:rsidR="00D235C1" w:rsidRPr="00726FD9" w:rsidRDefault="00D235C1" w:rsidP="00A85562">
      <w:pPr>
        <w:pStyle w:val="Listaszerbekezds"/>
        <w:spacing w:line="240" w:lineRule="auto"/>
        <w:rPr>
          <w:rFonts w:cstheme="minorHAnsi"/>
          <w:sz w:val="24"/>
          <w:szCs w:val="24"/>
        </w:rPr>
      </w:pPr>
      <w:r w:rsidRPr="00726FD9">
        <w:rPr>
          <w:rFonts w:cstheme="minorHAnsi"/>
          <w:sz w:val="24"/>
          <w:szCs w:val="24"/>
        </w:rPr>
        <w:t xml:space="preserve">Bár a program </w:t>
      </w:r>
      <w:r w:rsidR="00A85562">
        <w:rPr>
          <w:rFonts w:cstheme="minorHAnsi"/>
          <w:sz w:val="24"/>
          <w:szCs w:val="24"/>
        </w:rPr>
        <w:t xml:space="preserve">csak most indult, és </w:t>
      </w:r>
      <w:r w:rsidRPr="00726FD9">
        <w:rPr>
          <w:rFonts w:cstheme="minorHAnsi"/>
          <w:sz w:val="24"/>
          <w:szCs w:val="24"/>
        </w:rPr>
        <w:t>értékelésére még legalább négy évet várnunk kell néhány fontos elem más most érzékelhető</w:t>
      </w:r>
    </w:p>
    <w:p w14:paraId="049405DD" w14:textId="405B093F" w:rsidR="00D235C1" w:rsidRPr="009E4A2D" w:rsidRDefault="00D235C1" w:rsidP="00C6401C">
      <w:pPr>
        <w:pStyle w:val="Listaszerbekezds"/>
        <w:numPr>
          <w:ilvl w:val="1"/>
          <w:numId w:val="10"/>
        </w:numPr>
        <w:spacing w:line="240" w:lineRule="auto"/>
        <w:rPr>
          <w:rFonts w:cstheme="minorHAnsi"/>
          <w:sz w:val="24"/>
          <w:szCs w:val="24"/>
        </w:rPr>
      </w:pPr>
      <w:r w:rsidRPr="009E4A2D">
        <w:rPr>
          <w:rFonts w:cstheme="minorHAnsi"/>
          <w:sz w:val="24"/>
          <w:szCs w:val="24"/>
        </w:rPr>
        <w:t xml:space="preserve">a változás </w:t>
      </w:r>
      <w:r w:rsidR="00680BE6" w:rsidRPr="009E4A2D">
        <w:rPr>
          <w:rFonts w:cstheme="minorHAnsi"/>
          <w:sz w:val="24"/>
          <w:szCs w:val="24"/>
        </w:rPr>
        <w:t>nem csökkentette a jelentkezők számát</w:t>
      </w:r>
      <w:r w:rsidRPr="009E4A2D">
        <w:rPr>
          <w:rFonts w:cstheme="minorHAnsi"/>
          <w:sz w:val="24"/>
          <w:szCs w:val="24"/>
        </w:rPr>
        <w:t>, valamelyest még nőtt is</w:t>
      </w:r>
      <w:r w:rsidR="00680BE6" w:rsidRPr="009E4A2D">
        <w:rPr>
          <w:rFonts w:cstheme="minorHAnsi"/>
          <w:sz w:val="24"/>
          <w:szCs w:val="24"/>
        </w:rPr>
        <w:t xml:space="preserve"> a</w:t>
      </w:r>
      <w:r w:rsidRPr="009E4A2D">
        <w:rPr>
          <w:rFonts w:cstheme="minorHAnsi"/>
          <w:sz w:val="24"/>
          <w:szCs w:val="24"/>
        </w:rPr>
        <w:t xml:space="preserve"> nyolcadikos tanulók száma, ami azt jelzi, hogy elsősorban nem a programra, hanem az AKG-ba jelentkeznek a családok.</w:t>
      </w:r>
      <w:r w:rsidR="00DE6047">
        <w:rPr>
          <w:rFonts w:cstheme="minorHAnsi"/>
          <w:sz w:val="24"/>
          <w:szCs w:val="24"/>
        </w:rPr>
        <w:t xml:space="preserve"> </w:t>
      </w:r>
      <w:r w:rsidRPr="009E4A2D">
        <w:rPr>
          <w:rFonts w:cstheme="minorHAnsi"/>
          <w:sz w:val="24"/>
          <w:szCs w:val="24"/>
        </w:rPr>
        <w:t>A nyolcszoros túljelentkezés, pedig azt biztosítja, hogy okos, felkészült, motivált tanulókkal indult az első új programú évfolyam</w:t>
      </w:r>
      <w:r w:rsidR="00B46AFF">
        <w:rPr>
          <w:rFonts w:cstheme="minorHAnsi"/>
          <w:sz w:val="24"/>
          <w:szCs w:val="24"/>
        </w:rPr>
        <w:t>.</w:t>
      </w:r>
    </w:p>
    <w:p w14:paraId="3DB1B38C" w14:textId="748BD2AD" w:rsidR="00D235C1" w:rsidRPr="009E4A2D" w:rsidRDefault="00680BE6" w:rsidP="00C6401C">
      <w:pPr>
        <w:pStyle w:val="Listaszerbekezds"/>
        <w:numPr>
          <w:ilvl w:val="1"/>
          <w:numId w:val="10"/>
        </w:numPr>
        <w:spacing w:line="240" w:lineRule="auto"/>
        <w:rPr>
          <w:rFonts w:cstheme="minorHAnsi"/>
          <w:sz w:val="24"/>
          <w:szCs w:val="24"/>
        </w:rPr>
      </w:pPr>
      <w:r w:rsidRPr="009E4A2D">
        <w:rPr>
          <w:rFonts w:cstheme="minorHAnsi"/>
          <w:sz w:val="24"/>
          <w:szCs w:val="24"/>
        </w:rPr>
        <w:t>Az</w:t>
      </w:r>
      <w:r w:rsidR="00DE6047">
        <w:rPr>
          <w:rFonts w:cstheme="minorHAnsi"/>
          <w:sz w:val="24"/>
          <w:szCs w:val="24"/>
        </w:rPr>
        <w:t xml:space="preserve"> önálló ötévfolyamos kisiskola</w:t>
      </w:r>
      <w:r w:rsidRPr="009E4A2D">
        <w:rPr>
          <w:rFonts w:cstheme="minorHAnsi"/>
          <w:sz w:val="24"/>
          <w:szCs w:val="24"/>
        </w:rPr>
        <w:t>, megnövekedett létszámmal érzékelhetően megnövelte a tanulók</w:t>
      </w:r>
      <w:r w:rsidR="00820546" w:rsidRPr="009E4A2D">
        <w:rPr>
          <w:rFonts w:cstheme="minorHAnsi"/>
          <w:sz w:val="24"/>
          <w:szCs w:val="24"/>
        </w:rPr>
        <w:t xml:space="preserve"> kisiskolai</w:t>
      </w:r>
      <w:r w:rsidRPr="009E4A2D">
        <w:rPr>
          <w:rFonts w:cstheme="minorHAnsi"/>
          <w:sz w:val="24"/>
          <w:szCs w:val="24"/>
        </w:rPr>
        <w:t xml:space="preserve"> öntudatát, identitását, ugyanakkor a hét évfolyamoshoz hasonlóan</w:t>
      </w:r>
      <w:r w:rsidR="00DE6047">
        <w:rPr>
          <w:rFonts w:cstheme="minorHAnsi"/>
          <w:sz w:val="24"/>
          <w:szCs w:val="24"/>
        </w:rPr>
        <w:t xml:space="preserve"> </w:t>
      </w:r>
      <w:r w:rsidRPr="009E4A2D">
        <w:rPr>
          <w:rFonts w:cstheme="minorHAnsi"/>
          <w:sz w:val="24"/>
          <w:szCs w:val="24"/>
        </w:rPr>
        <w:t>az új gyerekek bekapcsolódása a többi évfolyamhoz</w:t>
      </w:r>
      <w:r w:rsidR="00820546" w:rsidRPr="009E4A2D">
        <w:rPr>
          <w:rFonts w:cstheme="minorHAnsi"/>
          <w:sz w:val="24"/>
          <w:szCs w:val="24"/>
        </w:rPr>
        <w:t xml:space="preserve"> gyengül, a napi kapcsolat hiánya miatt.</w:t>
      </w:r>
    </w:p>
    <w:p w14:paraId="6541C78A" w14:textId="333C42FC" w:rsidR="00820546" w:rsidRPr="009E4A2D" w:rsidRDefault="00820546" w:rsidP="00C6401C">
      <w:pPr>
        <w:pStyle w:val="Listaszerbekezds"/>
        <w:numPr>
          <w:ilvl w:val="1"/>
          <w:numId w:val="10"/>
        </w:numPr>
        <w:spacing w:line="240" w:lineRule="auto"/>
        <w:rPr>
          <w:rFonts w:cstheme="minorHAnsi"/>
          <w:sz w:val="24"/>
          <w:szCs w:val="24"/>
        </w:rPr>
      </w:pPr>
      <w:r w:rsidRPr="009E4A2D">
        <w:rPr>
          <w:rFonts w:cstheme="minorHAnsi"/>
          <w:sz w:val="24"/>
          <w:szCs w:val="24"/>
        </w:rPr>
        <w:t>A tanulók óraterhelés</w:t>
      </w:r>
      <w:r w:rsidR="001D0158" w:rsidRPr="009E4A2D">
        <w:rPr>
          <w:rFonts w:cstheme="minorHAnsi"/>
          <w:sz w:val="24"/>
          <w:szCs w:val="24"/>
        </w:rPr>
        <w:t xml:space="preserve">e </w:t>
      </w:r>
      <w:r w:rsidRPr="009E4A2D">
        <w:rPr>
          <w:rFonts w:cstheme="minorHAnsi"/>
          <w:sz w:val="24"/>
          <w:szCs w:val="24"/>
        </w:rPr>
        <w:t>jelentősen nőtt, az otthoni</w:t>
      </w:r>
      <w:r w:rsidR="001D0158" w:rsidRPr="009E4A2D">
        <w:rPr>
          <w:rFonts w:cstheme="minorHAnsi"/>
          <w:sz w:val="24"/>
          <w:szCs w:val="24"/>
        </w:rPr>
        <w:t>,</w:t>
      </w:r>
      <w:r w:rsidRPr="009E4A2D">
        <w:rPr>
          <w:rFonts w:cstheme="minorHAnsi"/>
          <w:sz w:val="24"/>
          <w:szCs w:val="24"/>
        </w:rPr>
        <w:t xml:space="preserve"> egyéni tanulási feladataik csökkentek, ez a változás az év végi átlag csökkenésében öltött testet.</w:t>
      </w:r>
      <w:r w:rsidR="00DE6047">
        <w:rPr>
          <w:rFonts w:cstheme="minorHAnsi"/>
          <w:sz w:val="24"/>
          <w:szCs w:val="24"/>
        </w:rPr>
        <w:t xml:space="preserve"> </w:t>
      </w:r>
      <w:r w:rsidRPr="009E4A2D">
        <w:rPr>
          <w:rFonts w:cstheme="minorHAnsi"/>
          <w:sz w:val="24"/>
          <w:szCs w:val="24"/>
        </w:rPr>
        <w:t>Idén nem az induló kilencediknek lett a legmagasabb az év végi átlaga</w:t>
      </w:r>
      <w:r w:rsidR="001D0158" w:rsidRPr="009E4A2D">
        <w:rPr>
          <w:rFonts w:cstheme="minorHAnsi"/>
          <w:sz w:val="24"/>
          <w:szCs w:val="24"/>
        </w:rPr>
        <w:t xml:space="preserve"> (bár így is magasabb lett</w:t>
      </w:r>
      <w:r w:rsidR="00DE6047">
        <w:rPr>
          <w:rFonts w:cstheme="minorHAnsi"/>
          <w:sz w:val="24"/>
          <w:szCs w:val="24"/>
        </w:rPr>
        <w:t>,</w:t>
      </w:r>
      <w:r w:rsidR="001D0158" w:rsidRPr="009E4A2D">
        <w:rPr>
          <w:rFonts w:cstheme="minorHAnsi"/>
          <w:sz w:val="24"/>
          <w:szCs w:val="24"/>
        </w:rPr>
        <w:t xml:space="preserve"> mint az iskola egészéé)</w:t>
      </w:r>
      <w:r w:rsidR="00B46AFF">
        <w:rPr>
          <w:rFonts w:cstheme="minorHAnsi"/>
          <w:sz w:val="24"/>
          <w:szCs w:val="24"/>
        </w:rPr>
        <w:t>.</w:t>
      </w:r>
      <w:r w:rsidRPr="009E4A2D">
        <w:rPr>
          <w:rFonts w:cstheme="minorHAnsi"/>
          <w:sz w:val="24"/>
          <w:szCs w:val="24"/>
        </w:rPr>
        <w:t xml:space="preserve"> </w:t>
      </w:r>
    </w:p>
    <w:p w14:paraId="2790F67D" w14:textId="17D7E0DF" w:rsidR="00820546" w:rsidRPr="009E4A2D" w:rsidRDefault="00820546" w:rsidP="00C6401C">
      <w:pPr>
        <w:pStyle w:val="Listaszerbekezds"/>
        <w:numPr>
          <w:ilvl w:val="1"/>
          <w:numId w:val="10"/>
        </w:numPr>
        <w:spacing w:line="240" w:lineRule="auto"/>
        <w:rPr>
          <w:rFonts w:cstheme="minorHAnsi"/>
          <w:sz w:val="24"/>
          <w:szCs w:val="24"/>
        </w:rPr>
      </w:pPr>
      <w:r w:rsidRPr="009E4A2D">
        <w:rPr>
          <w:rFonts w:cstheme="minorHAnsi"/>
          <w:sz w:val="24"/>
          <w:szCs w:val="24"/>
        </w:rPr>
        <w:t>A</w:t>
      </w:r>
      <w:r w:rsidR="00C433F2" w:rsidRPr="009E4A2D">
        <w:rPr>
          <w:rFonts w:cstheme="minorHAnsi"/>
          <w:sz w:val="24"/>
          <w:szCs w:val="24"/>
        </w:rPr>
        <w:t xml:space="preserve"> művészeti képzés, a</w:t>
      </w:r>
      <w:r w:rsidR="00DE6047">
        <w:rPr>
          <w:rFonts w:cstheme="minorHAnsi"/>
          <w:sz w:val="24"/>
          <w:szCs w:val="24"/>
        </w:rPr>
        <w:t xml:space="preserve"> </w:t>
      </w:r>
      <w:r w:rsidRPr="009E4A2D">
        <w:rPr>
          <w:rFonts w:cstheme="minorHAnsi"/>
          <w:sz w:val="24"/>
          <w:szCs w:val="24"/>
        </w:rPr>
        <w:t>projekttanítás erősítése az alapkurzusban egyelőre kevéssé érzékelhető, az eredmények pedig csak két év múlva kontrollálhatóak, amikor közös kurzusai lesznek a két tagozatnak.</w:t>
      </w:r>
    </w:p>
    <w:p w14:paraId="7F4CEED3" w14:textId="7CE358E8" w:rsidR="00BC2805" w:rsidRPr="009E4A2D" w:rsidRDefault="00BC2805" w:rsidP="00C6401C">
      <w:pPr>
        <w:pStyle w:val="Listaszerbekezds"/>
        <w:numPr>
          <w:ilvl w:val="1"/>
          <w:numId w:val="10"/>
        </w:numPr>
        <w:spacing w:line="240" w:lineRule="auto"/>
        <w:rPr>
          <w:rFonts w:cstheme="minorHAnsi"/>
          <w:sz w:val="24"/>
          <w:szCs w:val="24"/>
        </w:rPr>
      </w:pPr>
      <w:r w:rsidRPr="009E4A2D">
        <w:rPr>
          <w:rFonts w:cstheme="minorHAnsi"/>
          <w:sz w:val="24"/>
          <w:szCs w:val="24"/>
        </w:rPr>
        <w:t xml:space="preserve">Az bizonyos már előre is, hogy a 11. nyelvi évtől kezdve a hét és öt évfolyamos kisiskolák képzésének összehangolása (sőt a 13 éves tagozat párhuzamos évfolyamai is részt vesznek majd a kurzusokban), nagymértékben meg fogja könnyíteni az alternatív kínálatot. </w:t>
      </w:r>
    </w:p>
    <w:p w14:paraId="4573178D" w14:textId="77777777" w:rsidR="001D0158" w:rsidRPr="009E4A2D" w:rsidRDefault="001D0158" w:rsidP="00C6401C">
      <w:pPr>
        <w:pStyle w:val="Listaszerbekezds"/>
        <w:numPr>
          <w:ilvl w:val="0"/>
          <w:numId w:val="10"/>
        </w:numPr>
        <w:spacing w:line="240" w:lineRule="auto"/>
        <w:rPr>
          <w:rFonts w:cstheme="minorHAnsi"/>
          <w:sz w:val="24"/>
          <w:szCs w:val="24"/>
        </w:rPr>
      </w:pPr>
      <w:r w:rsidRPr="009E4A2D">
        <w:rPr>
          <w:rFonts w:cstheme="minorHAnsi"/>
          <w:sz w:val="24"/>
          <w:szCs w:val="24"/>
        </w:rPr>
        <w:t xml:space="preserve">Jelentős változás és nagy öröm, hogy nőtt a tanulók által kezdeményezett egész iskolát érintő programok száma és hatásfoka. </w:t>
      </w:r>
    </w:p>
    <w:p w14:paraId="6B5B62A6" w14:textId="35425132" w:rsidR="002F4F76" w:rsidRPr="009E4A2D" w:rsidRDefault="000D66E0" w:rsidP="002F4F76">
      <w:pPr>
        <w:pStyle w:val="Listaszerbekezds"/>
        <w:numPr>
          <w:ilvl w:val="1"/>
          <w:numId w:val="10"/>
        </w:numPr>
        <w:spacing w:line="240" w:lineRule="auto"/>
        <w:rPr>
          <w:rFonts w:cstheme="minorHAnsi"/>
          <w:sz w:val="24"/>
          <w:szCs w:val="24"/>
        </w:rPr>
      </w:pPr>
      <w:r w:rsidRPr="009E4A2D">
        <w:rPr>
          <w:rFonts w:cstheme="minorHAnsi"/>
          <w:sz w:val="24"/>
          <w:szCs w:val="24"/>
        </w:rPr>
        <w:lastRenderedPageBreak/>
        <w:t>Nagyon fontos változás a kisebb gyerekek gimnazisták által támogatásának megjelenése. Bár még csak kisebb csoportokban (tánc, robotika) indult el, de úgy tűnik</w:t>
      </w:r>
      <w:r w:rsidR="000276C6">
        <w:rPr>
          <w:rFonts w:cstheme="minorHAnsi"/>
          <w:sz w:val="24"/>
          <w:szCs w:val="24"/>
        </w:rPr>
        <w:t>,</w:t>
      </w:r>
      <w:r w:rsidRPr="009E4A2D">
        <w:rPr>
          <w:rFonts w:cstheme="minorHAnsi"/>
          <w:sz w:val="24"/>
          <w:szCs w:val="24"/>
        </w:rPr>
        <w:t xml:space="preserve"> az egyik fontos kapcso</w:t>
      </w:r>
      <w:r w:rsidR="00EA5F25" w:rsidRPr="009E4A2D">
        <w:rPr>
          <w:rFonts w:cstheme="minorHAnsi"/>
          <w:sz w:val="24"/>
          <w:szCs w:val="24"/>
        </w:rPr>
        <w:t>lat</w:t>
      </w:r>
      <w:r w:rsidRPr="009E4A2D">
        <w:rPr>
          <w:rFonts w:cstheme="minorHAnsi"/>
          <w:sz w:val="24"/>
          <w:szCs w:val="24"/>
        </w:rPr>
        <w:t xml:space="preserve"> lehet az AKG egyben tartásában.</w:t>
      </w:r>
    </w:p>
    <w:p w14:paraId="2BE45FC2" w14:textId="77777777" w:rsidR="001D0158" w:rsidRPr="009E4A2D" w:rsidRDefault="000D66E0" w:rsidP="00C6401C">
      <w:pPr>
        <w:pStyle w:val="Listaszerbekezds"/>
        <w:numPr>
          <w:ilvl w:val="1"/>
          <w:numId w:val="10"/>
        </w:numPr>
        <w:spacing w:line="240" w:lineRule="auto"/>
        <w:rPr>
          <w:rFonts w:cstheme="minorHAnsi"/>
          <w:sz w:val="24"/>
          <w:szCs w:val="24"/>
        </w:rPr>
      </w:pPr>
      <w:r w:rsidRPr="009E4A2D">
        <w:rPr>
          <w:rFonts w:cstheme="minorHAnsi"/>
          <w:sz w:val="24"/>
          <w:szCs w:val="24"/>
        </w:rPr>
        <w:t>A</w:t>
      </w:r>
      <w:r w:rsidR="001D0158" w:rsidRPr="009E4A2D">
        <w:rPr>
          <w:rFonts w:cstheme="minorHAnsi"/>
          <w:sz w:val="24"/>
          <w:szCs w:val="24"/>
        </w:rPr>
        <w:t>z AKG Talks izgalmas témákat hozott a házba, érdekes embereket hívtak a gyerekek, és telt házzal működtek a nyilvános beszélgetések</w:t>
      </w:r>
      <w:r w:rsidR="00B46AFF">
        <w:rPr>
          <w:rFonts w:cstheme="minorHAnsi"/>
          <w:sz w:val="24"/>
          <w:szCs w:val="24"/>
        </w:rPr>
        <w:t>.</w:t>
      </w:r>
    </w:p>
    <w:p w14:paraId="733A6D37" w14:textId="0206C993" w:rsidR="001D0158" w:rsidRPr="009E4A2D" w:rsidRDefault="000D66E0" w:rsidP="00C6401C">
      <w:pPr>
        <w:pStyle w:val="Listaszerbekezds"/>
        <w:numPr>
          <w:ilvl w:val="1"/>
          <w:numId w:val="10"/>
        </w:numPr>
        <w:spacing w:line="240" w:lineRule="auto"/>
        <w:rPr>
          <w:rFonts w:cstheme="minorHAnsi"/>
          <w:sz w:val="24"/>
          <w:szCs w:val="24"/>
        </w:rPr>
      </w:pPr>
      <w:r w:rsidRPr="009E4A2D">
        <w:rPr>
          <w:rFonts w:cstheme="minorHAnsi"/>
          <w:sz w:val="24"/>
          <w:szCs w:val="24"/>
        </w:rPr>
        <w:t>Nagy sikerű rendezvény volt az EU választások modellezése, belső tanulói pártokkal. Bár játék volt</w:t>
      </w:r>
      <w:r w:rsidR="00DE6047">
        <w:rPr>
          <w:rFonts w:cstheme="minorHAnsi"/>
          <w:sz w:val="24"/>
          <w:szCs w:val="24"/>
        </w:rPr>
        <w:t xml:space="preserve"> </w:t>
      </w:r>
      <w:r w:rsidR="00B46AFF">
        <w:rPr>
          <w:rFonts w:cstheme="minorHAnsi"/>
          <w:sz w:val="24"/>
          <w:szCs w:val="24"/>
        </w:rPr>
        <w:t>(</w:t>
      </w:r>
      <w:r w:rsidRPr="009E4A2D">
        <w:rPr>
          <w:rFonts w:cstheme="minorHAnsi"/>
          <w:sz w:val="24"/>
          <w:szCs w:val="24"/>
        </w:rPr>
        <w:t>a pro</w:t>
      </w:r>
      <w:r w:rsidR="000276C6">
        <w:rPr>
          <w:rFonts w:cstheme="minorHAnsi"/>
          <w:sz w:val="24"/>
          <w:szCs w:val="24"/>
        </w:rPr>
        <w:t>jekt hét egy napjának programja</w:t>
      </w:r>
      <w:r w:rsidRPr="009E4A2D">
        <w:rPr>
          <w:rFonts w:cstheme="minorHAnsi"/>
          <w:sz w:val="24"/>
          <w:szCs w:val="24"/>
        </w:rPr>
        <w:t>), de nem csak sok tanulót érintett, hanem jól is modellezte az ígéretek és valóság ellentmondását.</w:t>
      </w:r>
    </w:p>
    <w:p w14:paraId="237CCBB9" w14:textId="77777777" w:rsidR="002F4F76" w:rsidRPr="009E4A2D" w:rsidRDefault="002F4F76" w:rsidP="00C6401C">
      <w:pPr>
        <w:pStyle w:val="Listaszerbekezds"/>
        <w:numPr>
          <w:ilvl w:val="0"/>
          <w:numId w:val="10"/>
        </w:numPr>
        <w:spacing w:line="240" w:lineRule="auto"/>
        <w:rPr>
          <w:rFonts w:cstheme="minorHAnsi"/>
          <w:sz w:val="24"/>
          <w:szCs w:val="24"/>
        </w:rPr>
      </w:pPr>
      <w:r w:rsidRPr="009E4A2D">
        <w:rPr>
          <w:rFonts w:cstheme="minorHAnsi"/>
          <w:sz w:val="24"/>
          <w:szCs w:val="24"/>
        </w:rPr>
        <w:t xml:space="preserve">Számos az AKG hagyományaiban véglegesség vált program került új közegbe bővülés miatt, s úgy tűnik jól sikerült integrálni az 1-6. évfolyamot </w:t>
      </w:r>
      <w:r w:rsidR="000021DB" w:rsidRPr="009E4A2D">
        <w:rPr>
          <w:rFonts w:cstheme="minorHAnsi"/>
          <w:sz w:val="24"/>
          <w:szCs w:val="24"/>
        </w:rPr>
        <w:t xml:space="preserve">a tradicionális programokba. Az AKG számos hagyománya </w:t>
      </w:r>
    </w:p>
    <w:p w14:paraId="05A02BB0" w14:textId="77777777" w:rsidR="002F4F76" w:rsidRPr="009E4A2D" w:rsidRDefault="002F4F76" w:rsidP="002F4F76">
      <w:pPr>
        <w:pStyle w:val="Listaszerbekezds"/>
        <w:numPr>
          <w:ilvl w:val="1"/>
          <w:numId w:val="10"/>
        </w:numPr>
        <w:spacing w:line="240" w:lineRule="auto"/>
        <w:rPr>
          <w:rFonts w:cstheme="minorHAnsi"/>
          <w:sz w:val="24"/>
          <w:szCs w:val="24"/>
        </w:rPr>
      </w:pPr>
      <w:r w:rsidRPr="009E4A2D">
        <w:rPr>
          <w:rFonts w:cstheme="minorHAnsi"/>
          <w:sz w:val="24"/>
          <w:szCs w:val="24"/>
        </w:rPr>
        <w:t xml:space="preserve">Az iskola imázsát évek óta </w:t>
      </w:r>
      <w:r w:rsidR="000021DB" w:rsidRPr="009E4A2D">
        <w:rPr>
          <w:rFonts w:cstheme="minorHAnsi"/>
          <w:sz w:val="24"/>
          <w:szCs w:val="24"/>
        </w:rPr>
        <w:t>jelentősen befolyásoló Kutatók É</w:t>
      </w:r>
      <w:r w:rsidRPr="009E4A2D">
        <w:rPr>
          <w:rFonts w:cstheme="minorHAnsi"/>
          <w:sz w:val="24"/>
          <w:szCs w:val="24"/>
        </w:rPr>
        <w:t>jszakáján számtalan programmal jelentkeztünk ismét</w:t>
      </w:r>
      <w:r w:rsidR="000021DB" w:rsidRPr="009E4A2D">
        <w:rPr>
          <w:rFonts w:cstheme="minorHAnsi"/>
          <w:sz w:val="24"/>
          <w:szCs w:val="24"/>
        </w:rPr>
        <w:t xml:space="preserve">, s több </w:t>
      </w:r>
      <w:r w:rsidR="006C2187" w:rsidRPr="009E4A2D">
        <w:rPr>
          <w:rFonts w:cstheme="minorHAnsi"/>
          <w:sz w:val="24"/>
          <w:szCs w:val="24"/>
        </w:rPr>
        <w:t xml:space="preserve">mint </w:t>
      </w:r>
      <w:r w:rsidR="000021DB" w:rsidRPr="009E4A2D">
        <w:rPr>
          <w:rFonts w:cstheme="minorHAnsi"/>
          <w:sz w:val="24"/>
          <w:szCs w:val="24"/>
        </w:rPr>
        <w:t>ezer kisdiák vett részt a késő esti</w:t>
      </w:r>
      <w:r w:rsidR="006C2187" w:rsidRPr="009E4A2D">
        <w:rPr>
          <w:rFonts w:cstheme="minorHAnsi"/>
          <w:sz w:val="24"/>
          <w:szCs w:val="24"/>
        </w:rPr>
        <w:t>,</w:t>
      </w:r>
      <w:r w:rsidR="000021DB" w:rsidRPr="009E4A2D">
        <w:rPr>
          <w:rFonts w:cstheme="minorHAnsi"/>
          <w:sz w:val="24"/>
          <w:szCs w:val="24"/>
        </w:rPr>
        <w:t xml:space="preserve"> kora éjszakai programokon</w:t>
      </w:r>
      <w:r w:rsidR="00B46AFF">
        <w:rPr>
          <w:rFonts w:cstheme="minorHAnsi"/>
          <w:sz w:val="24"/>
          <w:szCs w:val="24"/>
        </w:rPr>
        <w:t>.</w:t>
      </w:r>
    </w:p>
    <w:p w14:paraId="6CB8AA3E" w14:textId="77777777" w:rsidR="000021DB" w:rsidRPr="009E4A2D" w:rsidRDefault="000021DB" w:rsidP="002F4F76">
      <w:pPr>
        <w:pStyle w:val="Listaszerbekezds"/>
        <w:numPr>
          <w:ilvl w:val="1"/>
          <w:numId w:val="10"/>
        </w:numPr>
        <w:spacing w:line="240" w:lineRule="auto"/>
        <w:rPr>
          <w:rFonts w:cstheme="minorHAnsi"/>
          <w:sz w:val="24"/>
          <w:szCs w:val="24"/>
        </w:rPr>
      </w:pPr>
      <w:r w:rsidRPr="009E4A2D">
        <w:rPr>
          <w:rFonts w:cstheme="minorHAnsi"/>
          <w:sz w:val="24"/>
          <w:szCs w:val="24"/>
        </w:rPr>
        <w:t>Az AKG születésnapját már több mint ezren ünnepeltük együtt, gimnazista, és általános iskolás csibék kisiskolánként párokban</w:t>
      </w:r>
      <w:r w:rsidR="00B46AFF">
        <w:rPr>
          <w:rFonts w:cstheme="minorHAnsi"/>
          <w:sz w:val="24"/>
          <w:szCs w:val="24"/>
        </w:rPr>
        <w:t>.</w:t>
      </w:r>
    </w:p>
    <w:p w14:paraId="03680C48" w14:textId="3FEEA149" w:rsidR="000021DB" w:rsidRPr="009E4A2D" w:rsidRDefault="000021DB" w:rsidP="002F4F76">
      <w:pPr>
        <w:pStyle w:val="Listaszerbekezds"/>
        <w:numPr>
          <w:ilvl w:val="1"/>
          <w:numId w:val="10"/>
        </w:numPr>
        <w:spacing w:line="240" w:lineRule="auto"/>
        <w:rPr>
          <w:rFonts w:cstheme="minorHAnsi"/>
          <w:sz w:val="24"/>
          <w:szCs w:val="24"/>
        </w:rPr>
      </w:pPr>
      <w:r w:rsidRPr="009E4A2D">
        <w:rPr>
          <w:rFonts w:cstheme="minorHAnsi"/>
          <w:sz w:val="24"/>
          <w:szCs w:val="24"/>
        </w:rPr>
        <w:t xml:space="preserve">Nagy mértékben megnőtt és – </w:t>
      </w:r>
      <w:r w:rsidR="00C03844" w:rsidRPr="009E4A2D">
        <w:rPr>
          <w:rFonts w:cstheme="minorHAnsi"/>
          <w:sz w:val="24"/>
          <w:szCs w:val="24"/>
        </w:rPr>
        <w:t xml:space="preserve">sajnos </w:t>
      </w:r>
      <w:r w:rsidRPr="009E4A2D">
        <w:rPr>
          <w:rFonts w:cstheme="minorHAnsi"/>
          <w:sz w:val="24"/>
          <w:szCs w:val="24"/>
        </w:rPr>
        <w:t>a jövőre nézve kezelhetetlennek tűnik</w:t>
      </w:r>
      <w:r w:rsidR="000276C6">
        <w:rPr>
          <w:rFonts w:cstheme="minorHAnsi"/>
          <w:sz w:val="24"/>
          <w:szCs w:val="24"/>
        </w:rPr>
        <w:t xml:space="preserve"> – az</w:t>
      </w:r>
      <w:r w:rsidR="006E567D" w:rsidRPr="006E567D">
        <w:rPr>
          <w:rFonts w:cstheme="minorHAnsi"/>
          <w:sz w:val="24"/>
          <w:szCs w:val="24"/>
        </w:rPr>
        <w:t xml:space="preserve"> </w:t>
      </w:r>
      <w:r w:rsidR="006E567D">
        <w:rPr>
          <w:rFonts w:cstheme="minorHAnsi"/>
          <w:sz w:val="24"/>
          <w:szCs w:val="24"/>
        </w:rPr>
        <w:t>össz</w:t>
      </w:r>
      <w:r w:rsidR="006E567D">
        <w:rPr>
          <w:rFonts w:cstheme="minorHAnsi"/>
          <w:sz w:val="24"/>
          <w:szCs w:val="24"/>
        </w:rPr>
        <w:softHyphen/>
        <w:t>-iskolai</w:t>
      </w:r>
      <w:r w:rsidRPr="009E4A2D">
        <w:rPr>
          <w:rFonts w:cstheme="minorHAnsi"/>
          <w:sz w:val="24"/>
          <w:szCs w:val="24"/>
        </w:rPr>
        <w:t xml:space="preserve"> programokon részt</w:t>
      </w:r>
      <w:r w:rsidR="000276C6">
        <w:rPr>
          <w:rFonts w:cstheme="minorHAnsi"/>
          <w:sz w:val="24"/>
          <w:szCs w:val="24"/>
        </w:rPr>
        <w:t xml:space="preserve"> vevő diákok száma. A téli sí</w:t>
      </w:r>
      <w:r w:rsidRPr="009E4A2D">
        <w:rPr>
          <w:rFonts w:cstheme="minorHAnsi"/>
          <w:sz w:val="24"/>
          <w:szCs w:val="24"/>
        </w:rPr>
        <w:t>táborban több mint 200 tanuló vett részt. A nyári nomádba 160</w:t>
      </w:r>
      <w:r w:rsidR="000276C6">
        <w:rPr>
          <w:rFonts w:cstheme="minorHAnsi"/>
          <w:sz w:val="24"/>
          <w:szCs w:val="24"/>
        </w:rPr>
        <w:t xml:space="preserve"> </w:t>
      </w:r>
      <w:r w:rsidRPr="009E4A2D">
        <w:rPr>
          <w:rFonts w:cstheme="minorHAnsi"/>
          <w:sz w:val="24"/>
          <w:szCs w:val="24"/>
        </w:rPr>
        <w:t>+</w:t>
      </w:r>
      <w:r w:rsidR="00C03844" w:rsidRPr="009E4A2D">
        <w:rPr>
          <w:rFonts w:cstheme="minorHAnsi"/>
          <w:sz w:val="24"/>
          <w:szCs w:val="24"/>
        </w:rPr>
        <w:t xml:space="preserve"> 50 tanuló jelentkezett (</w:t>
      </w:r>
      <w:r w:rsidRPr="009E4A2D">
        <w:rPr>
          <w:rFonts w:cstheme="minorHAnsi"/>
          <w:sz w:val="24"/>
          <w:szCs w:val="24"/>
        </w:rPr>
        <w:t>ez utóbbi Kiscelli nomád sajnos egészségügyi okok miatt elmaradt)</w:t>
      </w:r>
      <w:r w:rsidR="00B46AFF">
        <w:rPr>
          <w:rFonts w:cstheme="minorHAnsi"/>
          <w:sz w:val="24"/>
          <w:szCs w:val="24"/>
        </w:rPr>
        <w:t>.</w:t>
      </w:r>
    </w:p>
    <w:p w14:paraId="49ABCE18" w14:textId="72151201" w:rsidR="000021DB" w:rsidRPr="009E4A2D" w:rsidRDefault="000021DB" w:rsidP="002F4F76">
      <w:pPr>
        <w:pStyle w:val="Listaszerbekezds"/>
        <w:numPr>
          <w:ilvl w:val="1"/>
          <w:numId w:val="10"/>
        </w:numPr>
        <w:spacing w:line="240" w:lineRule="auto"/>
        <w:rPr>
          <w:rFonts w:cstheme="minorHAnsi"/>
          <w:sz w:val="24"/>
          <w:szCs w:val="24"/>
        </w:rPr>
      </w:pPr>
      <w:r w:rsidRPr="009E4A2D">
        <w:rPr>
          <w:rFonts w:cstheme="minorHAnsi"/>
          <w:sz w:val="24"/>
          <w:szCs w:val="24"/>
        </w:rPr>
        <w:t>A szociális elkötelezettséget jelző programjaink</w:t>
      </w:r>
      <w:r w:rsidR="000276C6">
        <w:rPr>
          <w:rFonts w:cstheme="minorHAnsi"/>
          <w:sz w:val="24"/>
          <w:szCs w:val="24"/>
        </w:rPr>
        <w:t>,</w:t>
      </w:r>
      <w:r w:rsidRPr="009E4A2D">
        <w:rPr>
          <w:rFonts w:cstheme="minorHAnsi"/>
          <w:sz w:val="24"/>
          <w:szCs w:val="24"/>
        </w:rPr>
        <w:t xml:space="preserve"> pl. a + 1 szendvics vagy az áruházi adománygyűjtő, mindkét épületben nagy</w:t>
      </w:r>
      <w:r w:rsidR="000276C6">
        <w:rPr>
          <w:rFonts w:cstheme="minorHAnsi"/>
          <w:sz w:val="24"/>
          <w:szCs w:val="24"/>
        </w:rPr>
        <w:t>on</w:t>
      </w:r>
      <w:r w:rsidRPr="009E4A2D">
        <w:rPr>
          <w:rFonts w:cstheme="minorHAnsi"/>
          <w:sz w:val="24"/>
          <w:szCs w:val="24"/>
        </w:rPr>
        <w:t xml:space="preserve"> jó hatásfokkal működnek. Míg az előbbi</w:t>
      </w:r>
      <w:r w:rsidR="000276C6">
        <w:rPr>
          <w:rFonts w:cstheme="minorHAnsi"/>
          <w:sz w:val="24"/>
          <w:szCs w:val="24"/>
        </w:rPr>
        <w:t>re</w:t>
      </w:r>
      <w:r w:rsidRPr="009E4A2D">
        <w:rPr>
          <w:rFonts w:cstheme="minorHAnsi"/>
          <w:sz w:val="24"/>
          <w:szCs w:val="24"/>
        </w:rPr>
        <w:t xml:space="preserve"> hetente több mint 100</w:t>
      </w:r>
      <w:r w:rsidR="000276C6">
        <w:rPr>
          <w:rFonts w:cstheme="minorHAnsi"/>
          <w:sz w:val="24"/>
          <w:szCs w:val="24"/>
        </w:rPr>
        <w:t>+</w:t>
      </w:r>
      <w:r w:rsidRPr="009E4A2D">
        <w:rPr>
          <w:rFonts w:cstheme="minorHAnsi"/>
          <w:sz w:val="24"/>
          <w:szCs w:val="24"/>
        </w:rPr>
        <w:t xml:space="preserve"> szendvics érkezik otthonról</w:t>
      </w:r>
      <w:r w:rsidR="000276C6">
        <w:rPr>
          <w:rFonts w:cstheme="minorHAnsi"/>
          <w:sz w:val="24"/>
          <w:szCs w:val="24"/>
        </w:rPr>
        <w:t>,</w:t>
      </w:r>
      <w:r w:rsidRPr="009E4A2D">
        <w:rPr>
          <w:rFonts w:cstheme="minorHAnsi"/>
          <w:sz w:val="24"/>
          <w:szCs w:val="24"/>
        </w:rPr>
        <w:t xml:space="preserve"> az adománygyűjtés eredménye jóval több, mint 500 kg tartós élelmiszer volt. </w:t>
      </w:r>
    </w:p>
    <w:p w14:paraId="5F0E4170" w14:textId="484B74F2" w:rsidR="002376F9" w:rsidRPr="009E4A2D" w:rsidRDefault="001D0158" w:rsidP="00C6401C">
      <w:pPr>
        <w:pStyle w:val="Listaszerbekezds"/>
        <w:numPr>
          <w:ilvl w:val="0"/>
          <w:numId w:val="10"/>
        </w:numPr>
        <w:spacing w:line="240" w:lineRule="auto"/>
        <w:rPr>
          <w:rFonts w:cstheme="minorHAnsi"/>
          <w:sz w:val="24"/>
          <w:szCs w:val="24"/>
        </w:rPr>
      </w:pPr>
      <w:r w:rsidRPr="009E4A2D">
        <w:rPr>
          <w:rFonts w:cstheme="minorHAnsi"/>
          <w:sz w:val="24"/>
          <w:szCs w:val="24"/>
        </w:rPr>
        <w:t>Bár az éves programban tervezetük, de nem tudunk beszámolni a digitális iskola tapasztalatairól. Nem volt elég erőforrásunk, energiánk a folyamat közbeni értékelésre, és úgy tűnik meg kell várni az első évfolyam végzését, a kimenetet, hogy visszanézve lássuk az egész folyamatot. Ami már bizonyosnak látszik, hogy rontani nem rontottunk semmit.</w:t>
      </w:r>
      <w:r w:rsidR="00DE6047">
        <w:rPr>
          <w:rFonts w:cstheme="minorHAnsi"/>
          <w:sz w:val="24"/>
          <w:szCs w:val="24"/>
        </w:rPr>
        <w:t xml:space="preserve"> </w:t>
      </w:r>
      <w:r w:rsidR="002376F9" w:rsidRPr="009E4A2D">
        <w:rPr>
          <w:rFonts w:cstheme="minorHAnsi"/>
          <w:sz w:val="24"/>
          <w:szCs w:val="24"/>
        </w:rPr>
        <w:t>A felső két évfolyamon, hogyan állnak át a speciális kurzusok a digitális képzésre, és át kell-</w:t>
      </w:r>
      <w:r w:rsidR="00DE6047">
        <w:rPr>
          <w:rFonts w:cstheme="minorHAnsi"/>
          <w:sz w:val="24"/>
          <w:szCs w:val="24"/>
        </w:rPr>
        <w:t xml:space="preserve"> </w:t>
      </w:r>
      <w:r w:rsidR="002376F9" w:rsidRPr="009E4A2D">
        <w:rPr>
          <w:rFonts w:cstheme="minorHAnsi"/>
          <w:sz w:val="24"/>
          <w:szCs w:val="24"/>
        </w:rPr>
        <w:t xml:space="preserve">e állniuk egyáltalán, erről nincs érdemi döntésünk, sőt vitákat sem folytattunk róla. </w:t>
      </w:r>
    </w:p>
    <w:p w14:paraId="40F153E8" w14:textId="77777777" w:rsidR="002376F9" w:rsidRPr="009E4A2D" w:rsidRDefault="002376F9" w:rsidP="00C6401C">
      <w:pPr>
        <w:pStyle w:val="Listaszerbekezds"/>
        <w:numPr>
          <w:ilvl w:val="1"/>
          <w:numId w:val="10"/>
        </w:numPr>
        <w:spacing w:line="240" w:lineRule="auto"/>
        <w:rPr>
          <w:rFonts w:cstheme="minorHAnsi"/>
          <w:sz w:val="24"/>
          <w:szCs w:val="24"/>
        </w:rPr>
      </w:pPr>
      <w:r w:rsidRPr="009E4A2D">
        <w:rPr>
          <w:rFonts w:cstheme="minorHAnsi"/>
          <w:sz w:val="24"/>
          <w:szCs w:val="24"/>
        </w:rPr>
        <w:t>Az például bizonyosnak látszik, hogy két év múlva- amikor az első digitális évfolyam végez -, még kézzel kell írni az érettségin, ez például megfontolásra készteti az érettségi felkészítő kurzusokat vezető kollégákat.</w:t>
      </w:r>
    </w:p>
    <w:p w14:paraId="052CCC8B" w14:textId="479958A9" w:rsidR="00D5397A" w:rsidRPr="009E4A2D" w:rsidRDefault="002376F9" w:rsidP="00C6401C">
      <w:pPr>
        <w:pStyle w:val="Listaszerbekezds"/>
        <w:numPr>
          <w:ilvl w:val="1"/>
          <w:numId w:val="10"/>
        </w:numPr>
        <w:spacing w:line="240" w:lineRule="auto"/>
        <w:rPr>
          <w:rFonts w:cstheme="minorHAnsi"/>
          <w:sz w:val="24"/>
          <w:szCs w:val="24"/>
        </w:rPr>
      </w:pPr>
      <w:r w:rsidRPr="009E4A2D">
        <w:rPr>
          <w:rFonts w:cstheme="minorHAnsi"/>
          <w:sz w:val="24"/>
          <w:szCs w:val="24"/>
        </w:rPr>
        <w:t>Egyre több olyan információnk, van, ami azt jelzi, hogy a laptop használata a memóriafejlesztés szempontjából legalábbis ellentmondásos.</w:t>
      </w:r>
      <w:r w:rsidR="00DE6047">
        <w:rPr>
          <w:rFonts w:cstheme="minorHAnsi"/>
          <w:sz w:val="24"/>
          <w:szCs w:val="24"/>
        </w:rPr>
        <w:t xml:space="preserve"> </w:t>
      </w:r>
    </w:p>
    <w:p w14:paraId="22AF9B22" w14:textId="71EE6336" w:rsidR="00C6401C" w:rsidRPr="009E4A2D" w:rsidRDefault="008F31AF" w:rsidP="00C6401C">
      <w:pPr>
        <w:pStyle w:val="Listaszerbekezds"/>
        <w:numPr>
          <w:ilvl w:val="0"/>
          <w:numId w:val="10"/>
        </w:numPr>
        <w:spacing w:line="240" w:lineRule="auto"/>
        <w:rPr>
          <w:rFonts w:cstheme="minorHAnsi"/>
          <w:sz w:val="24"/>
          <w:szCs w:val="24"/>
        </w:rPr>
      </w:pPr>
      <w:r w:rsidRPr="009E4A2D">
        <w:rPr>
          <w:rFonts w:cstheme="minorHAnsi"/>
          <w:sz w:val="24"/>
          <w:szCs w:val="24"/>
        </w:rPr>
        <w:t xml:space="preserve">Továbbra sem találjuk a </w:t>
      </w:r>
      <w:r w:rsidR="002F4F76" w:rsidRPr="009E4A2D">
        <w:rPr>
          <w:rFonts w:cstheme="minorHAnsi"/>
          <w:sz w:val="24"/>
          <w:szCs w:val="24"/>
        </w:rPr>
        <w:t xml:space="preserve">megfelelő </w:t>
      </w:r>
      <w:r w:rsidRPr="009E4A2D">
        <w:rPr>
          <w:rFonts w:cstheme="minorHAnsi"/>
          <w:sz w:val="24"/>
          <w:szCs w:val="24"/>
        </w:rPr>
        <w:t>helyét az év végi projekthétnek.</w:t>
      </w:r>
      <w:r w:rsidR="00DE6047">
        <w:rPr>
          <w:rFonts w:cstheme="minorHAnsi"/>
          <w:sz w:val="24"/>
          <w:szCs w:val="24"/>
        </w:rPr>
        <w:t xml:space="preserve"> </w:t>
      </w:r>
      <w:r w:rsidRPr="009E4A2D">
        <w:rPr>
          <w:rFonts w:cstheme="minorHAnsi"/>
          <w:sz w:val="24"/>
          <w:szCs w:val="24"/>
        </w:rPr>
        <w:t>A zárás, az egyes projektek bemutatása a kezdetek óta része az AKG programjának. Szakmailag rendkívül fontos a projektek nyilvános bemutatkozása lezárása.</w:t>
      </w:r>
      <w:r w:rsidR="00DE6047">
        <w:rPr>
          <w:rFonts w:cstheme="minorHAnsi"/>
          <w:sz w:val="24"/>
          <w:szCs w:val="24"/>
        </w:rPr>
        <w:t xml:space="preserve"> </w:t>
      </w:r>
      <w:r w:rsidRPr="009E4A2D">
        <w:rPr>
          <w:rFonts w:cstheme="minorHAnsi"/>
          <w:sz w:val="24"/>
          <w:szCs w:val="24"/>
        </w:rPr>
        <w:t>Az első időszakban Happening hétnek hívtuk, s öt-hat év után került el az év végéről, az érettségik, vizsgák miatt, s váltak a művészeti projektek miatt Tavaszi Fesztivállá.</w:t>
      </w:r>
      <w:r w:rsidR="00DE6047">
        <w:rPr>
          <w:rFonts w:cstheme="minorHAnsi"/>
          <w:sz w:val="24"/>
          <w:szCs w:val="24"/>
        </w:rPr>
        <w:t xml:space="preserve"> </w:t>
      </w:r>
      <w:r w:rsidRPr="009E4A2D">
        <w:rPr>
          <w:rFonts w:cstheme="minorHAnsi"/>
          <w:sz w:val="24"/>
          <w:szCs w:val="24"/>
        </w:rPr>
        <w:t>Évtizedekig a tavaszi szünetet megelőző hét volt a Tavaszi Fesztivál, de egy ritkuló látogatottsága, a programok, színielőadások félig kész volta miatt néhány éve az év záró projektjévé tettük ismét, vállalva, hogy a végzősök kiesnek a programból. Sajnos úgy tűnik alapvetően nem az időponttal van baj, hanem az AKG belső kohéziójával. Amennyire működnek a csibe, kisiskolai közösségek programok, annyira nincsenek igazán az egész AKG identitását kifejező, megjelenítő közösségi fórumok, élmények. A kisis</w:t>
      </w:r>
      <w:r w:rsidRPr="009E4A2D">
        <w:rPr>
          <w:rFonts w:cstheme="minorHAnsi"/>
          <w:sz w:val="24"/>
          <w:szCs w:val="24"/>
        </w:rPr>
        <w:lastRenderedPageBreak/>
        <w:t>kolai rendszer az egy AKG-ból 13</w:t>
      </w:r>
      <w:r w:rsidR="006E567D">
        <w:rPr>
          <w:rFonts w:cstheme="minorHAnsi"/>
          <w:sz w:val="24"/>
          <w:szCs w:val="24"/>
        </w:rPr>
        <w:t>-a</w:t>
      </w:r>
      <w:r w:rsidRPr="009E4A2D">
        <w:rPr>
          <w:rFonts w:cstheme="minorHAnsi"/>
          <w:sz w:val="24"/>
          <w:szCs w:val="24"/>
        </w:rPr>
        <w:t xml:space="preserve">t csinált, s most keressük az egy visszaállításának lehetőségét. Sajnos nem a legjobbkor, mert az elmúlt év éppen az AKG kettészakadásának éve volt. </w:t>
      </w:r>
    </w:p>
    <w:p w14:paraId="45DF2864" w14:textId="77777777" w:rsidR="003C7D86" w:rsidRPr="009E4A2D" w:rsidRDefault="00CB0000" w:rsidP="00C6401C">
      <w:pPr>
        <w:jc w:val="center"/>
        <w:rPr>
          <w:rFonts w:asciiTheme="minorHAnsi" w:hAnsiTheme="minorHAnsi" w:cstheme="minorHAnsi"/>
          <w:b/>
        </w:rPr>
      </w:pPr>
      <w:r w:rsidRPr="009E4A2D">
        <w:rPr>
          <w:rFonts w:asciiTheme="minorHAnsi" w:hAnsiTheme="minorHAnsi" w:cstheme="minorHAnsi"/>
          <w:b/>
        </w:rPr>
        <w:t>A Kiscelli úton</w:t>
      </w:r>
      <w:r w:rsidR="00576D11" w:rsidRPr="009E4A2D">
        <w:rPr>
          <w:rFonts w:asciiTheme="minorHAnsi" w:hAnsiTheme="minorHAnsi" w:cstheme="minorHAnsi"/>
          <w:b/>
        </w:rPr>
        <w:t xml:space="preserve"> </w:t>
      </w:r>
      <w:r w:rsidR="00DD59B8" w:rsidRPr="009E4A2D">
        <w:rPr>
          <w:rFonts w:asciiTheme="minorHAnsi" w:hAnsiTheme="minorHAnsi" w:cstheme="minorHAnsi"/>
          <w:b/>
        </w:rPr>
        <w:t>lényegében egy</w:t>
      </w:r>
      <w:r w:rsidR="00576D11" w:rsidRPr="009E4A2D">
        <w:rPr>
          <w:rFonts w:asciiTheme="minorHAnsi" w:hAnsiTheme="minorHAnsi" w:cstheme="minorHAnsi"/>
          <w:b/>
        </w:rPr>
        <w:t xml:space="preserve"> új iskola született</w:t>
      </w:r>
    </w:p>
    <w:p w14:paraId="1D1D5148" w14:textId="77777777" w:rsidR="00441937" w:rsidRPr="009E4A2D" w:rsidRDefault="00441937" w:rsidP="00C6401C">
      <w:pPr>
        <w:rPr>
          <w:rFonts w:asciiTheme="minorHAnsi" w:hAnsiTheme="minorHAnsi" w:cstheme="minorHAnsi"/>
        </w:rPr>
      </w:pPr>
      <w:r w:rsidRPr="009E4A2D">
        <w:rPr>
          <w:rFonts w:asciiTheme="minorHAnsi" w:hAnsiTheme="minorHAnsi" w:cstheme="minorHAnsi"/>
        </w:rPr>
        <w:t xml:space="preserve"> </w:t>
      </w:r>
      <w:r w:rsidR="00FE399F" w:rsidRPr="009E4A2D">
        <w:rPr>
          <w:rFonts w:asciiTheme="minorHAnsi" w:hAnsiTheme="minorHAnsi" w:cstheme="minorHAnsi"/>
        </w:rPr>
        <w:t>Alaposan átgondolt, kidolgozott</w:t>
      </w:r>
      <w:r w:rsidRPr="009E4A2D">
        <w:rPr>
          <w:rFonts w:asciiTheme="minorHAnsi" w:hAnsiTheme="minorHAnsi" w:cstheme="minorHAnsi"/>
        </w:rPr>
        <w:t xml:space="preserve"> új programmal indultunk, olyan alternatív kerettantervvel, amelyik igyekezett az AKG alapelvek</w:t>
      </w:r>
      <w:r w:rsidR="003C7D86" w:rsidRPr="009E4A2D">
        <w:rPr>
          <w:rFonts w:asciiTheme="minorHAnsi" w:hAnsiTheme="minorHAnsi" w:cstheme="minorHAnsi"/>
        </w:rPr>
        <w:t>hez</w:t>
      </w:r>
      <w:r w:rsidRPr="009E4A2D">
        <w:rPr>
          <w:rFonts w:asciiTheme="minorHAnsi" w:hAnsiTheme="minorHAnsi" w:cstheme="minorHAnsi"/>
        </w:rPr>
        <w:t xml:space="preserve"> igazodva a 1-6. évfolyamra érvényesíteni </w:t>
      </w:r>
      <w:r w:rsidR="00FE399F" w:rsidRPr="009E4A2D">
        <w:rPr>
          <w:rFonts w:asciiTheme="minorHAnsi" w:hAnsiTheme="minorHAnsi" w:cstheme="minorHAnsi"/>
        </w:rPr>
        <w:t xml:space="preserve">a teendőket. </w:t>
      </w:r>
    </w:p>
    <w:p w14:paraId="08C3FF8A" w14:textId="7DD4D64B" w:rsidR="00441937" w:rsidRPr="009E4A2D" w:rsidRDefault="00F656A5" w:rsidP="00C6401C">
      <w:pPr>
        <w:rPr>
          <w:rFonts w:asciiTheme="minorHAnsi" w:hAnsiTheme="minorHAnsi" w:cstheme="minorHAnsi"/>
        </w:rPr>
      </w:pPr>
      <w:r w:rsidRPr="009E4A2D">
        <w:rPr>
          <w:rFonts w:asciiTheme="minorHAnsi" w:hAnsiTheme="minorHAnsi" w:cstheme="minorHAnsi"/>
        </w:rPr>
        <w:t xml:space="preserve"> </w:t>
      </w:r>
      <w:r w:rsidR="00DD59B8" w:rsidRPr="009E4A2D">
        <w:rPr>
          <w:rFonts w:asciiTheme="minorHAnsi" w:hAnsiTheme="minorHAnsi" w:cstheme="minorHAnsi"/>
        </w:rPr>
        <w:t>A</w:t>
      </w:r>
      <w:r w:rsidR="00036191" w:rsidRPr="009E4A2D">
        <w:rPr>
          <w:rFonts w:asciiTheme="minorHAnsi" w:hAnsiTheme="minorHAnsi" w:cstheme="minorHAnsi"/>
        </w:rPr>
        <w:t xml:space="preserve"> 13 éves t</w:t>
      </w:r>
      <w:r w:rsidR="003C7D86" w:rsidRPr="009E4A2D">
        <w:rPr>
          <w:rFonts w:asciiTheme="minorHAnsi" w:hAnsiTheme="minorHAnsi" w:cstheme="minorHAnsi"/>
        </w:rPr>
        <w:t>agozat első öt évfolyama</w:t>
      </w:r>
      <w:r w:rsidR="00CB0000" w:rsidRPr="009E4A2D">
        <w:rPr>
          <w:rFonts w:asciiTheme="minorHAnsi" w:hAnsiTheme="minorHAnsi" w:cstheme="minorHAnsi"/>
        </w:rPr>
        <w:t xml:space="preserve"> </w:t>
      </w:r>
      <w:r w:rsidR="003C7D86" w:rsidRPr="009E4A2D">
        <w:rPr>
          <w:rFonts w:asciiTheme="minorHAnsi" w:hAnsiTheme="minorHAnsi" w:cstheme="minorHAnsi"/>
        </w:rPr>
        <w:t>244 gyerekkel és több mint 50 felnőtt-tel indult.</w:t>
      </w:r>
      <w:r w:rsidR="00DE6047">
        <w:rPr>
          <w:rFonts w:asciiTheme="minorHAnsi" w:hAnsiTheme="minorHAnsi" w:cstheme="minorHAnsi"/>
        </w:rPr>
        <w:t xml:space="preserve"> </w:t>
      </w:r>
      <w:r w:rsidR="00FE399F" w:rsidRPr="009E4A2D">
        <w:rPr>
          <w:rFonts w:asciiTheme="minorHAnsi" w:hAnsiTheme="minorHAnsi" w:cstheme="minorHAnsi"/>
        </w:rPr>
        <w:t>N</w:t>
      </w:r>
      <w:r w:rsidR="00837A9E" w:rsidRPr="009E4A2D">
        <w:rPr>
          <w:rFonts w:asciiTheme="minorHAnsi" w:hAnsiTheme="minorHAnsi" w:cstheme="minorHAnsi"/>
        </w:rPr>
        <w:t xml:space="preserve">em egyszerűen egy új iskola kezdte meg működését, hanem egy éppen csak időre elkészült épületben </w:t>
      </w:r>
      <w:r w:rsidR="00FE399F" w:rsidRPr="009E4A2D">
        <w:rPr>
          <w:rFonts w:asciiTheme="minorHAnsi" w:hAnsiTheme="minorHAnsi" w:cstheme="minorHAnsi"/>
        </w:rPr>
        <w:t xml:space="preserve">kezdődött </w:t>
      </w:r>
      <w:r w:rsidR="0014522E" w:rsidRPr="009E4A2D">
        <w:rPr>
          <w:rFonts w:asciiTheme="minorHAnsi" w:hAnsiTheme="minorHAnsi" w:cstheme="minorHAnsi"/>
        </w:rPr>
        <w:t xml:space="preserve">el az élet </w:t>
      </w:r>
      <w:r w:rsidR="003C7D86" w:rsidRPr="009E4A2D">
        <w:rPr>
          <w:rFonts w:asciiTheme="minorHAnsi" w:hAnsiTheme="minorHAnsi" w:cstheme="minorHAnsi"/>
        </w:rPr>
        <w:t xml:space="preserve">az étteremtől, a titkárságon át, a pedagógusokig, karbantartókig </w:t>
      </w:r>
      <w:r w:rsidR="0014522E" w:rsidRPr="009E4A2D">
        <w:rPr>
          <w:rFonts w:asciiTheme="minorHAnsi" w:hAnsiTheme="minorHAnsi" w:cstheme="minorHAnsi"/>
        </w:rPr>
        <w:t xml:space="preserve">(ráadásul </w:t>
      </w:r>
      <w:r w:rsidR="00837A9E" w:rsidRPr="009E4A2D">
        <w:rPr>
          <w:rFonts w:asciiTheme="minorHAnsi" w:hAnsiTheme="minorHAnsi" w:cstheme="minorHAnsi"/>
        </w:rPr>
        <w:t>a tervezett augusztus 27</w:t>
      </w:r>
      <w:r w:rsidR="0014522E" w:rsidRPr="009E4A2D">
        <w:rPr>
          <w:rFonts w:asciiTheme="minorHAnsi" w:hAnsiTheme="minorHAnsi" w:cstheme="minorHAnsi"/>
        </w:rPr>
        <w:t>-e</w:t>
      </w:r>
      <w:r w:rsidR="00837A9E" w:rsidRPr="009E4A2D">
        <w:rPr>
          <w:rFonts w:asciiTheme="minorHAnsi" w:hAnsiTheme="minorHAnsi" w:cstheme="minorHAnsi"/>
        </w:rPr>
        <w:t xml:space="preserve"> helyett szeptember 2-án)</w:t>
      </w:r>
      <w:r w:rsidR="00CB0000" w:rsidRPr="009E4A2D">
        <w:rPr>
          <w:rFonts w:asciiTheme="minorHAnsi" w:hAnsiTheme="minorHAnsi" w:cstheme="minorHAnsi"/>
        </w:rPr>
        <w:t>.</w:t>
      </w:r>
    </w:p>
    <w:p w14:paraId="622F1671" w14:textId="77777777" w:rsidR="00121B0B" w:rsidRPr="009E4A2D" w:rsidRDefault="00121B0B" w:rsidP="00121B0B">
      <w:pPr>
        <w:rPr>
          <w:rFonts w:asciiTheme="minorHAnsi" w:hAnsiTheme="minorHAnsi" w:cstheme="minorHAnsi"/>
        </w:rPr>
      </w:pPr>
      <w:r w:rsidRPr="009E4A2D">
        <w:rPr>
          <w:rFonts w:asciiTheme="minorHAnsi" w:hAnsiTheme="minorHAnsi" w:cstheme="minorHAnsi"/>
        </w:rPr>
        <w:t>Bizonyára számtalan területre nem tér ki ez a beszámoló, inkább csak próbálkozás egy induló iskola izgalmas első évének bemutatására.</w:t>
      </w:r>
    </w:p>
    <w:p w14:paraId="437CC790" w14:textId="4B5E43F8" w:rsidR="00121B0B" w:rsidRPr="009E4A2D" w:rsidRDefault="00121B0B" w:rsidP="00121B0B">
      <w:pPr>
        <w:rPr>
          <w:rFonts w:asciiTheme="minorHAnsi" w:hAnsiTheme="minorHAnsi" w:cstheme="minorHAnsi"/>
        </w:rPr>
      </w:pPr>
      <w:r w:rsidRPr="009E4A2D">
        <w:rPr>
          <w:rFonts w:asciiTheme="minorHAnsi" w:hAnsiTheme="minorHAnsi" w:cstheme="minorHAnsi"/>
        </w:rPr>
        <w:t xml:space="preserve"> Az öt vertikális kisiskola, 48-48 tanulóval, hat-hat kísérővel, plusz egy homogén korcsoportú ötödikes kisiskola végül, sok sikerrel, örömmel zárta első évét kiegészülve némely nehézséggel, konfliktussal. Az AKG programjának megfelelően közzétettük és teljesítettük az év elején napra kidolgozott programot. </w:t>
      </w:r>
      <w:r w:rsidR="00B46AFF">
        <w:rPr>
          <w:rFonts w:asciiTheme="minorHAnsi" w:hAnsiTheme="minorHAnsi" w:cstheme="minorHAnsi"/>
        </w:rPr>
        <w:t>B</w:t>
      </w:r>
      <w:r w:rsidRPr="009E4A2D">
        <w:rPr>
          <w:rFonts w:asciiTheme="minorHAnsi" w:hAnsiTheme="minorHAnsi" w:cstheme="minorHAnsi"/>
        </w:rPr>
        <w:t>ár nincsenek osztályzatok, de egyénileg ötször is részletesen, szövegesen értékeltünk minden gyereket.</w:t>
      </w:r>
      <w:r w:rsidR="00DE6047">
        <w:rPr>
          <w:rFonts w:asciiTheme="minorHAnsi" w:hAnsiTheme="minorHAnsi" w:cstheme="minorHAnsi"/>
        </w:rPr>
        <w:t xml:space="preserve"> </w:t>
      </w:r>
      <w:r w:rsidRPr="009E4A2D">
        <w:rPr>
          <w:rFonts w:asciiTheme="minorHAnsi" w:hAnsiTheme="minorHAnsi" w:cstheme="minorHAnsi"/>
        </w:rPr>
        <w:t>Ennyi új elem, ilyen mértékű változás esetén, hiába készültünk fel minden feladatra, hiába dolgoztuk ki a lehető legrészletesebben a programot, évre, hétre, napra órára, hiába igyekeztünk mindent jól csinálni, hiába készültünk fel az új feladatokra, a napi problémák, a számtalan új helyzet, többször tette bizonytalanná a pedagógusokat, a döntéseket. Egyelőre határozott sikerkritériumokkal nem rendelkezünk, kivéve a szülők és a gyerekek elégedettségét, napi örömét. Rövid időn belül ki akarunk alakítani egy</w:t>
      </w:r>
      <w:r w:rsidR="00DE6047">
        <w:rPr>
          <w:rFonts w:asciiTheme="minorHAnsi" w:hAnsiTheme="minorHAnsi" w:cstheme="minorHAnsi"/>
        </w:rPr>
        <w:t xml:space="preserve"> </w:t>
      </w:r>
      <w:r w:rsidRPr="009E4A2D">
        <w:rPr>
          <w:rFonts w:asciiTheme="minorHAnsi" w:hAnsiTheme="minorHAnsi" w:cstheme="minorHAnsi"/>
        </w:rPr>
        <w:t>olyan standard és helyi kritériumrendszert, ami visszajelezhet nekünk is a családoknak is, a közös munkánk minőségéről, a visszajelzés, értékelés módjáról hasonlóan a gimnázium évtizedek óta meglévő eljárásához. Egyelőre ott tartunk, hogy igyekszünk megfelelő hétköznapi elfoglaltságot, tanulási környezetet teremteni a gyerekek számára. Az első- még korlátozott érvényű standard mérce a hatodikos kompetenciamérés lesz, aminek az eredményeit 2021-ben ismerjük meg.</w:t>
      </w:r>
      <w:r w:rsidR="00DE6047">
        <w:rPr>
          <w:rFonts w:asciiTheme="minorHAnsi" w:hAnsiTheme="minorHAnsi" w:cstheme="minorHAnsi"/>
        </w:rPr>
        <w:t xml:space="preserve"> </w:t>
      </w:r>
      <w:r w:rsidRPr="009E4A2D">
        <w:rPr>
          <w:rFonts w:asciiTheme="minorHAnsi" w:hAnsiTheme="minorHAnsi" w:cstheme="minorHAnsi"/>
        </w:rPr>
        <w:t xml:space="preserve">Túl az általánosságokon, azért vannak olyan elemek az első év után, amiről már határozottabb véleményt tudunk alkotni. </w:t>
      </w:r>
      <w:r w:rsidR="00B46AFF">
        <w:rPr>
          <w:rFonts w:asciiTheme="minorHAnsi" w:hAnsiTheme="minorHAnsi" w:cstheme="minorHAnsi"/>
        </w:rPr>
        <w:t>D</w:t>
      </w:r>
      <w:r w:rsidRPr="009E4A2D">
        <w:rPr>
          <w:rFonts w:asciiTheme="minorHAnsi" w:hAnsiTheme="minorHAnsi" w:cstheme="minorHAnsi"/>
        </w:rPr>
        <w:t xml:space="preserve">e sok problémával nem tudtunk megbirkózni, és még nem is látjuk, hogy mik a legjobb megoldások. Annyit biztonsággal </w:t>
      </w:r>
      <w:r w:rsidR="00B46AFF">
        <w:rPr>
          <w:rFonts w:asciiTheme="minorHAnsi" w:hAnsiTheme="minorHAnsi" w:cstheme="minorHAnsi"/>
        </w:rPr>
        <w:t>í</w:t>
      </w:r>
      <w:r w:rsidRPr="009E4A2D">
        <w:rPr>
          <w:rFonts w:asciiTheme="minorHAnsi" w:hAnsiTheme="minorHAnsi" w:cstheme="minorHAnsi"/>
        </w:rPr>
        <w:t xml:space="preserve">gérhetek, mindannyian nagyon igyekszünk. </w:t>
      </w:r>
    </w:p>
    <w:p w14:paraId="2500C957" w14:textId="77777777" w:rsidR="0021008C" w:rsidRPr="009E4A2D" w:rsidRDefault="0021008C" w:rsidP="0021008C">
      <w:pPr>
        <w:rPr>
          <w:rFonts w:asciiTheme="minorHAnsi" w:hAnsiTheme="minorHAnsi" w:cstheme="minorHAnsi"/>
        </w:rPr>
      </w:pPr>
    </w:p>
    <w:p w14:paraId="2A38C2E8" w14:textId="77777777" w:rsidR="0021008C" w:rsidRPr="009E4A2D" w:rsidRDefault="0021008C" w:rsidP="0021008C">
      <w:pPr>
        <w:rPr>
          <w:rFonts w:asciiTheme="minorHAnsi" w:hAnsiTheme="minorHAnsi" w:cstheme="minorHAnsi"/>
        </w:rPr>
      </w:pPr>
      <w:r w:rsidRPr="009E4A2D">
        <w:rPr>
          <w:rFonts w:asciiTheme="minorHAnsi" w:hAnsiTheme="minorHAnsi" w:cstheme="minorHAnsi"/>
        </w:rPr>
        <w:t>Az iskolateremtés önmagában nagy kihívás, tele számos kockázattal, de az AKG 1-5. indulása még ezen felül is számos új kihívást, nehezítő sajátosságot tartalmazott.</w:t>
      </w:r>
    </w:p>
    <w:p w14:paraId="5E9A0FE0" w14:textId="77777777" w:rsidR="00652B29" w:rsidRPr="009E4A2D" w:rsidRDefault="0021008C" w:rsidP="00C6401C">
      <w:pPr>
        <w:rPr>
          <w:rFonts w:asciiTheme="minorHAnsi" w:hAnsiTheme="minorHAnsi" w:cstheme="minorHAnsi"/>
        </w:rPr>
      </w:pPr>
      <w:r w:rsidRPr="009E4A2D">
        <w:rPr>
          <w:rFonts w:asciiTheme="minorHAnsi" w:hAnsiTheme="minorHAnsi" w:cstheme="minorHAnsi"/>
        </w:rPr>
        <w:t xml:space="preserve">A helyzetértékelés szempontjából fontos, hogy tisztán lássák, nem egyszerűen egy új iskola első évét kell értékelnünk, hanem az érdemi megítéléséhez több speciális feltételt is meg kell ismerniük. </w:t>
      </w:r>
    </w:p>
    <w:p w14:paraId="575FFD29" w14:textId="77777777" w:rsidR="0021008C" w:rsidRPr="009E4A2D" w:rsidRDefault="0021008C" w:rsidP="00C6401C">
      <w:pPr>
        <w:rPr>
          <w:rFonts w:asciiTheme="minorHAnsi" w:hAnsiTheme="minorHAnsi" w:cstheme="minorHAnsi"/>
        </w:rPr>
      </w:pPr>
    </w:p>
    <w:p w14:paraId="187FE03E" w14:textId="281F6D54" w:rsidR="00441937" w:rsidRPr="009E4A2D" w:rsidRDefault="00A42844" w:rsidP="00C6401C">
      <w:pPr>
        <w:pStyle w:val="Listaszerbekezds"/>
        <w:numPr>
          <w:ilvl w:val="0"/>
          <w:numId w:val="7"/>
        </w:numPr>
        <w:spacing w:line="240" w:lineRule="auto"/>
        <w:rPr>
          <w:rFonts w:cstheme="minorHAnsi"/>
          <w:sz w:val="24"/>
          <w:szCs w:val="24"/>
        </w:rPr>
      </w:pPr>
      <w:r w:rsidRPr="009E4A2D">
        <w:rPr>
          <w:rFonts w:cstheme="minorHAnsi"/>
          <w:sz w:val="24"/>
          <w:szCs w:val="24"/>
        </w:rPr>
        <w:t xml:space="preserve">Egy nagyon alapos, átfogó alternatív program készült több mint egy éven át, sok kolléga munkájának eredményeként. </w:t>
      </w:r>
      <w:r w:rsidR="00441937" w:rsidRPr="009E4A2D">
        <w:rPr>
          <w:rFonts w:cstheme="minorHAnsi"/>
          <w:sz w:val="24"/>
          <w:szCs w:val="24"/>
        </w:rPr>
        <w:t>Egy a tradicionálistól radikálisan eltérő</w:t>
      </w:r>
      <w:r w:rsidRPr="009E4A2D">
        <w:rPr>
          <w:rFonts w:cstheme="minorHAnsi"/>
          <w:sz w:val="24"/>
          <w:szCs w:val="24"/>
        </w:rPr>
        <w:t xml:space="preserve"> programból kellett működő iskolát varázsolni. Természetesen az érdemi megítél</w:t>
      </w:r>
      <w:r w:rsidR="009F6B76" w:rsidRPr="009E4A2D">
        <w:rPr>
          <w:rFonts w:cstheme="minorHAnsi"/>
          <w:sz w:val="24"/>
          <w:szCs w:val="24"/>
        </w:rPr>
        <w:t>é</w:t>
      </w:r>
      <w:r w:rsidRPr="009E4A2D">
        <w:rPr>
          <w:rFonts w:cstheme="minorHAnsi"/>
          <w:sz w:val="24"/>
          <w:szCs w:val="24"/>
        </w:rPr>
        <w:t>shez szükség van a program felmenő rendszerű végig vitelére, figyelve a korrekciós szükségletekre, hiszen a program több olyan elemet tartalmaz, amelyeknek nincsenek előzményei a hazai pedagógiában, így pl. a</w:t>
      </w:r>
      <w:r w:rsidR="00DE6047">
        <w:rPr>
          <w:rFonts w:cstheme="minorHAnsi"/>
          <w:sz w:val="24"/>
          <w:szCs w:val="24"/>
        </w:rPr>
        <w:t xml:space="preserve"> </w:t>
      </w:r>
      <w:r w:rsidRPr="009E4A2D">
        <w:rPr>
          <w:rFonts w:cstheme="minorHAnsi"/>
          <w:sz w:val="24"/>
          <w:szCs w:val="24"/>
        </w:rPr>
        <w:t>vertikális kisiskola, kísérői rendszer, a műhelyek, a tanösvények. Ezek az új elemek előre nyilván nem kerülhettek kipróbálásra, nem kaptak időt a</w:t>
      </w:r>
      <w:r w:rsidR="009F6B76" w:rsidRPr="009E4A2D">
        <w:rPr>
          <w:rFonts w:cstheme="minorHAnsi"/>
          <w:sz w:val="24"/>
          <w:szCs w:val="24"/>
        </w:rPr>
        <w:t>z elemzésre, szükség esetén a</w:t>
      </w:r>
      <w:r w:rsidRPr="009E4A2D">
        <w:rPr>
          <w:rFonts w:cstheme="minorHAnsi"/>
          <w:sz w:val="24"/>
          <w:szCs w:val="24"/>
        </w:rPr>
        <w:t xml:space="preserve"> korrekcióra.</w:t>
      </w:r>
      <w:r w:rsidR="003C7D86" w:rsidRPr="009E4A2D">
        <w:rPr>
          <w:rFonts w:cstheme="minorHAnsi"/>
          <w:sz w:val="24"/>
          <w:szCs w:val="24"/>
        </w:rPr>
        <w:t xml:space="preserve"> </w:t>
      </w:r>
    </w:p>
    <w:p w14:paraId="7CCA75E6" w14:textId="43362ACF" w:rsidR="00A42844" w:rsidRPr="009E4A2D" w:rsidRDefault="00A42844" w:rsidP="00C6401C">
      <w:pPr>
        <w:pStyle w:val="Listaszerbekezds"/>
        <w:numPr>
          <w:ilvl w:val="0"/>
          <w:numId w:val="7"/>
        </w:numPr>
        <w:spacing w:line="240" w:lineRule="auto"/>
        <w:rPr>
          <w:rFonts w:cstheme="minorHAnsi"/>
          <w:sz w:val="24"/>
          <w:szCs w:val="24"/>
        </w:rPr>
      </w:pPr>
      <w:r w:rsidRPr="009E4A2D">
        <w:rPr>
          <w:rFonts w:cstheme="minorHAnsi"/>
          <w:sz w:val="24"/>
          <w:szCs w:val="24"/>
        </w:rPr>
        <w:t>Az eredmények alapvetően más megvilágításba kerülnek, ha tudatosítjuk, hogy pénzügyi okok miatt nem felmenő rendszerben indult az AKG 1-5. Ez minden korábbi alapelvünknek ellentmondott (a kezdete</w:t>
      </w:r>
      <w:r w:rsidR="006E567D">
        <w:rPr>
          <w:rFonts w:cstheme="minorHAnsi"/>
          <w:sz w:val="24"/>
          <w:szCs w:val="24"/>
        </w:rPr>
        <w:t>ktől kimondott elv volt, hogy „</w:t>
      </w:r>
      <w:r w:rsidRPr="009E4A2D">
        <w:rPr>
          <w:rFonts w:cstheme="minorHAnsi"/>
          <w:sz w:val="24"/>
          <w:szCs w:val="24"/>
        </w:rPr>
        <w:t>menet közben nem lehet autót sze</w:t>
      </w:r>
      <w:r w:rsidRPr="009E4A2D">
        <w:rPr>
          <w:rFonts w:cstheme="minorHAnsi"/>
          <w:sz w:val="24"/>
          <w:szCs w:val="24"/>
        </w:rPr>
        <w:lastRenderedPageBreak/>
        <w:t xml:space="preserve">relni”). </w:t>
      </w:r>
      <w:r w:rsidR="009F6B76" w:rsidRPr="009E4A2D">
        <w:rPr>
          <w:rFonts w:cstheme="minorHAnsi"/>
          <w:sz w:val="24"/>
          <w:szCs w:val="24"/>
        </w:rPr>
        <w:t>A sikerek mellett – úgy tűnik az legfontosabb problémák ebből az ellentmondásból táplálkoznak</w:t>
      </w:r>
      <w:r w:rsidR="00AE5489">
        <w:rPr>
          <w:rFonts w:cstheme="minorHAnsi"/>
          <w:sz w:val="24"/>
          <w:szCs w:val="24"/>
        </w:rPr>
        <w:t>.</w:t>
      </w:r>
    </w:p>
    <w:p w14:paraId="7E19EE6A" w14:textId="3EEA5314" w:rsidR="00A42844" w:rsidRPr="009E4A2D" w:rsidRDefault="00A42844" w:rsidP="00C6401C">
      <w:pPr>
        <w:pStyle w:val="Listaszerbekezds"/>
        <w:numPr>
          <w:ilvl w:val="0"/>
          <w:numId w:val="7"/>
        </w:numPr>
        <w:spacing w:line="240" w:lineRule="auto"/>
        <w:rPr>
          <w:rFonts w:cstheme="minorHAnsi"/>
          <w:sz w:val="24"/>
          <w:szCs w:val="24"/>
        </w:rPr>
      </w:pPr>
      <w:r w:rsidRPr="009E4A2D">
        <w:rPr>
          <w:rFonts w:cstheme="minorHAnsi"/>
          <w:sz w:val="24"/>
          <w:szCs w:val="24"/>
        </w:rPr>
        <w:t xml:space="preserve">Komoly dilemmát jelentett az AKG 1-5. évfolyam felvételijekor, hogy az új iskola az AKG brandre épült, emiatt </w:t>
      </w:r>
      <w:r w:rsidR="00441937" w:rsidRPr="009E4A2D">
        <w:rPr>
          <w:rFonts w:cstheme="minorHAnsi"/>
          <w:sz w:val="24"/>
          <w:szCs w:val="24"/>
        </w:rPr>
        <w:t>sajátos</w:t>
      </w:r>
      <w:r w:rsidRPr="009E4A2D">
        <w:rPr>
          <w:rFonts w:cstheme="minorHAnsi"/>
          <w:sz w:val="24"/>
          <w:szCs w:val="24"/>
        </w:rPr>
        <w:t xml:space="preserve"> várakozás előzte meg indulását. Több mint 1000 jelentkező volt.</w:t>
      </w:r>
      <w:r w:rsidR="00DE6047">
        <w:rPr>
          <w:rFonts w:cstheme="minorHAnsi"/>
          <w:sz w:val="24"/>
          <w:szCs w:val="24"/>
        </w:rPr>
        <w:t xml:space="preserve"> </w:t>
      </w:r>
      <w:r w:rsidRPr="009E4A2D">
        <w:rPr>
          <w:rFonts w:cstheme="minorHAnsi"/>
          <w:sz w:val="24"/>
          <w:szCs w:val="24"/>
        </w:rPr>
        <w:t>Azt azonban nem lehetett tudni</w:t>
      </w:r>
      <w:r w:rsidR="00AE5489">
        <w:rPr>
          <w:rFonts w:cstheme="minorHAnsi"/>
          <w:sz w:val="24"/>
          <w:szCs w:val="24"/>
        </w:rPr>
        <w:t>,</w:t>
      </w:r>
      <w:r w:rsidRPr="009E4A2D">
        <w:rPr>
          <w:rFonts w:cstheme="minorHAnsi"/>
          <w:sz w:val="24"/>
          <w:szCs w:val="24"/>
        </w:rPr>
        <w:t xml:space="preserve"> mik a szülői elvárások, hányan akartak egy alternatív iskolába jönni, és hányan egy sikeres elitgimnázium előszobájába. </w:t>
      </w:r>
      <w:r w:rsidR="00441937" w:rsidRPr="009E4A2D">
        <w:rPr>
          <w:rFonts w:cstheme="minorHAnsi"/>
          <w:sz w:val="24"/>
          <w:szCs w:val="24"/>
        </w:rPr>
        <w:t xml:space="preserve">Bár </w:t>
      </w:r>
      <w:r w:rsidRPr="009E4A2D">
        <w:rPr>
          <w:rFonts w:cstheme="minorHAnsi"/>
          <w:sz w:val="24"/>
          <w:szCs w:val="24"/>
        </w:rPr>
        <w:t>közzétettü</w:t>
      </w:r>
      <w:r w:rsidR="00441937" w:rsidRPr="009E4A2D">
        <w:rPr>
          <w:rFonts w:cstheme="minorHAnsi"/>
          <w:sz w:val="24"/>
          <w:szCs w:val="24"/>
        </w:rPr>
        <w:t>k a</w:t>
      </w:r>
      <w:r w:rsidRPr="009E4A2D">
        <w:rPr>
          <w:rFonts w:cstheme="minorHAnsi"/>
          <w:sz w:val="24"/>
          <w:szCs w:val="24"/>
        </w:rPr>
        <w:t xml:space="preserve"> programot</w:t>
      </w:r>
      <w:r w:rsidR="00441937" w:rsidRPr="009E4A2D">
        <w:rPr>
          <w:rFonts w:cstheme="minorHAnsi"/>
          <w:sz w:val="24"/>
          <w:szCs w:val="24"/>
        </w:rPr>
        <w:t>,</w:t>
      </w:r>
      <w:r w:rsidRPr="009E4A2D">
        <w:rPr>
          <w:rFonts w:cstheme="minorHAnsi"/>
          <w:sz w:val="24"/>
          <w:szCs w:val="24"/>
        </w:rPr>
        <w:t xml:space="preserve"> de úgy tűnik</w:t>
      </w:r>
      <w:r w:rsidR="00441937" w:rsidRPr="009E4A2D">
        <w:rPr>
          <w:rFonts w:cstheme="minorHAnsi"/>
          <w:sz w:val="24"/>
          <w:szCs w:val="24"/>
        </w:rPr>
        <w:t>,</w:t>
      </w:r>
      <w:r w:rsidRPr="009E4A2D">
        <w:rPr>
          <w:rFonts w:cstheme="minorHAnsi"/>
          <w:sz w:val="24"/>
          <w:szCs w:val="24"/>
        </w:rPr>
        <w:t xml:space="preserve"> a szülők közül sokan nem a programot, hanem az AKG –t választották</w:t>
      </w:r>
      <w:r w:rsidR="00AE5489">
        <w:rPr>
          <w:rFonts w:cstheme="minorHAnsi"/>
          <w:sz w:val="24"/>
          <w:szCs w:val="24"/>
        </w:rPr>
        <w:t>,</w:t>
      </w:r>
      <w:r w:rsidRPr="009E4A2D">
        <w:rPr>
          <w:rFonts w:cstheme="minorHAnsi"/>
          <w:sz w:val="24"/>
          <w:szCs w:val="24"/>
        </w:rPr>
        <w:t xml:space="preserve"> csakhogy az AKG 1-6. más, mint a 7-13.</w:t>
      </w:r>
    </w:p>
    <w:p w14:paraId="43DC4E12" w14:textId="77777777" w:rsidR="0078755E" w:rsidRPr="009E4A2D" w:rsidRDefault="00652B29" w:rsidP="00C6401C">
      <w:pPr>
        <w:pStyle w:val="Listaszerbekezds"/>
        <w:numPr>
          <w:ilvl w:val="0"/>
          <w:numId w:val="7"/>
        </w:numPr>
        <w:spacing w:line="240" w:lineRule="auto"/>
        <w:rPr>
          <w:rFonts w:cstheme="minorHAnsi"/>
          <w:sz w:val="24"/>
          <w:szCs w:val="24"/>
        </w:rPr>
      </w:pPr>
      <w:r w:rsidRPr="009E4A2D">
        <w:rPr>
          <w:rFonts w:cstheme="minorHAnsi"/>
          <w:sz w:val="24"/>
          <w:szCs w:val="24"/>
        </w:rPr>
        <w:t>Fontos szempont a helyzet megértéséhez</w:t>
      </w:r>
      <w:r w:rsidR="00B0659A" w:rsidRPr="009E4A2D">
        <w:rPr>
          <w:rFonts w:cstheme="minorHAnsi"/>
          <w:sz w:val="24"/>
          <w:szCs w:val="24"/>
        </w:rPr>
        <w:t>, hogy mindvégig alapelv volt, nem két AKG van</w:t>
      </w:r>
      <w:r w:rsidR="00AE5489">
        <w:rPr>
          <w:rFonts w:cstheme="minorHAnsi"/>
          <w:sz w:val="24"/>
          <w:szCs w:val="24"/>
        </w:rPr>
        <w:t>,</w:t>
      </w:r>
      <w:r w:rsidR="00B0659A" w:rsidRPr="009E4A2D">
        <w:rPr>
          <w:rFonts w:cstheme="minorHAnsi"/>
          <w:sz w:val="24"/>
          <w:szCs w:val="24"/>
        </w:rPr>
        <w:t xml:space="preserve"> csak egy. </w:t>
      </w:r>
      <w:r w:rsidR="006A0885" w:rsidRPr="009E4A2D">
        <w:rPr>
          <w:rFonts w:cstheme="minorHAnsi"/>
          <w:sz w:val="24"/>
          <w:szCs w:val="24"/>
        </w:rPr>
        <w:t>Nem egy önálló iskola keletkezett autonómiával, saját identitással, hanem egy 32 éve működő sikeres intézmény részeként jött létre olyan feladatokkal, amelyek korábban nem voltak az AKG-ban. A</w:t>
      </w:r>
      <w:r w:rsidRPr="009E4A2D">
        <w:rPr>
          <w:rFonts w:cstheme="minorHAnsi"/>
          <w:sz w:val="24"/>
          <w:szCs w:val="24"/>
        </w:rPr>
        <w:t xml:space="preserve">z AKG </w:t>
      </w:r>
      <w:r w:rsidR="006A0885" w:rsidRPr="009E4A2D">
        <w:rPr>
          <w:rFonts w:cstheme="minorHAnsi"/>
          <w:sz w:val="24"/>
          <w:szCs w:val="24"/>
        </w:rPr>
        <w:t>szervezeti rendszer</w:t>
      </w:r>
      <w:r w:rsidRPr="009E4A2D">
        <w:rPr>
          <w:rFonts w:cstheme="minorHAnsi"/>
          <w:sz w:val="24"/>
          <w:szCs w:val="24"/>
        </w:rPr>
        <w:t>e</w:t>
      </w:r>
      <w:r w:rsidR="006A0885" w:rsidRPr="009E4A2D">
        <w:rPr>
          <w:rFonts w:cstheme="minorHAnsi"/>
          <w:sz w:val="24"/>
          <w:szCs w:val="24"/>
        </w:rPr>
        <w:t xml:space="preserve"> radikálisan eltért a </w:t>
      </w:r>
      <w:r w:rsidRPr="009E4A2D">
        <w:rPr>
          <w:rFonts w:cstheme="minorHAnsi"/>
          <w:sz w:val="24"/>
          <w:szCs w:val="24"/>
        </w:rPr>
        <w:t>tanítók</w:t>
      </w:r>
      <w:r w:rsidR="006A0885" w:rsidRPr="009E4A2D">
        <w:rPr>
          <w:rFonts w:cstheme="minorHAnsi"/>
          <w:sz w:val="24"/>
          <w:szCs w:val="24"/>
        </w:rPr>
        <w:t xml:space="preserve"> által megszokottól, </w:t>
      </w:r>
      <w:r w:rsidRPr="009E4A2D">
        <w:rPr>
          <w:rFonts w:cstheme="minorHAnsi"/>
          <w:sz w:val="24"/>
          <w:szCs w:val="24"/>
        </w:rPr>
        <w:t xml:space="preserve">az önigazgatás gyötrelmeihez csak lassan lehet hozzáidomulni, </w:t>
      </w:r>
      <w:r w:rsidR="006A0885" w:rsidRPr="009E4A2D">
        <w:rPr>
          <w:rFonts w:cstheme="minorHAnsi"/>
          <w:sz w:val="24"/>
          <w:szCs w:val="24"/>
        </w:rPr>
        <w:t>s a</w:t>
      </w:r>
      <w:r w:rsidR="0078755E" w:rsidRPr="009E4A2D">
        <w:rPr>
          <w:rFonts w:cstheme="minorHAnsi"/>
          <w:sz w:val="24"/>
          <w:szCs w:val="24"/>
        </w:rPr>
        <w:t>z egyes kisiskolákon belüli munkamegosz</w:t>
      </w:r>
      <w:r w:rsidRPr="009E4A2D">
        <w:rPr>
          <w:rFonts w:cstheme="minorHAnsi"/>
          <w:sz w:val="24"/>
          <w:szCs w:val="24"/>
        </w:rPr>
        <w:t>tás (</w:t>
      </w:r>
      <w:r w:rsidR="0078755E" w:rsidRPr="009E4A2D">
        <w:rPr>
          <w:rFonts w:cstheme="minorHAnsi"/>
          <w:sz w:val="24"/>
          <w:szCs w:val="24"/>
        </w:rPr>
        <w:t>tanító-kísérő, fejlesztő-kísérő, angol szakos- kí</w:t>
      </w:r>
      <w:r w:rsidRPr="009E4A2D">
        <w:rPr>
          <w:rFonts w:cstheme="minorHAnsi"/>
          <w:sz w:val="24"/>
          <w:szCs w:val="24"/>
        </w:rPr>
        <w:t>sérő) egy év alatt s</w:t>
      </w:r>
      <w:r w:rsidR="0078755E" w:rsidRPr="009E4A2D">
        <w:rPr>
          <w:rFonts w:cstheme="minorHAnsi"/>
          <w:sz w:val="24"/>
          <w:szCs w:val="24"/>
        </w:rPr>
        <w:t>em stabilizálódhatott</w:t>
      </w:r>
      <w:r w:rsidR="006A0885" w:rsidRPr="009E4A2D">
        <w:rPr>
          <w:rFonts w:cstheme="minorHAnsi"/>
          <w:sz w:val="24"/>
          <w:szCs w:val="24"/>
        </w:rPr>
        <w:t>.</w:t>
      </w:r>
      <w:r w:rsidRPr="009E4A2D">
        <w:rPr>
          <w:rFonts w:cstheme="minorHAnsi"/>
          <w:sz w:val="24"/>
          <w:szCs w:val="24"/>
        </w:rPr>
        <w:t xml:space="preserve"> </w:t>
      </w:r>
    </w:p>
    <w:p w14:paraId="75ABE23A" w14:textId="419C3897" w:rsidR="00E32743" w:rsidRPr="009E4A2D" w:rsidRDefault="00E32743" w:rsidP="00C6401C">
      <w:pPr>
        <w:rPr>
          <w:rFonts w:asciiTheme="minorHAnsi" w:hAnsiTheme="minorHAnsi" w:cstheme="minorHAnsi"/>
        </w:rPr>
      </w:pPr>
      <w:r w:rsidRPr="009E4A2D">
        <w:rPr>
          <w:rFonts w:asciiTheme="minorHAnsi" w:hAnsiTheme="minorHAnsi" w:cstheme="minorHAnsi"/>
        </w:rPr>
        <w:t>Most így elsőre, úgy tűnik, hogy ahhoz képest, hogy milyen jelentős változások voltak az iskolában</w:t>
      </w:r>
      <w:r w:rsidR="00AE5489">
        <w:rPr>
          <w:rFonts w:asciiTheme="minorHAnsi" w:hAnsiTheme="minorHAnsi" w:cstheme="minorHAnsi"/>
        </w:rPr>
        <w:t>,</w:t>
      </w:r>
      <w:r w:rsidRPr="009E4A2D">
        <w:rPr>
          <w:rFonts w:asciiTheme="minorHAnsi" w:hAnsiTheme="minorHAnsi" w:cstheme="minorHAnsi"/>
        </w:rPr>
        <w:t xml:space="preserve"> lényegében zavartalanul működött az AKG. Talán azt mondhatjuk, hogy induló évként sikeresek voltunk, azt remélem, hogy </w:t>
      </w:r>
      <w:r w:rsidRPr="009E4A2D">
        <w:rPr>
          <w:rFonts w:asciiTheme="minorHAnsi" w:hAnsiTheme="minorHAnsi" w:cstheme="minorHAnsi"/>
          <w:b/>
        </w:rPr>
        <w:t xml:space="preserve">a családok elsöprő többsége elégedett velünk. </w:t>
      </w:r>
      <w:r w:rsidRPr="009E4A2D">
        <w:rPr>
          <w:rFonts w:asciiTheme="minorHAnsi" w:hAnsiTheme="minorHAnsi" w:cstheme="minorHAnsi"/>
        </w:rPr>
        <w:t>A gyerekek nagy többsége szeret iskolába járni (már amennyire iskolába járni egyáltalán jó lehet). Színes, változatos programokon vettek részt, s valószínű, hogy sokat fejlődtek (az persze kérdés, mennyit fejlődtek volna, ha nem ide járnak).</w:t>
      </w:r>
      <w:r w:rsidR="00DE6047">
        <w:rPr>
          <w:rFonts w:asciiTheme="minorHAnsi" w:hAnsiTheme="minorHAnsi" w:cstheme="minorHAnsi"/>
        </w:rPr>
        <w:t xml:space="preserve"> </w:t>
      </w:r>
      <w:r w:rsidRPr="009E4A2D">
        <w:rPr>
          <w:rFonts w:asciiTheme="minorHAnsi" w:hAnsiTheme="minorHAnsi" w:cstheme="minorHAnsi"/>
        </w:rPr>
        <w:t xml:space="preserve">Azt hiszem </w:t>
      </w:r>
      <w:r w:rsidRPr="009E4A2D">
        <w:rPr>
          <w:rFonts w:asciiTheme="minorHAnsi" w:hAnsiTheme="minorHAnsi" w:cstheme="minorHAnsi"/>
          <w:b/>
        </w:rPr>
        <w:t>az induló alsó évfolyamokon</w:t>
      </w:r>
      <w:r w:rsidRPr="009E4A2D">
        <w:rPr>
          <w:rFonts w:asciiTheme="minorHAnsi" w:hAnsiTheme="minorHAnsi" w:cstheme="minorHAnsi"/>
        </w:rPr>
        <w:t xml:space="preserve"> </w:t>
      </w:r>
      <w:r w:rsidRPr="009E4A2D">
        <w:rPr>
          <w:rFonts w:asciiTheme="minorHAnsi" w:hAnsiTheme="minorHAnsi" w:cstheme="minorHAnsi"/>
          <w:b/>
        </w:rPr>
        <w:t>legfontosabb iskolai funkciók teljesülése (tanulási motiváció megteremtése, megőrzése,</w:t>
      </w:r>
      <w:r w:rsidR="003C7D86" w:rsidRPr="009E4A2D">
        <w:rPr>
          <w:rFonts w:asciiTheme="minorHAnsi" w:hAnsiTheme="minorHAnsi" w:cstheme="minorHAnsi"/>
          <w:b/>
        </w:rPr>
        <w:t xml:space="preserve"> </w:t>
      </w:r>
      <w:r w:rsidRPr="009E4A2D">
        <w:rPr>
          <w:rFonts w:asciiTheme="minorHAnsi" w:hAnsiTheme="minorHAnsi" w:cstheme="minorHAnsi"/>
          <w:b/>
        </w:rPr>
        <w:t>a tanulási képességek fejlesztése, a szociális képességek fejlesztése) ugyanolyan sikeres, mint a gimnáziumban</w:t>
      </w:r>
      <w:r w:rsidRPr="009E4A2D">
        <w:rPr>
          <w:rFonts w:asciiTheme="minorHAnsi" w:hAnsiTheme="minorHAnsi" w:cstheme="minorHAnsi"/>
        </w:rPr>
        <w:t xml:space="preserve"> köszönhetően a Kiscelliben dolgozó kollégáknak. </w:t>
      </w:r>
      <w:r w:rsidR="003C7D86" w:rsidRPr="009E4A2D">
        <w:rPr>
          <w:rFonts w:asciiTheme="minorHAnsi" w:hAnsiTheme="minorHAnsi" w:cstheme="minorHAnsi"/>
        </w:rPr>
        <w:t>A siker legfontosabb előidézője a pedagógusok lelkesedése,</w:t>
      </w:r>
      <w:r w:rsidR="00AE5489">
        <w:rPr>
          <w:rFonts w:asciiTheme="minorHAnsi" w:hAnsiTheme="minorHAnsi" w:cstheme="minorHAnsi"/>
        </w:rPr>
        <w:t xml:space="preserve"> </w:t>
      </w:r>
      <w:r w:rsidR="003C7D86" w:rsidRPr="009E4A2D">
        <w:rPr>
          <w:rFonts w:asciiTheme="minorHAnsi" w:hAnsiTheme="minorHAnsi" w:cstheme="minorHAnsi"/>
        </w:rPr>
        <w:t>azonosságtudata,</w:t>
      </w:r>
      <w:r w:rsidR="00DE6047">
        <w:rPr>
          <w:rFonts w:asciiTheme="minorHAnsi" w:hAnsiTheme="minorHAnsi" w:cstheme="minorHAnsi"/>
        </w:rPr>
        <w:t xml:space="preserve"> </w:t>
      </w:r>
      <w:r w:rsidR="003C7D86" w:rsidRPr="009E4A2D">
        <w:rPr>
          <w:rFonts w:asciiTheme="minorHAnsi" w:hAnsiTheme="minorHAnsi" w:cstheme="minorHAnsi"/>
        </w:rPr>
        <w:t>elképesztő munkatempója, a felkészült, tapasztalt tanítók együttműködése a fiatalokkal, és kellett sikerhez, a szinte azonnal teljes fordulatszámmal működni képes iskolai háttér.</w:t>
      </w:r>
    </w:p>
    <w:p w14:paraId="5E12B52B" w14:textId="77777777" w:rsidR="003F2147" w:rsidRPr="009E4A2D" w:rsidRDefault="005B0C59" w:rsidP="00C6401C">
      <w:pPr>
        <w:rPr>
          <w:rFonts w:asciiTheme="minorHAnsi" w:hAnsiTheme="minorHAnsi" w:cstheme="minorHAnsi"/>
        </w:rPr>
      </w:pPr>
      <w:r w:rsidRPr="009E4A2D">
        <w:rPr>
          <w:rFonts w:asciiTheme="minorHAnsi" w:hAnsiTheme="minorHAnsi" w:cstheme="minorHAnsi"/>
        </w:rPr>
        <w:t xml:space="preserve">Az </w:t>
      </w:r>
      <w:r w:rsidR="00441937" w:rsidRPr="009E4A2D">
        <w:rPr>
          <w:rFonts w:asciiTheme="minorHAnsi" w:hAnsiTheme="minorHAnsi" w:cstheme="minorHAnsi"/>
        </w:rPr>
        <w:t xml:space="preserve">első </w:t>
      </w:r>
      <w:r w:rsidR="003F2147" w:rsidRPr="009E4A2D">
        <w:rPr>
          <w:rFonts w:asciiTheme="minorHAnsi" w:hAnsiTheme="minorHAnsi" w:cstheme="minorHAnsi"/>
        </w:rPr>
        <w:t xml:space="preserve">évet </w:t>
      </w:r>
      <w:r w:rsidRPr="009E4A2D">
        <w:rPr>
          <w:rFonts w:asciiTheme="minorHAnsi" w:hAnsiTheme="minorHAnsi" w:cstheme="minorHAnsi"/>
        </w:rPr>
        <w:t xml:space="preserve">értékelve, </w:t>
      </w:r>
      <w:r w:rsidR="00441937" w:rsidRPr="009E4A2D">
        <w:rPr>
          <w:rFonts w:asciiTheme="minorHAnsi" w:hAnsiTheme="minorHAnsi" w:cstheme="minorHAnsi"/>
        </w:rPr>
        <w:t>nyilvánvalóan</w:t>
      </w:r>
      <w:r w:rsidR="003F2147" w:rsidRPr="009E4A2D">
        <w:rPr>
          <w:rFonts w:asciiTheme="minorHAnsi" w:hAnsiTheme="minorHAnsi" w:cstheme="minorHAnsi"/>
        </w:rPr>
        <w:t xml:space="preserve"> csak</w:t>
      </w:r>
      <w:r w:rsidR="00441937" w:rsidRPr="009E4A2D">
        <w:rPr>
          <w:rFonts w:asciiTheme="minorHAnsi" w:hAnsiTheme="minorHAnsi" w:cstheme="minorHAnsi"/>
        </w:rPr>
        <w:t xml:space="preserve"> </w:t>
      </w:r>
      <w:r w:rsidRPr="009E4A2D">
        <w:rPr>
          <w:rFonts w:asciiTheme="minorHAnsi" w:hAnsiTheme="minorHAnsi" w:cstheme="minorHAnsi"/>
        </w:rPr>
        <w:t>arra jut</w:t>
      </w:r>
      <w:r w:rsidR="003F2147" w:rsidRPr="009E4A2D">
        <w:rPr>
          <w:rFonts w:asciiTheme="minorHAnsi" w:hAnsiTheme="minorHAnsi" w:cstheme="minorHAnsi"/>
        </w:rPr>
        <w:t>ha</w:t>
      </w:r>
      <w:r w:rsidRPr="009E4A2D">
        <w:rPr>
          <w:rFonts w:asciiTheme="minorHAnsi" w:hAnsiTheme="minorHAnsi" w:cstheme="minorHAnsi"/>
        </w:rPr>
        <w:t>ttunk, hogy a valódi helyzetértékelésre,</w:t>
      </w:r>
      <w:r w:rsidR="00DD59B8" w:rsidRPr="009E4A2D">
        <w:rPr>
          <w:rFonts w:asciiTheme="minorHAnsi" w:hAnsiTheme="minorHAnsi" w:cstheme="minorHAnsi"/>
        </w:rPr>
        <w:t xml:space="preserve"> </w:t>
      </w:r>
      <w:r w:rsidR="003B2E86" w:rsidRPr="009E4A2D">
        <w:rPr>
          <w:rFonts w:asciiTheme="minorHAnsi" w:hAnsiTheme="minorHAnsi" w:cstheme="minorHAnsi"/>
        </w:rPr>
        <w:t>korrekcióra</w:t>
      </w:r>
      <w:r w:rsidRPr="009E4A2D">
        <w:rPr>
          <w:rFonts w:asciiTheme="minorHAnsi" w:hAnsiTheme="minorHAnsi" w:cstheme="minorHAnsi"/>
        </w:rPr>
        <w:t xml:space="preserve"> nem elegendő az egy év tapasztalat</w:t>
      </w:r>
      <w:r w:rsidR="003F2147" w:rsidRPr="009E4A2D">
        <w:rPr>
          <w:rFonts w:asciiTheme="minorHAnsi" w:hAnsiTheme="minorHAnsi" w:cstheme="minorHAnsi"/>
        </w:rPr>
        <w:t xml:space="preserve">, </w:t>
      </w:r>
      <w:r w:rsidR="00E32743" w:rsidRPr="009E4A2D">
        <w:rPr>
          <w:rFonts w:asciiTheme="minorHAnsi" w:hAnsiTheme="minorHAnsi" w:cstheme="minorHAnsi"/>
        </w:rPr>
        <w:t xml:space="preserve">valószínűleg </w:t>
      </w:r>
      <w:r w:rsidR="003F2147" w:rsidRPr="009E4A2D">
        <w:rPr>
          <w:rFonts w:asciiTheme="minorHAnsi" w:hAnsiTheme="minorHAnsi" w:cstheme="minorHAnsi"/>
        </w:rPr>
        <w:t xml:space="preserve">számos dolgot </w:t>
      </w:r>
      <w:r w:rsidR="00E32743" w:rsidRPr="009E4A2D">
        <w:rPr>
          <w:rFonts w:asciiTheme="minorHAnsi" w:hAnsiTheme="minorHAnsi" w:cstheme="minorHAnsi"/>
        </w:rPr>
        <w:t xml:space="preserve">kell </w:t>
      </w:r>
      <w:r w:rsidR="003F2147" w:rsidRPr="009E4A2D">
        <w:rPr>
          <w:rFonts w:asciiTheme="minorHAnsi" w:hAnsiTheme="minorHAnsi" w:cstheme="minorHAnsi"/>
        </w:rPr>
        <w:t>majd újra gondolnunk</w:t>
      </w:r>
      <w:r w:rsidRPr="009E4A2D">
        <w:rPr>
          <w:rFonts w:asciiTheme="minorHAnsi" w:hAnsiTheme="minorHAnsi" w:cstheme="minorHAnsi"/>
        </w:rPr>
        <w:t xml:space="preserve">. </w:t>
      </w:r>
      <w:r w:rsidR="003F2147" w:rsidRPr="009E4A2D">
        <w:rPr>
          <w:rFonts w:asciiTheme="minorHAnsi" w:hAnsiTheme="minorHAnsi" w:cstheme="minorHAnsi"/>
        </w:rPr>
        <w:t xml:space="preserve">Az indulásnál </w:t>
      </w:r>
      <w:r w:rsidR="00E32743" w:rsidRPr="009E4A2D">
        <w:rPr>
          <w:rFonts w:asciiTheme="minorHAnsi" w:hAnsiTheme="minorHAnsi" w:cstheme="minorHAnsi"/>
        </w:rPr>
        <w:t xml:space="preserve">azonban ragaszkodni kell a programhoz, mi </w:t>
      </w:r>
      <w:r w:rsidR="003F2147" w:rsidRPr="009E4A2D">
        <w:rPr>
          <w:rFonts w:asciiTheme="minorHAnsi" w:hAnsiTheme="minorHAnsi" w:cstheme="minorHAnsi"/>
        </w:rPr>
        <w:t>elsősorban azt szerettük volna elérni, hogy a számtalan változásból, minél kevesebbet érezzenek a gyerekek, Azt hiszem a legnagyobb sikerünk, hogy ezt a célt többé-kevésbé el tudtuk érni.</w:t>
      </w:r>
    </w:p>
    <w:p w14:paraId="0EBD1442" w14:textId="77777777" w:rsidR="00E55324" w:rsidRPr="009E4A2D" w:rsidRDefault="003F2147" w:rsidP="00C6401C">
      <w:pPr>
        <w:rPr>
          <w:rFonts w:asciiTheme="minorHAnsi" w:hAnsiTheme="minorHAnsi" w:cstheme="minorHAnsi"/>
        </w:rPr>
      </w:pPr>
      <w:r w:rsidRPr="009E4A2D">
        <w:rPr>
          <w:rFonts w:asciiTheme="minorHAnsi" w:hAnsiTheme="minorHAnsi" w:cstheme="minorHAnsi"/>
        </w:rPr>
        <w:t>H</w:t>
      </w:r>
      <w:r w:rsidR="005B0C59" w:rsidRPr="009E4A2D">
        <w:rPr>
          <w:rFonts w:asciiTheme="minorHAnsi" w:hAnsiTheme="minorHAnsi" w:cstheme="minorHAnsi"/>
        </w:rPr>
        <w:t xml:space="preserve">angsúlyozni </w:t>
      </w:r>
      <w:r w:rsidRPr="009E4A2D">
        <w:rPr>
          <w:rFonts w:asciiTheme="minorHAnsi" w:hAnsiTheme="minorHAnsi" w:cstheme="minorHAnsi"/>
        </w:rPr>
        <w:t>szeretném</w:t>
      </w:r>
      <w:r w:rsidR="005B0C59" w:rsidRPr="009E4A2D">
        <w:rPr>
          <w:rFonts w:asciiTheme="minorHAnsi" w:hAnsiTheme="minorHAnsi" w:cstheme="minorHAnsi"/>
        </w:rPr>
        <w:t>, az AKG nem kísérlet</w:t>
      </w:r>
      <w:r w:rsidRPr="009E4A2D">
        <w:rPr>
          <w:rFonts w:asciiTheme="minorHAnsi" w:hAnsiTheme="minorHAnsi" w:cstheme="minorHAnsi"/>
        </w:rPr>
        <w:t>, azt és úgy tesszük, ahogy azt legjobb meggyőződésünk alapján szükségesnek és lehetségesnek tartjuk.</w:t>
      </w:r>
      <w:r w:rsidRPr="009E4A2D">
        <w:rPr>
          <w:rFonts w:asciiTheme="minorHAnsi" w:hAnsiTheme="minorHAnsi" w:cstheme="minorHAnsi"/>
          <w:b/>
        </w:rPr>
        <w:t xml:space="preserve"> </w:t>
      </w:r>
      <w:r w:rsidR="005B0C59" w:rsidRPr="009E4A2D">
        <w:rPr>
          <w:rFonts w:asciiTheme="minorHAnsi" w:hAnsiTheme="minorHAnsi" w:cstheme="minorHAnsi"/>
        </w:rPr>
        <w:t>Egy gyerek</w:t>
      </w:r>
      <w:r w:rsidRPr="009E4A2D">
        <w:rPr>
          <w:rFonts w:asciiTheme="minorHAnsi" w:hAnsiTheme="minorHAnsi" w:cstheme="minorHAnsi"/>
        </w:rPr>
        <w:t xml:space="preserve"> csak</w:t>
      </w:r>
      <w:r w:rsidR="005B0C59" w:rsidRPr="009E4A2D">
        <w:rPr>
          <w:rFonts w:asciiTheme="minorHAnsi" w:hAnsiTheme="minorHAnsi" w:cstheme="minorHAnsi"/>
        </w:rPr>
        <w:t xml:space="preserve"> egyszer 6-7-8-9-…18 éves,</w:t>
      </w:r>
      <w:r w:rsidR="00AE5489">
        <w:rPr>
          <w:rFonts w:asciiTheme="minorHAnsi" w:hAnsiTheme="minorHAnsi" w:cstheme="minorHAnsi"/>
        </w:rPr>
        <w:t xml:space="preserve"> </w:t>
      </w:r>
      <w:r w:rsidRPr="009E4A2D">
        <w:rPr>
          <w:rFonts w:asciiTheme="minorHAnsi" w:hAnsiTheme="minorHAnsi" w:cstheme="minorHAnsi"/>
        </w:rPr>
        <w:t>és nekünk</w:t>
      </w:r>
      <w:r w:rsidR="005B0C59" w:rsidRPr="009E4A2D">
        <w:rPr>
          <w:rFonts w:asciiTheme="minorHAnsi" w:hAnsiTheme="minorHAnsi" w:cstheme="minorHAnsi"/>
        </w:rPr>
        <w:t xml:space="preserve"> a </w:t>
      </w:r>
      <w:r w:rsidR="005B0C59" w:rsidRPr="009E4A2D">
        <w:rPr>
          <w:rFonts w:asciiTheme="minorHAnsi" w:hAnsiTheme="minorHAnsi" w:cstheme="minorHAnsi"/>
          <w:b/>
        </w:rPr>
        <w:t>mindenkor az AKG –ba járó tanulók szempont</w:t>
      </w:r>
      <w:r w:rsidR="003B2E86" w:rsidRPr="009E4A2D">
        <w:rPr>
          <w:rFonts w:asciiTheme="minorHAnsi" w:hAnsiTheme="minorHAnsi" w:cstheme="minorHAnsi"/>
          <w:b/>
        </w:rPr>
        <w:t>j</w:t>
      </w:r>
      <w:r w:rsidR="005B0C59" w:rsidRPr="009E4A2D">
        <w:rPr>
          <w:rFonts w:asciiTheme="minorHAnsi" w:hAnsiTheme="minorHAnsi" w:cstheme="minorHAnsi"/>
          <w:b/>
        </w:rPr>
        <w:t>ai a legfontosabbak</w:t>
      </w:r>
      <w:r w:rsidR="002F5BEB" w:rsidRPr="009E4A2D">
        <w:rPr>
          <w:rFonts w:asciiTheme="minorHAnsi" w:hAnsiTheme="minorHAnsi" w:cstheme="minorHAnsi"/>
        </w:rPr>
        <w:t>, n</w:t>
      </w:r>
      <w:r w:rsidR="005B0C59" w:rsidRPr="009E4A2D">
        <w:rPr>
          <w:rFonts w:asciiTheme="minorHAnsi" w:hAnsiTheme="minorHAnsi" w:cstheme="minorHAnsi"/>
        </w:rPr>
        <w:t xml:space="preserve">em a </w:t>
      </w:r>
      <w:r w:rsidR="002F5BEB" w:rsidRPr="009E4A2D">
        <w:rPr>
          <w:rFonts w:asciiTheme="minorHAnsi" w:hAnsiTheme="minorHAnsi" w:cstheme="minorHAnsi"/>
        </w:rPr>
        <w:t xml:space="preserve">program, nem a </w:t>
      </w:r>
      <w:r w:rsidR="005B0C59" w:rsidRPr="009E4A2D">
        <w:rPr>
          <w:rFonts w:asciiTheme="minorHAnsi" w:hAnsiTheme="minorHAnsi" w:cstheme="minorHAnsi"/>
        </w:rPr>
        <w:t xml:space="preserve">jövő. </w:t>
      </w:r>
    </w:p>
    <w:p w14:paraId="06BECF18" w14:textId="73140155" w:rsidR="00E32743" w:rsidRPr="009E4A2D" w:rsidRDefault="003B2E86" w:rsidP="00C6401C">
      <w:pPr>
        <w:rPr>
          <w:rFonts w:asciiTheme="minorHAnsi" w:hAnsiTheme="minorHAnsi" w:cstheme="minorHAnsi"/>
        </w:rPr>
      </w:pPr>
      <w:r w:rsidRPr="009E4A2D">
        <w:rPr>
          <w:rFonts w:asciiTheme="minorHAnsi" w:hAnsiTheme="minorHAnsi" w:cstheme="minorHAnsi"/>
        </w:rPr>
        <w:t>Azt remélem, hogy</w:t>
      </w:r>
      <w:r w:rsidR="00E55324" w:rsidRPr="009E4A2D">
        <w:rPr>
          <w:rFonts w:asciiTheme="minorHAnsi" w:hAnsiTheme="minorHAnsi" w:cstheme="minorHAnsi"/>
        </w:rPr>
        <w:t xml:space="preserve"> az iskolahasználók</w:t>
      </w:r>
      <w:r w:rsidRPr="009E4A2D">
        <w:rPr>
          <w:rFonts w:asciiTheme="minorHAnsi" w:hAnsiTheme="minorHAnsi" w:cstheme="minorHAnsi"/>
        </w:rPr>
        <w:t xml:space="preserve"> nem sok</w:t>
      </w:r>
      <w:r w:rsidR="00E55324" w:rsidRPr="009E4A2D">
        <w:rPr>
          <w:rFonts w:asciiTheme="minorHAnsi" w:hAnsiTheme="minorHAnsi" w:cstheme="minorHAnsi"/>
        </w:rPr>
        <w:t>at</w:t>
      </w:r>
      <w:r w:rsidRPr="009E4A2D">
        <w:rPr>
          <w:rFonts w:asciiTheme="minorHAnsi" w:hAnsiTheme="minorHAnsi" w:cstheme="minorHAnsi"/>
        </w:rPr>
        <w:t xml:space="preserve"> </w:t>
      </w:r>
      <w:r w:rsidR="00E55324" w:rsidRPr="009E4A2D">
        <w:rPr>
          <w:rFonts w:asciiTheme="minorHAnsi" w:hAnsiTheme="minorHAnsi" w:cstheme="minorHAnsi"/>
        </w:rPr>
        <w:t>érzékeltek</w:t>
      </w:r>
      <w:r w:rsidRPr="009E4A2D">
        <w:rPr>
          <w:rFonts w:asciiTheme="minorHAnsi" w:hAnsiTheme="minorHAnsi" w:cstheme="minorHAnsi"/>
        </w:rPr>
        <w:t xml:space="preserve"> a kezdeti nehézségekbő</w:t>
      </w:r>
      <w:r w:rsidR="005015F4" w:rsidRPr="009E4A2D">
        <w:rPr>
          <w:rFonts w:asciiTheme="minorHAnsi" w:hAnsiTheme="minorHAnsi" w:cstheme="minorHAnsi"/>
        </w:rPr>
        <w:t xml:space="preserve">l, és egyszerűen csak örülnek </w:t>
      </w:r>
      <w:r w:rsidR="005B1E0E" w:rsidRPr="009E4A2D">
        <w:rPr>
          <w:rFonts w:asciiTheme="minorHAnsi" w:hAnsiTheme="minorHAnsi" w:cstheme="minorHAnsi"/>
        </w:rPr>
        <w:t>(</w:t>
      </w:r>
      <w:r w:rsidR="005015F4" w:rsidRPr="009E4A2D">
        <w:rPr>
          <w:rFonts w:asciiTheme="minorHAnsi" w:hAnsiTheme="minorHAnsi" w:cstheme="minorHAnsi"/>
        </w:rPr>
        <w:t>vag</w:t>
      </w:r>
      <w:r w:rsidR="005B1E0E" w:rsidRPr="009E4A2D">
        <w:rPr>
          <w:rFonts w:asciiTheme="minorHAnsi" w:hAnsiTheme="minorHAnsi" w:cstheme="minorHAnsi"/>
        </w:rPr>
        <w:t>y nem), hogy ide jár a gyerekük</w:t>
      </w:r>
      <w:r w:rsidR="005015F4" w:rsidRPr="009E4A2D">
        <w:rPr>
          <w:rFonts w:asciiTheme="minorHAnsi" w:hAnsiTheme="minorHAnsi" w:cstheme="minorHAnsi"/>
        </w:rPr>
        <w:t>.</w:t>
      </w:r>
      <w:r w:rsidR="00DE6047">
        <w:rPr>
          <w:rFonts w:asciiTheme="minorHAnsi" w:hAnsiTheme="minorHAnsi" w:cstheme="minorHAnsi"/>
        </w:rPr>
        <w:t xml:space="preserve"> </w:t>
      </w:r>
      <w:r w:rsidR="005B1E0E" w:rsidRPr="009E4A2D">
        <w:rPr>
          <w:rFonts w:asciiTheme="minorHAnsi" w:hAnsiTheme="minorHAnsi" w:cstheme="minorHAnsi"/>
        </w:rPr>
        <w:t>N</w:t>
      </w:r>
      <w:r w:rsidR="00E32743" w:rsidRPr="009E4A2D">
        <w:rPr>
          <w:rFonts w:asciiTheme="minorHAnsi" w:hAnsiTheme="minorHAnsi" w:cstheme="minorHAnsi"/>
        </w:rPr>
        <w:t>éhány fontos</w:t>
      </w:r>
      <w:r w:rsidR="005B1E0E" w:rsidRPr="009E4A2D">
        <w:rPr>
          <w:rFonts w:asciiTheme="minorHAnsi" w:hAnsiTheme="minorHAnsi" w:cstheme="minorHAnsi"/>
        </w:rPr>
        <w:t xml:space="preserve"> kiemelt</w:t>
      </w:r>
      <w:r w:rsidR="00DE6047">
        <w:rPr>
          <w:rFonts w:asciiTheme="minorHAnsi" w:hAnsiTheme="minorHAnsi" w:cstheme="minorHAnsi"/>
        </w:rPr>
        <w:t xml:space="preserve"> </w:t>
      </w:r>
      <w:r w:rsidR="00E32743" w:rsidRPr="009E4A2D">
        <w:rPr>
          <w:rFonts w:asciiTheme="minorHAnsi" w:hAnsiTheme="minorHAnsi" w:cstheme="minorHAnsi"/>
        </w:rPr>
        <w:t>jellemzőről részletesebben</w:t>
      </w:r>
      <w:r w:rsidR="005B1E0E" w:rsidRPr="009E4A2D">
        <w:rPr>
          <w:rFonts w:asciiTheme="minorHAnsi" w:hAnsiTheme="minorHAnsi" w:cstheme="minorHAnsi"/>
        </w:rPr>
        <w:t xml:space="preserve"> kell írni</w:t>
      </w:r>
      <w:r w:rsidR="005015F4" w:rsidRPr="009E4A2D">
        <w:rPr>
          <w:rFonts w:asciiTheme="minorHAnsi" w:hAnsiTheme="minorHAnsi" w:cstheme="minorHAnsi"/>
        </w:rPr>
        <w:t xml:space="preserve">, </w:t>
      </w:r>
      <w:r w:rsidR="005B1E0E" w:rsidRPr="009E4A2D">
        <w:rPr>
          <w:rFonts w:asciiTheme="minorHAnsi" w:hAnsiTheme="minorHAnsi" w:cstheme="minorHAnsi"/>
        </w:rPr>
        <w:t>meg kell ismerniük,</w:t>
      </w:r>
      <w:r w:rsidR="005015F4" w:rsidRPr="009E4A2D">
        <w:rPr>
          <w:rFonts w:asciiTheme="minorHAnsi" w:hAnsiTheme="minorHAnsi" w:cstheme="minorHAnsi"/>
        </w:rPr>
        <w:t xml:space="preserve"> hogyan is működünk valójában, mik az indulás valódi gondjai, örömei, sikerei, kudarcai</w:t>
      </w:r>
      <w:r w:rsidR="005B1E0E" w:rsidRPr="009E4A2D">
        <w:rPr>
          <w:rFonts w:asciiTheme="minorHAnsi" w:hAnsiTheme="minorHAnsi" w:cstheme="minorHAnsi"/>
        </w:rPr>
        <w:t xml:space="preserve">. </w:t>
      </w:r>
    </w:p>
    <w:p w14:paraId="611B7826" w14:textId="21C18235" w:rsidR="00491F89" w:rsidRPr="009E4A2D" w:rsidRDefault="00491F89" w:rsidP="00C6401C">
      <w:pPr>
        <w:pStyle w:val="Listaszerbekezds"/>
        <w:numPr>
          <w:ilvl w:val="0"/>
          <w:numId w:val="12"/>
        </w:numPr>
        <w:spacing w:line="240" w:lineRule="auto"/>
        <w:rPr>
          <w:rFonts w:cstheme="minorHAnsi"/>
          <w:sz w:val="24"/>
          <w:szCs w:val="24"/>
        </w:rPr>
      </w:pPr>
      <w:r w:rsidRPr="009E4A2D">
        <w:rPr>
          <w:rFonts w:cstheme="minorHAnsi"/>
          <w:sz w:val="24"/>
          <w:szCs w:val="24"/>
        </w:rPr>
        <w:t>Az AKG –nak talán a legfontosabb jellemzői, a kisiskolai hálózat, a patrónusi/kísérői rendszer, és a ciklusokra (epochákra, tanösvényre) épülő interaktív</w:t>
      </w:r>
      <w:r w:rsidR="00DE6047">
        <w:rPr>
          <w:rFonts w:cstheme="minorHAnsi"/>
          <w:sz w:val="24"/>
          <w:szCs w:val="24"/>
        </w:rPr>
        <w:t xml:space="preserve"> </w:t>
      </w:r>
      <w:r w:rsidRPr="009E4A2D">
        <w:rPr>
          <w:rFonts w:cstheme="minorHAnsi"/>
          <w:sz w:val="24"/>
          <w:szCs w:val="24"/>
        </w:rPr>
        <w:t xml:space="preserve">projektszerű tanulásszervezési eljárások. Ezek az alapelvek érvényesek, de sajátos módon jelennek meg az 1-6. évfolyamokon. </w:t>
      </w:r>
    </w:p>
    <w:p w14:paraId="75DD3EFD" w14:textId="627B68F8" w:rsidR="008E4B97" w:rsidRPr="009E4A2D" w:rsidRDefault="00491F89" w:rsidP="00C6401C">
      <w:pPr>
        <w:pStyle w:val="Listaszerbekezds"/>
        <w:numPr>
          <w:ilvl w:val="1"/>
          <w:numId w:val="12"/>
        </w:numPr>
        <w:spacing w:line="240" w:lineRule="auto"/>
        <w:rPr>
          <w:rFonts w:cstheme="minorHAnsi"/>
          <w:sz w:val="24"/>
          <w:szCs w:val="24"/>
        </w:rPr>
      </w:pPr>
      <w:r w:rsidRPr="009E4A2D">
        <w:rPr>
          <w:rFonts w:cstheme="minorHAnsi"/>
          <w:sz w:val="24"/>
          <w:szCs w:val="24"/>
        </w:rPr>
        <w:t>A vertikális kisiskol</w:t>
      </w:r>
      <w:r w:rsidR="00AE5489">
        <w:rPr>
          <w:rFonts w:cstheme="minorHAnsi"/>
          <w:sz w:val="24"/>
          <w:szCs w:val="24"/>
        </w:rPr>
        <w:t>a,</w:t>
      </w:r>
      <w:r w:rsidRPr="009E4A2D">
        <w:rPr>
          <w:rFonts w:cstheme="minorHAnsi"/>
          <w:sz w:val="24"/>
          <w:szCs w:val="24"/>
        </w:rPr>
        <w:t xml:space="preserve"> a különböző életkorú tanulók együtttanulása rendkívül fontos, és kiemelt célja a programnak. Az első év nagyon jó eredményeket, és a jövőre vonatk</w:t>
      </w:r>
      <w:r w:rsidR="0010112A" w:rsidRPr="009E4A2D">
        <w:rPr>
          <w:rFonts w:cstheme="minorHAnsi"/>
          <w:sz w:val="24"/>
          <w:szCs w:val="24"/>
        </w:rPr>
        <w:t xml:space="preserve">ozó izgalmas kérdéseket vetett fel. Jónak tűnnek azok a programok, amelyeket a nagyobbakkal közösen csinálnak a gyerekek. Látványos siker sokszor épp a nagyok </w:t>
      </w:r>
      <w:r w:rsidR="0010112A" w:rsidRPr="009E4A2D">
        <w:rPr>
          <w:rFonts w:cstheme="minorHAnsi"/>
          <w:sz w:val="24"/>
          <w:szCs w:val="24"/>
        </w:rPr>
        <w:lastRenderedPageBreak/>
        <w:t>esetében, milyen komolyan tudnak segíteni a kisebbeknek.</w:t>
      </w:r>
      <w:r w:rsidR="008E4B97" w:rsidRPr="009E4A2D">
        <w:rPr>
          <w:rFonts w:cstheme="minorHAnsi"/>
          <w:sz w:val="24"/>
          <w:szCs w:val="24"/>
        </w:rPr>
        <w:t xml:space="preserve"> Ugyanakkor a folyamatos változás a kisiskolák állandó átalakulása már az idénre is előrevetíti a nehézségeket.</w:t>
      </w:r>
      <w:r w:rsidR="00DE6047">
        <w:rPr>
          <w:rFonts w:cstheme="minorHAnsi"/>
          <w:sz w:val="24"/>
          <w:szCs w:val="24"/>
        </w:rPr>
        <w:t xml:space="preserve"> </w:t>
      </w:r>
      <w:r w:rsidR="008E4B97" w:rsidRPr="009E4A2D">
        <w:rPr>
          <w:rFonts w:cstheme="minorHAnsi"/>
          <w:sz w:val="24"/>
          <w:szCs w:val="24"/>
        </w:rPr>
        <w:t>Meg kell várnunk a most következő évet, hogy vizsgálhassuk az előnyöket és a hátrányokat</w:t>
      </w:r>
      <w:r w:rsidR="00AE5489">
        <w:rPr>
          <w:rFonts w:cstheme="minorHAnsi"/>
          <w:sz w:val="24"/>
          <w:szCs w:val="24"/>
        </w:rPr>
        <w:t>.</w:t>
      </w:r>
    </w:p>
    <w:p w14:paraId="43C67369" w14:textId="7254511F" w:rsidR="00491F89" w:rsidRPr="009E4A2D" w:rsidRDefault="008E4B97" w:rsidP="00C6401C">
      <w:pPr>
        <w:pStyle w:val="Listaszerbekezds"/>
        <w:numPr>
          <w:ilvl w:val="1"/>
          <w:numId w:val="12"/>
        </w:numPr>
        <w:spacing w:line="240" w:lineRule="auto"/>
        <w:rPr>
          <w:rFonts w:cstheme="minorHAnsi"/>
          <w:sz w:val="24"/>
          <w:szCs w:val="24"/>
        </w:rPr>
      </w:pPr>
      <w:r w:rsidRPr="009E4A2D">
        <w:rPr>
          <w:rFonts w:cstheme="minorHAnsi"/>
          <w:sz w:val="24"/>
          <w:szCs w:val="24"/>
        </w:rPr>
        <w:t>A kisiskolai rendszer másik jellemzője az autonóm közösségek működése, a hat kísérő együttműködésére épített hálózatos iskolaprogram.</w:t>
      </w:r>
      <w:r w:rsidR="00DE6047">
        <w:rPr>
          <w:rFonts w:cstheme="minorHAnsi"/>
          <w:sz w:val="24"/>
          <w:szCs w:val="24"/>
        </w:rPr>
        <w:t xml:space="preserve"> </w:t>
      </w:r>
      <w:r w:rsidRPr="009E4A2D">
        <w:rPr>
          <w:rFonts w:cstheme="minorHAnsi"/>
          <w:sz w:val="24"/>
          <w:szCs w:val="24"/>
        </w:rPr>
        <w:t>Az első év sokféle tapasztalatot hozott, de nem elegendőt a valós helyzet megítélésére. Több helyen inkább osztálykeretben működtek a kisiskolák.</w:t>
      </w:r>
      <w:r w:rsidR="00DE6047">
        <w:rPr>
          <w:rFonts w:cstheme="minorHAnsi"/>
          <w:sz w:val="24"/>
          <w:szCs w:val="24"/>
        </w:rPr>
        <w:t xml:space="preserve"> </w:t>
      </w:r>
      <w:r w:rsidRPr="009E4A2D">
        <w:rPr>
          <w:rFonts w:cstheme="minorHAnsi"/>
          <w:sz w:val="24"/>
          <w:szCs w:val="24"/>
        </w:rPr>
        <w:t>Nagyon erős közösségek alakultak ki igen rövid idő alatt. Otthonos, stabilitást, biztonságot nyújtó közösségi terek jöttek létre egy- egy teremben. Ugyanakkor még nem látjuk a hat kísérő együttműködésére, munkamegosztására épülő stabil kisiskolákat mindenhol. De nyilván ez olyan új feladat mindenki számáéra, hogy nem szabad türelmetlennek lennünk</w:t>
      </w:r>
      <w:r w:rsidR="00725E0D" w:rsidRPr="009E4A2D">
        <w:rPr>
          <w:rFonts w:cstheme="minorHAnsi"/>
          <w:sz w:val="24"/>
          <w:szCs w:val="24"/>
        </w:rPr>
        <w:t>.</w:t>
      </w:r>
    </w:p>
    <w:p w14:paraId="2F465498" w14:textId="77777777" w:rsidR="00725E0D" w:rsidRPr="009E4A2D" w:rsidRDefault="00725E0D" w:rsidP="00C6401C">
      <w:pPr>
        <w:pStyle w:val="Listaszerbekezds"/>
        <w:numPr>
          <w:ilvl w:val="1"/>
          <w:numId w:val="12"/>
        </w:numPr>
        <w:spacing w:line="240" w:lineRule="auto"/>
        <w:rPr>
          <w:rFonts w:cstheme="minorHAnsi"/>
          <w:sz w:val="24"/>
          <w:szCs w:val="24"/>
        </w:rPr>
      </w:pPr>
      <w:r w:rsidRPr="009E4A2D">
        <w:rPr>
          <w:rFonts w:cstheme="minorHAnsi"/>
          <w:sz w:val="24"/>
          <w:szCs w:val="24"/>
        </w:rPr>
        <w:t>Bár több helyen a szükségesnél lassabban jöttek létre a csibék, de mára már minden gyerek és család számára adott a legfontosabb iskolai kapcsolata a kísérő, s ez erős kötődést jelent mindenki számára.</w:t>
      </w:r>
    </w:p>
    <w:p w14:paraId="38280FB4" w14:textId="7D8864B4" w:rsidR="00725E0D" w:rsidRPr="009E4A2D" w:rsidRDefault="005B1E0E" w:rsidP="00C6401C">
      <w:pPr>
        <w:pStyle w:val="Listaszerbekezds"/>
        <w:numPr>
          <w:ilvl w:val="1"/>
          <w:numId w:val="12"/>
        </w:numPr>
        <w:spacing w:line="240" w:lineRule="auto"/>
        <w:rPr>
          <w:rFonts w:cstheme="minorHAnsi"/>
          <w:sz w:val="24"/>
          <w:szCs w:val="24"/>
        </w:rPr>
      </w:pPr>
      <w:r w:rsidRPr="009E4A2D">
        <w:rPr>
          <w:rFonts w:cstheme="minorHAnsi"/>
          <w:sz w:val="24"/>
          <w:szCs w:val="24"/>
        </w:rPr>
        <w:t>A</w:t>
      </w:r>
      <w:r w:rsidR="00725E0D" w:rsidRPr="009E4A2D">
        <w:rPr>
          <w:rFonts w:cstheme="minorHAnsi"/>
          <w:sz w:val="24"/>
          <w:szCs w:val="24"/>
        </w:rPr>
        <w:t xml:space="preserve"> tanösvények</w:t>
      </w:r>
      <w:r w:rsidRPr="009E4A2D">
        <w:rPr>
          <w:rFonts w:cstheme="minorHAnsi"/>
          <w:sz w:val="24"/>
          <w:szCs w:val="24"/>
        </w:rPr>
        <w:t>, a tematizált blokkok</w:t>
      </w:r>
      <w:r w:rsidR="00725E0D" w:rsidRPr="009E4A2D">
        <w:rPr>
          <w:rFonts w:cstheme="minorHAnsi"/>
          <w:sz w:val="24"/>
          <w:szCs w:val="24"/>
        </w:rPr>
        <w:t xml:space="preserve"> határozottan beváltak, megfelelő időt biztosítottak a gyerekek számára egy- egy területen való eredményes tanulásra. Azt még később kell értékelnünk, hogy az egyes kisiskolák közötti eltérő ütem, mekkora mértékben elfogadható, és mikor kell jobban összehangolni a munkát</w:t>
      </w:r>
      <w:r w:rsidR="003B2625" w:rsidRPr="009E4A2D">
        <w:rPr>
          <w:rFonts w:cstheme="minorHAnsi"/>
          <w:sz w:val="24"/>
          <w:szCs w:val="24"/>
        </w:rPr>
        <w:t>.</w:t>
      </w:r>
      <w:r w:rsidR="00DE6047">
        <w:rPr>
          <w:rFonts w:cstheme="minorHAnsi"/>
          <w:sz w:val="24"/>
          <w:szCs w:val="24"/>
        </w:rPr>
        <w:t xml:space="preserve"> </w:t>
      </w:r>
      <w:r w:rsidR="003B2625" w:rsidRPr="009E4A2D">
        <w:rPr>
          <w:rFonts w:cstheme="minorHAnsi"/>
          <w:sz w:val="24"/>
          <w:szCs w:val="24"/>
        </w:rPr>
        <w:t>C</w:t>
      </w:r>
      <w:r w:rsidRPr="009E4A2D">
        <w:rPr>
          <w:rFonts w:cstheme="minorHAnsi"/>
          <w:sz w:val="24"/>
          <w:szCs w:val="24"/>
        </w:rPr>
        <w:t>sak</w:t>
      </w:r>
      <w:r w:rsidR="003B2625" w:rsidRPr="009E4A2D">
        <w:rPr>
          <w:rFonts w:cstheme="minorHAnsi"/>
          <w:sz w:val="24"/>
          <w:szCs w:val="24"/>
        </w:rPr>
        <w:t xml:space="preserve"> hosszú </w:t>
      </w:r>
      <w:r w:rsidRPr="009E4A2D">
        <w:rPr>
          <w:rFonts w:cstheme="minorHAnsi"/>
          <w:sz w:val="24"/>
          <w:szCs w:val="24"/>
        </w:rPr>
        <w:t xml:space="preserve">évek múlva </w:t>
      </w:r>
      <w:r w:rsidR="003B2625" w:rsidRPr="009E4A2D">
        <w:rPr>
          <w:rFonts w:cstheme="minorHAnsi"/>
          <w:sz w:val="24"/>
          <w:szCs w:val="24"/>
        </w:rPr>
        <w:t>tudjuk megnézni</w:t>
      </w:r>
      <w:r w:rsidRPr="009E4A2D">
        <w:rPr>
          <w:rFonts w:cstheme="minorHAnsi"/>
          <w:sz w:val="24"/>
          <w:szCs w:val="24"/>
        </w:rPr>
        <w:t>, hogy a két különböző kisiskolába járó gyerekek átlagos felkészültsége mennyire tér (térhet) el egymástól.</w:t>
      </w:r>
      <w:r w:rsidR="00DE6047">
        <w:rPr>
          <w:rFonts w:cstheme="minorHAnsi"/>
          <w:sz w:val="24"/>
          <w:szCs w:val="24"/>
        </w:rPr>
        <w:t xml:space="preserve"> </w:t>
      </w:r>
    </w:p>
    <w:p w14:paraId="73EF46FA" w14:textId="6B2D7018" w:rsidR="003B2625" w:rsidRPr="009E4A2D" w:rsidRDefault="00784EE7" w:rsidP="00C6401C">
      <w:pPr>
        <w:pStyle w:val="Listaszerbekezds"/>
        <w:numPr>
          <w:ilvl w:val="0"/>
          <w:numId w:val="12"/>
        </w:numPr>
        <w:spacing w:line="240" w:lineRule="auto"/>
        <w:rPr>
          <w:rFonts w:cstheme="minorHAnsi"/>
          <w:sz w:val="24"/>
          <w:szCs w:val="24"/>
        </w:rPr>
      </w:pPr>
      <w:r w:rsidRPr="009E4A2D">
        <w:rPr>
          <w:rFonts w:cstheme="minorHAnsi"/>
          <w:sz w:val="24"/>
          <w:szCs w:val="24"/>
        </w:rPr>
        <w:t>Már az év elején</w:t>
      </w:r>
      <w:r w:rsidR="003B2625" w:rsidRPr="009E4A2D">
        <w:rPr>
          <w:rFonts w:cstheme="minorHAnsi"/>
          <w:sz w:val="24"/>
          <w:szCs w:val="24"/>
        </w:rPr>
        <w:t xml:space="preserve"> is nagyon gyorsan</w:t>
      </w:r>
      <w:r w:rsidRPr="009E4A2D">
        <w:rPr>
          <w:rFonts w:cstheme="minorHAnsi"/>
          <w:sz w:val="24"/>
          <w:szCs w:val="24"/>
        </w:rPr>
        <w:t xml:space="preserve"> meg</w:t>
      </w:r>
      <w:r w:rsidR="00172EA0" w:rsidRPr="009E4A2D">
        <w:rPr>
          <w:rFonts w:cstheme="minorHAnsi"/>
          <w:sz w:val="24"/>
          <w:szCs w:val="24"/>
        </w:rPr>
        <w:t>kezdté</w:t>
      </w:r>
      <w:r w:rsidRPr="009E4A2D">
        <w:rPr>
          <w:rFonts w:cstheme="minorHAnsi"/>
          <w:sz w:val="24"/>
          <w:szCs w:val="24"/>
        </w:rPr>
        <w:t>k a tanítók/kísérők</w:t>
      </w:r>
      <w:r w:rsidR="00DE6047">
        <w:rPr>
          <w:rFonts w:cstheme="minorHAnsi"/>
          <w:sz w:val="24"/>
          <w:szCs w:val="24"/>
        </w:rPr>
        <w:t xml:space="preserve"> </w:t>
      </w:r>
      <w:r w:rsidR="00172EA0" w:rsidRPr="009E4A2D">
        <w:rPr>
          <w:rFonts w:cstheme="minorHAnsi"/>
          <w:sz w:val="24"/>
          <w:szCs w:val="24"/>
        </w:rPr>
        <w:t xml:space="preserve">az identitást létrehozó </w:t>
      </w:r>
      <w:r w:rsidRPr="009E4A2D">
        <w:rPr>
          <w:rFonts w:cstheme="minorHAnsi"/>
          <w:sz w:val="24"/>
          <w:szCs w:val="24"/>
        </w:rPr>
        <w:t>hagyományrend</w:t>
      </w:r>
      <w:r w:rsidR="00172EA0" w:rsidRPr="009E4A2D">
        <w:rPr>
          <w:rFonts w:cstheme="minorHAnsi"/>
          <w:sz w:val="24"/>
          <w:szCs w:val="24"/>
        </w:rPr>
        <w:t>szer kiépítését</w:t>
      </w:r>
      <w:r w:rsidRPr="009E4A2D">
        <w:rPr>
          <w:rFonts w:cstheme="minorHAnsi"/>
          <w:sz w:val="24"/>
          <w:szCs w:val="24"/>
        </w:rPr>
        <w:t>.</w:t>
      </w:r>
      <w:r w:rsidR="00DE6047">
        <w:rPr>
          <w:rFonts w:cstheme="minorHAnsi"/>
          <w:sz w:val="24"/>
          <w:szCs w:val="24"/>
        </w:rPr>
        <w:t xml:space="preserve"> </w:t>
      </w:r>
      <w:r w:rsidR="0030580B" w:rsidRPr="009E4A2D">
        <w:rPr>
          <w:rFonts w:cstheme="minorHAnsi"/>
          <w:sz w:val="24"/>
          <w:szCs w:val="24"/>
        </w:rPr>
        <w:t>S</w:t>
      </w:r>
      <w:r w:rsidRPr="009E4A2D">
        <w:rPr>
          <w:rFonts w:cstheme="minorHAnsi"/>
          <w:sz w:val="24"/>
          <w:szCs w:val="24"/>
        </w:rPr>
        <w:t>zá</w:t>
      </w:r>
      <w:r w:rsidR="00D55D93" w:rsidRPr="009E4A2D">
        <w:rPr>
          <w:rFonts w:cstheme="minorHAnsi"/>
          <w:sz w:val="24"/>
          <w:szCs w:val="24"/>
        </w:rPr>
        <w:t xml:space="preserve">mos </w:t>
      </w:r>
      <w:r w:rsidRPr="009E4A2D">
        <w:rPr>
          <w:rFonts w:cstheme="minorHAnsi"/>
          <w:sz w:val="24"/>
          <w:szCs w:val="24"/>
        </w:rPr>
        <w:t>hagyomány indult útjára, melyek többségéről már most látszik, hogy fontos közösségszerző erővé válnak majd. A kisiskolai, vagy össziskolai események rendezvények, nem csupán a közösségi funkciót hordoznak, hanem</w:t>
      </w:r>
      <w:r w:rsidR="0030580B" w:rsidRPr="009E4A2D">
        <w:rPr>
          <w:rFonts w:cstheme="minorHAnsi"/>
          <w:sz w:val="24"/>
          <w:szCs w:val="24"/>
        </w:rPr>
        <w:t xml:space="preserve"> többféle</w:t>
      </w:r>
      <w:r w:rsidRPr="009E4A2D">
        <w:rPr>
          <w:rFonts w:cstheme="minorHAnsi"/>
          <w:sz w:val="24"/>
          <w:szCs w:val="24"/>
        </w:rPr>
        <w:t xml:space="preserve"> kompetencia fejlesztését szolgáló tanulási tevékenységek, amelyek nem egyedi alkalmanként hanem, projektekként épültek be az induló iskola életébe.</w:t>
      </w:r>
      <w:r w:rsidR="00DE6047">
        <w:rPr>
          <w:rFonts w:cstheme="minorHAnsi"/>
          <w:sz w:val="24"/>
          <w:szCs w:val="24"/>
        </w:rPr>
        <w:t xml:space="preserve"> </w:t>
      </w:r>
      <w:r w:rsidRPr="009E4A2D">
        <w:rPr>
          <w:rFonts w:cstheme="minorHAnsi"/>
          <w:sz w:val="24"/>
          <w:szCs w:val="24"/>
        </w:rPr>
        <w:t>Olyan nagy számban, mintha évtizedek óta létező intéz</w:t>
      </w:r>
      <w:r w:rsidR="00172EA0" w:rsidRPr="009E4A2D">
        <w:rPr>
          <w:rFonts w:cstheme="minorHAnsi"/>
          <w:sz w:val="24"/>
          <w:szCs w:val="24"/>
        </w:rPr>
        <w:t xml:space="preserve">ményben </w:t>
      </w:r>
      <w:r w:rsidRPr="009E4A2D">
        <w:rPr>
          <w:rFonts w:cstheme="minorHAnsi"/>
          <w:sz w:val="24"/>
          <w:szCs w:val="24"/>
        </w:rPr>
        <w:t>tanulnának a gyerekek. Így például.</w:t>
      </w:r>
    </w:p>
    <w:p w14:paraId="3D82D5D0" w14:textId="77777777" w:rsidR="00172EA0" w:rsidRPr="009E4A2D" w:rsidRDefault="00172EA0" w:rsidP="00C6401C">
      <w:pPr>
        <w:pStyle w:val="Listaszerbekezds"/>
        <w:numPr>
          <w:ilvl w:val="1"/>
          <w:numId w:val="12"/>
        </w:numPr>
        <w:spacing w:line="240" w:lineRule="auto"/>
        <w:rPr>
          <w:rFonts w:cstheme="minorHAnsi"/>
          <w:sz w:val="24"/>
          <w:szCs w:val="24"/>
        </w:rPr>
      </w:pPr>
      <w:r w:rsidRPr="009E4A2D">
        <w:rPr>
          <w:rFonts w:cstheme="minorHAnsi"/>
          <w:sz w:val="24"/>
          <w:szCs w:val="24"/>
        </w:rPr>
        <w:t>Az első napon a</w:t>
      </w:r>
      <w:r w:rsidR="00D55D93" w:rsidRPr="009E4A2D">
        <w:rPr>
          <w:rFonts w:cstheme="minorHAnsi"/>
          <w:sz w:val="24"/>
          <w:szCs w:val="24"/>
        </w:rPr>
        <w:t xml:space="preserve"> végzősök egyénileg fogadta</w:t>
      </w:r>
      <w:r w:rsidRPr="009E4A2D">
        <w:rPr>
          <w:rFonts w:cstheme="minorHAnsi"/>
          <w:sz w:val="24"/>
          <w:szCs w:val="24"/>
        </w:rPr>
        <w:t>k jelvénnyel minden gyereket</w:t>
      </w:r>
      <w:r w:rsidR="00AE5489">
        <w:rPr>
          <w:rFonts w:cstheme="minorHAnsi"/>
          <w:sz w:val="24"/>
          <w:szCs w:val="24"/>
        </w:rPr>
        <w:t>.</w:t>
      </w:r>
    </w:p>
    <w:p w14:paraId="5F51631A" w14:textId="26361950" w:rsidR="0030580B" w:rsidRPr="009E4A2D" w:rsidRDefault="0030580B" w:rsidP="00C6401C">
      <w:pPr>
        <w:pStyle w:val="Listaszerbekezds"/>
        <w:numPr>
          <w:ilvl w:val="1"/>
          <w:numId w:val="12"/>
        </w:numPr>
        <w:spacing w:line="240" w:lineRule="auto"/>
        <w:rPr>
          <w:rFonts w:cstheme="minorHAnsi"/>
          <w:sz w:val="24"/>
          <w:szCs w:val="24"/>
        </w:rPr>
      </w:pPr>
      <w:r w:rsidRPr="009E4A2D">
        <w:rPr>
          <w:rFonts w:cstheme="minorHAnsi"/>
          <w:sz w:val="24"/>
          <w:szCs w:val="24"/>
        </w:rPr>
        <w:t>A</w:t>
      </w:r>
      <w:r w:rsidR="00172EA0" w:rsidRPr="009E4A2D">
        <w:rPr>
          <w:rFonts w:cstheme="minorHAnsi"/>
          <w:sz w:val="24"/>
          <w:szCs w:val="24"/>
        </w:rPr>
        <w:t xml:space="preserve"> kisiskolai honfogla</w:t>
      </w:r>
      <w:r w:rsidRPr="009E4A2D">
        <w:rPr>
          <w:rFonts w:cstheme="minorHAnsi"/>
          <w:sz w:val="24"/>
          <w:szCs w:val="24"/>
        </w:rPr>
        <w:t>l</w:t>
      </w:r>
      <w:r w:rsidR="00172EA0" w:rsidRPr="009E4A2D">
        <w:rPr>
          <w:rFonts w:cstheme="minorHAnsi"/>
          <w:sz w:val="24"/>
          <w:szCs w:val="24"/>
        </w:rPr>
        <w:t>ások</w:t>
      </w:r>
      <w:r w:rsidR="00D55D93" w:rsidRPr="009E4A2D">
        <w:rPr>
          <w:rFonts w:cstheme="minorHAnsi"/>
          <w:sz w:val="24"/>
          <w:szCs w:val="24"/>
        </w:rPr>
        <w:t xml:space="preserve"> során együtt járták be a kis közösségek az egész</w:t>
      </w:r>
      <w:r w:rsidR="00DE6047">
        <w:rPr>
          <w:rFonts w:cstheme="minorHAnsi"/>
          <w:sz w:val="24"/>
          <w:szCs w:val="24"/>
        </w:rPr>
        <w:t xml:space="preserve"> </w:t>
      </w:r>
      <w:r w:rsidR="00D55D93" w:rsidRPr="009E4A2D">
        <w:rPr>
          <w:rFonts w:cstheme="minorHAnsi"/>
          <w:sz w:val="24"/>
          <w:szCs w:val="24"/>
        </w:rPr>
        <w:t>iskolát</w:t>
      </w:r>
      <w:r w:rsidRPr="009E4A2D">
        <w:rPr>
          <w:rFonts w:cstheme="minorHAnsi"/>
          <w:sz w:val="24"/>
          <w:szCs w:val="24"/>
        </w:rPr>
        <w:t>.</w:t>
      </w:r>
    </w:p>
    <w:p w14:paraId="5053D4C8" w14:textId="77777777" w:rsidR="00784EE7" w:rsidRPr="009E4A2D" w:rsidRDefault="00172EA0" w:rsidP="00C6401C">
      <w:pPr>
        <w:pStyle w:val="Listaszerbekezds"/>
        <w:numPr>
          <w:ilvl w:val="1"/>
          <w:numId w:val="12"/>
        </w:numPr>
        <w:spacing w:line="240" w:lineRule="auto"/>
        <w:rPr>
          <w:rFonts w:cstheme="minorHAnsi"/>
          <w:sz w:val="24"/>
          <w:szCs w:val="24"/>
        </w:rPr>
      </w:pPr>
      <w:r w:rsidRPr="009E4A2D">
        <w:rPr>
          <w:rFonts w:cstheme="minorHAnsi"/>
          <w:sz w:val="24"/>
          <w:szCs w:val="24"/>
        </w:rPr>
        <w:t>A kisiskolánként közös alkotmány, vagy szabályrendszer kialakítása, sajátos eljárásokkal a gyerekekkel közös legitimálása</w:t>
      </w:r>
      <w:r w:rsidR="00D55D93" w:rsidRPr="009E4A2D">
        <w:rPr>
          <w:rFonts w:cstheme="minorHAnsi"/>
          <w:sz w:val="24"/>
          <w:szCs w:val="24"/>
        </w:rPr>
        <w:t xml:space="preserve"> lett a későbbi együttműködés garanciája mindenhol. </w:t>
      </w:r>
    </w:p>
    <w:p w14:paraId="3B16CB8E" w14:textId="37641712" w:rsidR="00172EA0" w:rsidRPr="009E4A2D" w:rsidRDefault="00172EA0" w:rsidP="00D55D93">
      <w:pPr>
        <w:pStyle w:val="Listaszerbekezds"/>
        <w:numPr>
          <w:ilvl w:val="1"/>
          <w:numId w:val="12"/>
        </w:numPr>
        <w:spacing w:line="240" w:lineRule="auto"/>
        <w:rPr>
          <w:rFonts w:cstheme="minorHAnsi"/>
          <w:sz w:val="24"/>
          <w:szCs w:val="24"/>
        </w:rPr>
      </w:pPr>
      <w:r w:rsidRPr="009E4A2D">
        <w:rPr>
          <w:rFonts w:cstheme="minorHAnsi"/>
          <w:sz w:val="24"/>
          <w:szCs w:val="24"/>
        </w:rPr>
        <w:t>Az iskolai Ha</w:t>
      </w:r>
      <w:r w:rsidR="0030580B" w:rsidRPr="009E4A2D">
        <w:rPr>
          <w:rFonts w:cstheme="minorHAnsi"/>
          <w:sz w:val="24"/>
          <w:szCs w:val="24"/>
        </w:rPr>
        <w:t>l</w:t>
      </w:r>
      <w:r w:rsidRPr="009E4A2D">
        <w:rPr>
          <w:rFonts w:cstheme="minorHAnsi"/>
          <w:sz w:val="24"/>
          <w:szCs w:val="24"/>
        </w:rPr>
        <w:t>loween</w:t>
      </w:r>
      <w:r w:rsidR="00D55D93" w:rsidRPr="009E4A2D">
        <w:rPr>
          <w:rFonts w:cstheme="minorHAnsi"/>
          <w:sz w:val="24"/>
          <w:szCs w:val="24"/>
        </w:rPr>
        <w:t>, a</w:t>
      </w:r>
      <w:r w:rsidRPr="009E4A2D">
        <w:rPr>
          <w:rFonts w:cstheme="minorHAnsi"/>
          <w:sz w:val="24"/>
          <w:szCs w:val="24"/>
        </w:rPr>
        <w:t xml:space="preserve"> karácsony témahét</w:t>
      </w:r>
      <w:r w:rsidR="00D55D93" w:rsidRPr="009E4A2D">
        <w:rPr>
          <w:rFonts w:cstheme="minorHAnsi"/>
          <w:sz w:val="24"/>
          <w:szCs w:val="24"/>
        </w:rPr>
        <w:t>, a</w:t>
      </w:r>
      <w:r w:rsidRPr="009E4A2D">
        <w:rPr>
          <w:rFonts w:cstheme="minorHAnsi"/>
          <w:sz w:val="24"/>
          <w:szCs w:val="24"/>
        </w:rPr>
        <w:t xml:space="preserve"> segítek témahét</w:t>
      </w:r>
      <w:r w:rsidR="00D55D93" w:rsidRPr="009E4A2D">
        <w:rPr>
          <w:rFonts w:cstheme="minorHAnsi"/>
          <w:sz w:val="24"/>
          <w:szCs w:val="24"/>
        </w:rPr>
        <w:t>,</w:t>
      </w:r>
      <w:r w:rsidR="00AE5489">
        <w:rPr>
          <w:rFonts w:cstheme="minorHAnsi"/>
          <w:sz w:val="24"/>
          <w:szCs w:val="24"/>
        </w:rPr>
        <w:t xml:space="preserve"> az adventi udvar, a szülők szervezte jótékony célú sütivásár,</w:t>
      </w:r>
      <w:r w:rsidR="00D55D93" w:rsidRPr="009E4A2D">
        <w:rPr>
          <w:rFonts w:cstheme="minorHAnsi"/>
          <w:sz w:val="24"/>
          <w:szCs w:val="24"/>
        </w:rPr>
        <w:t xml:space="preserve"> a</w:t>
      </w:r>
      <w:r w:rsidR="00DE6047">
        <w:rPr>
          <w:rFonts w:cstheme="minorHAnsi"/>
          <w:sz w:val="24"/>
          <w:szCs w:val="24"/>
        </w:rPr>
        <w:t xml:space="preserve"> </w:t>
      </w:r>
      <w:r w:rsidRPr="009E4A2D">
        <w:rPr>
          <w:rFonts w:cstheme="minorHAnsi"/>
          <w:sz w:val="24"/>
          <w:szCs w:val="24"/>
        </w:rPr>
        <w:t>gimnazistákkal közös AKG születésnap</w:t>
      </w:r>
      <w:r w:rsidR="00D55D93" w:rsidRPr="009E4A2D">
        <w:rPr>
          <w:rFonts w:cstheme="minorHAnsi"/>
          <w:sz w:val="24"/>
          <w:szCs w:val="24"/>
        </w:rPr>
        <w:t xml:space="preserve"> mind stabil, az éves munkarendbe beépült közösségi hagyománnyá váltak</w:t>
      </w:r>
      <w:r w:rsidR="00AE5489">
        <w:rPr>
          <w:rFonts w:cstheme="minorHAnsi"/>
          <w:sz w:val="24"/>
          <w:szCs w:val="24"/>
        </w:rPr>
        <w:t>.</w:t>
      </w:r>
    </w:p>
    <w:p w14:paraId="748BEAB0" w14:textId="5384A21D" w:rsidR="00172EA0" w:rsidRPr="009E4A2D" w:rsidRDefault="00172EA0" w:rsidP="00C6401C">
      <w:pPr>
        <w:pStyle w:val="Listaszerbekezds"/>
        <w:numPr>
          <w:ilvl w:val="1"/>
          <w:numId w:val="12"/>
        </w:numPr>
        <w:spacing w:line="240" w:lineRule="auto"/>
        <w:rPr>
          <w:rFonts w:cstheme="minorHAnsi"/>
          <w:sz w:val="24"/>
          <w:szCs w:val="24"/>
        </w:rPr>
      </w:pPr>
      <w:r w:rsidRPr="009E4A2D">
        <w:rPr>
          <w:rFonts w:cstheme="minorHAnsi"/>
          <w:sz w:val="24"/>
          <w:szCs w:val="24"/>
        </w:rPr>
        <w:t>Az év v</w:t>
      </w:r>
      <w:r w:rsidR="00D55D93" w:rsidRPr="009E4A2D">
        <w:rPr>
          <w:rFonts w:cstheme="minorHAnsi"/>
          <w:sz w:val="24"/>
          <w:szCs w:val="24"/>
        </w:rPr>
        <w:t>égi természetismereti témahetek</w:t>
      </w:r>
      <w:r w:rsidRPr="009E4A2D">
        <w:rPr>
          <w:rFonts w:cstheme="minorHAnsi"/>
          <w:sz w:val="24"/>
          <w:szCs w:val="24"/>
        </w:rPr>
        <w:t>, erdei iskolák</w:t>
      </w:r>
      <w:r w:rsidR="00D55D93" w:rsidRPr="009E4A2D">
        <w:rPr>
          <w:rFonts w:cstheme="minorHAnsi"/>
          <w:sz w:val="24"/>
          <w:szCs w:val="24"/>
        </w:rPr>
        <w:t xml:space="preserve"> sok gyereknek az első szülőtől távol töltött éjszakát és az első nagyobb közösségi élményt jelentették, egyben összetett kompetenciafejlesztési céllal kialakított projektek</w:t>
      </w:r>
      <w:r w:rsidR="00AE5489">
        <w:rPr>
          <w:rFonts w:cstheme="minorHAnsi"/>
          <w:sz w:val="24"/>
          <w:szCs w:val="24"/>
        </w:rPr>
        <w:t>.</w:t>
      </w:r>
    </w:p>
    <w:p w14:paraId="36B7558E" w14:textId="77777777" w:rsidR="00172EA0" w:rsidRPr="009E4A2D" w:rsidRDefault="00172EA0" w:rsidP="00C6401C">
      <w:pPr>
        <w:pStyle w:val="Listaszerbekezds"/>
        <w:numPr>
          <w:ilvl w:val="1"/>
          <w:numId w:val="12"/>
        </w:numPr>
        <w:spacing w:line="240" w:lineRule="auto"/>
        <w:rPr>
          <w:rFonts w:cstheme="minorHAnsi"/>
          <w:sz w:val="24"/>
          <w:szCs w:val="24"/>
        </w:rPr>
      </w:pPr>
      <w:r w:rsidRPr="009E4A2D">
        <w:rPr>
          <w:rFonts w:cstheme="minorHAnsi"/>
          <w:sz w:val="24"/>
          <w:szCs w:val="24"/>
        </w:rPr>
        <w:t xml:space="preserve"> Az iskolazárás bemutatókkal.</w:t>
      </w:r>
    </w:p>
    <w:p w14:paraId="3259E68E" w14:textId="79D90DC7" w:rsidR="00E829CE" w:rsidRPr="009E4A2D" w:rsidRDefault="00E829CE" w:rsidP="00C6401C">
      <w:pPr>
        <w:pStyle w:val="Listaszerbekezds"/>
        <w:numPr>
          <w:ilvl w:val="0"/>
          <w:numId w:val="12"/>
        </w:numPr>
        <w:spacing w:line="240" w:lineRule="auto"/>
        <w:rPr>
          <w:rFonts w:cstheme="minorHAnsi"/>
          <w:sz w:val="24"/>
          <w:szCs w:val="24"/>
        </w:rPr>
      </w:pPr>
      <w:r w:rsidRPr="009E4A2D">
        <w:rPr>
          <w:rFonts w:cstheme="minorHAnsi"/>
          <w:sz w:val="24"/>
          <w:szCs w:val="24"/>
        </w:rPr>
        <w:t>A tanulás hagyományos értelmezése a tantárgyi keretekben végzett információszerzés,</w:t>
      </w:r>
      <w:r w:rsidR="003B2625" w:rsidRPr="009E4A2D">
        <w:rPr>
          <w:rFonts w:cstheme="minorHAnsi"/>
          <w:sz w:val="24"/>
          <w:szCs w:val="24"/>
        </w:rPr>
        <w:t xml:space="preserve"> (a tanár tanít- a tanuló tanul), ehhez kapcsolódik még a</w:t>
      </w:r>
      <w:r w:rsidRPr="009E4A2D">
        <w:rPr>
          <w:rFonts w:cstheme="minorHAnsi"/>
          <w:sz w:val="24"/>
          <w:szCs w:val="24"/>
        </w:rPr>
        <w:t xml:space="preserve"> gyakorlás</w:t>
      </w:r>
      <w:r w:rsidR="003B2625" w:rsidRPr="009E4A2D">
        <w:rPr>
          <w:rFonts w:cstheme="minorHAnsi"/>
          <w:sz w:val="24"/>
          <w:szCs w:val="24"/>
        </w:rPr>
        <w:t xml:space="preserve">, </w:t>
      </w:r>
      <w:r w:rsidRPr="009E4A2D">
        <w:rPr>
          <w:rFonts w:cstheme="minorHAnsi"/>
          <w:sz w:val="24"/>
          <w:szCs w:val="24"/>
        </w:rPr>
        <w:t>az egyéni memoriterekkel elérhető interiorizáció.</w:t>
      </w:r>
      <w:r w:rsidR="00DE6047">
        <w:rPr>
          <w:rFonts w:cstheme="minorHAnsi"/>
          <w:sz w:val="24"/>
          <w:szCs w:val="24"/>
        </w:rPr>
        <w:t xml:space="preserve"> </w:t>
      </w:r>
      <w:r w:rsidRPr="009E4A2D">
        <w:rPr>
          <w:rFonts w:cstheme="minorHAnsi"/>
          <w:sz w:val="24"/>
          <w:szCs w:val="24"/>
        </w:rPr>
        <w:t>Az AKG programjában rögzített</w:t>
      </w:r>
      <w:r w:rsidR="003B2625" w:rsidRPr="009E4A2D">
        <w:rPr>
          <w:rFonts w:cstheme="minorHAnsi"/>
          <w:sz w:val="24"/>
          <w:szCs w:val="24"/>
        </w:rPr>
        <w:t xml:space="preserve"> fejlesztendő</w:t>
      </w:r>
      <w:r w:rsidRPr="009E4A2D">
        <w:rPr>
          <w:rFonts w:cstheme="minorHAnsi"/>
          <w:sz w:val="24"/>
          <w:szCs w:val="24"/>
        </w:rPr>
        <w:t xml:space="preserve"> képesség elemek, a kompetencialista nem mond ennek a hagyománynak érdemben ellent, de más formákat biztosít a tanulás számára</w:t>
      </w:r>
      <w:r w:rsidR="003B2625" w:rsidRPr="009E4A2D">
        <w:rPr>
          <w:rFonts w:cstheme="minorHAnsi"/>
          <w:sz w:val="24"/>
          <w:szCs w:val="24"/>
        </w:rPr>
        <w:t xml:space="preserve"> más szerkezetben írja le a tanulás folyamatát</w:t>
      </w:r>
      <w:r w:rsidRPr="009E4A2D">
        <w:rPr>
          <w:rFonts w:cstheme="minorHAnsi"/>
          <w:sz w:val="24"/>
          <w:szCs w:val="24"/>
        </w:rPr>
        <w:t>.</w:t>
      </w:r>
      <w:r w:rsidR="00DE6047">
        <w:rPr>
          <w:rFonts w:cstheme="minorHAnsi"/>
          <w:sz w:val="24"/>
          <w:szCs w:val="24"/>
        </w:rPr>
        <w:t xml:space="preserve"> </w:t>
      </w:r>
      <w:r w:rsidRPr="009E4A2D">
        <w:rPr>
          <w:rFonts w:cstheme="minorHAnsi"/>
          <w:sz w:val="24"/>
          <w:szCs w:val="24"/>
        </w:rPr>
        <w:t>Egyrészt az egyes tanítói csoportokra bízza az aktuális teendők, tevékenységek besorolását, másrészt projektsze</w:t>
      </w:r>
      <w:r w:rsidRPr="009E4A2D">
        <w:rPr>
          <w:rFonts w:cstheme="minorHAnsi"/>
          <w:sz w:val="24"/>
          <w:szCs w:val="24"/>
        </w:rPr>
        <w:lastRenderedPageBreak/>
        <w:t>rűen, ciklusokban szervezte meg a tanulási folyamatot.</w:t>
      </w:r>
      <w:r w:rsidR="00DE6047">
        <w:rPr>
          <w:rFonts w:cstheme="minorHAnsi"/>
          <w:sz w:val="24"/>
          <w:szCs w:val="24"/>
        </w:rPr>
        <w:t xml:space="preserve"> </w:t>
      </w:r>
      <w:r w:rsidRPr="009E4A2D">
        <w:rPr>
          <w:rFonts w:cstheme="minorHAnsi"/>
          <w:sz w:val="24"/>
          <w:szCs w:val="24"/>
        </w:rPr>
        <w:t xml:space="preserve">Esetenként úgy tűnhetett a családok számára, hogy nem tanulnak eleget a gyerekek, </w:t>
      </w:r>
      <w:r w:rsidR="003B2625" w:rsidRPr="009E4A2D">
        <w:rPr>
          <w:rFonts w:cstheme="minorHAnsi"/>
          <w:sz w:val="24"/>
          <w:szCs w:val="24"/>
        </w:rPr>
        <w:t>és valószínűleg sokan</w:t>
      </w:r>
      <w:r w:rsidR="00DE6047">
        <w:rPr>
          <w:rFonts w:cstheme="minorHAnsi"/>
          <w:sz w:val="24"/>
          <w:szCs w:val="24"/>
        </w:rPr>
        <w:t xml:space="preserve"> </w:t>
      </w:r>
      <w:r w:rsidRPr="009E4A2D">
        <w:rPr>
          <w:rFonts w:cstheme="minorHAnsi"/>
          <w:sz w:val="24"/>
          <w:szCs w:val="24"/>
        </w:rPr>
        <w:t xml:space="preserve">mást </w:t>
      </w:r>
      <w:r w:rsidR="003B2625" w:rsidRPr="009E4A2D">
        <w:rPr>
          <w:rFonts w:cstheme="minorHAnsi"/>
          <w:sz w:val="24"/>
          <w:szCs w:val="24"/>
        </w:rPr>
        <w:t>neveztek eddig</w:t>
      </w:r>
      <w:r w:rsidRPr="009E4A2D">
        <w:rPr>
          <w:rFonts w:cstheme="minorHAnsi"/>
          <w:sz w:val="24"/>
          <w:szCs w:val="24"/>
        </w:rPr>
        <w:t xml:space="preserve"> tanulásnak, mint amivel itt találkoztak.</w:t>
      </w:r>
      <w:r w:rsidR="003B2625" w:rsidRPr="009E4A2D">
        <w:rPr>
          <w:rFonts w:cstheme="minorHAnsi"/>
          <w:sz w:val="24"/>
          <w:szCs w:val="24"/>
        </w:rPr>
        <w:t xml:space="preserve"> Jól jellemzi a helyzet nehézségét, hogy a digit</w:t>
      </w:r>
      <w:r w:rsidR="006E567D">
        <w:rPr>
          <w:rFonts w:cstheme="minorHAnsi"/>
          <w:sz w:val="24"/>
          <w:szCs w:val="24"/>
        </w:rPr>
        <w:t>á</w:t>
      </w:r>
      <w:r w:rsidR="003B2625" w:rsidRPr="009E4A2D">
        <w:rPr>
          <w:rFonts w:cstheme="minorHAnsi"/>
          <w:sz w:val="24"/>
          <w:szCs w:val="24"/>
        </w:rPr>
        <w:t>lis naplóba csak a második félévben sikerült megfelelő elnevezéseket, megjelenési formákat találni az egyes tanítási időszakok rögzítésére. Ez egyébként súlyos gond volt, mert a digitális napló az egyik forrása a szülők információszerzésének arról, hogy mit tanul gyermeke az isk</w:t>
      </w:r>
      <w:r w:rsidR="00AE5489">
        <w:rPr>
          <w:rFonts w:cstheme="minorHAnsi"/>
          <w:sz w:val="24"/>
          <w:szCs w:val="24"/>
        </w:rPr>
        <w:t>o</w:t>
      </w:r>
      <w:r w:rsidR="003B2625" w:rsidRPr="009E4A2D">
        <w:rPr>
          <w:rFonts w:cstheme="minorHAnsi"/>
          <w:sz w:val="24"/>
          <w:szCs w:val="24"/>
        </w:rPr>
        <w:t>lában.</w:t>
      </w:r>
      <w:r w:rsidR="00DE6047">
        <w:rPr>
          <w:rFonts w:cstheme="minorHAnsi"/>
          <w:sz w:val="24"/>
          <w:szCs w:val="24"/>
        </w:rPr>
        <w:t xml:space="preserve"> </w:t>
      </w:r>
      <w:r w:rsidRPr="009E4A2D">
        <w:rPr>
          <w:rFonts w:cstheme="minorHAnsi"/>
          <w:sz w:val="24"/>
          <w:szCs w:val="24"/>
        </w:rPr>
        <w:t>Különösen az ötödik évfolyamon jelent meg ez a dilemma egyes családok részéről. Természetes és érthető a szülői bizonytalanság, de érdemes tudomásul venni, hogy a hosszú távú építkezés, az együttműködésre épített tanulásszervezési eljárásokkal ugyanolyan, sőt legtöbbször jobb eredmény is érhető el, mint a hagyományos módszerekkel. Ehhez természetesen bizalom szükséges, s láthatóan ezt volt a legnehezebb biztosítani.</w:t>
      </w:r>
      <w:r w:rsidR="00DE6047">
        <w:rPr>
          <w:rFonts w:cstheme="minorHAnsi"/>
          <w:sz w:val="24"/>
          <w:szCs w:val="24"/>
        </w:rPr>
        <w:t xml:space="preserve"> </w:t>
      </w:r>
      <w:r w:rsidRPr="009E4A2D">
        <w:rPr>
          <w:rFonts w:cstheme="minorHAnsi"/>
          <w:sz w:val="24"/>
          <w:szCs w:val="24"/>
        </w:rPr>
        <w:t>Arra kérdésre, hogy felkészít</w:t>
      </w:r>
      <w:r w:rsidR="00AE5489">
        <w:rPr>
          <w:rFonts w:cstheme="minorHAnsi"/>
          <w:sz w:val="24"/>
          <w:szCs w:val="24"/>
        </w:rPr>
        <w:t>-</w:t>
      </w:r>
      <w:r w:rsidRPr="009E4A2D">
        <w:rPr>
          <w:rFonts w:cstheme="minorHAnsi"/>
          <w:sz w:val="24"/>
          <w:szCs w:val="24"/>
        </w:rPr>
        <w:t xml:space="preserve"> e a hatodik évben a program a gimnáziumi felvételire, határozott és egyértelmű választ adhatunk. Igen is meg nem is. A hat éves építkezés eredménye lesz a stabil matematikai, nyelvi, szövegértési tudás, de minek célzottan felvételire készíteni, ha már úgy is gimnáziumba jár a gyerek. </w:t>
      </w:r>
      <w:r w:rsidR="003B2625" w:rsidRPr="009E4A2D">
        <w:rPr>
          <w:rFonts w:cstheme="minorHAnsi"/>
          <w:sz w:val="24"/>
          <w:szCs w:val="24"/>
        </w:rPr>
        <w:t>Sajnos a</w:t>
      </w:r>
      <w:r w:rsidRPr="009E4A2D">
        <w:rPr>
          <w:rFonts w:cstheme="minorHAnsi"/>
          <w:sz w:val="24"/>
          <w:szCs w:val="24"/>
        </w:rPr>
        <w:t xml:space="preserve"> nem felmenő rendszerű indulás nyilván nem adta meg minden gyereknek azokat a skilleket, amik a</w:t>
      </w:r>
      <w:r w:rsidR="003B2625" w:rsidRPr="009E4A2D">
        <w:rPr>
          <w:rFonts w:cstheme="minorHAnsi"/>
          <w:sz w:val="24"/>
          <w:szCs w:val="24"/>
        </w:rPr>
        <w:t>z itteni tevékenységük során biztosította volna a</w:t>
      </w:r>
      <w:r w:rsidRPr="009E4A2D">
        <w:rPr>
          <w:rFonts w:cstheme="minorHAnsi"/>
          <w:sz w:val="24"/>
          <w:szCs w:val="24"/>
        </w:rPr>
        <w:t xml:space="preserve"> felvételhez szükséges</w:t>
      </w:r>
      <w:r w:rsidR="003B2625" w:rsidRPr="009E4A2D">
        <w:rPr>
          <w:rFonts w:cstheme="minorHAnsi"/>
          <w:sz w:val="24"/>
          <w:szCs w:val="24"/>
        </w:rPr>
        <w:t xml:space="preserve"> információkat</w:t>
      </w:r>
      <w:r w:rsidRPr="009E4A2D">
        <w:rPr>
          <w:rFonts w:cstheme="minorHAnsi"/>
          <w:sz w:val="24"/>
          <w:szCs w:val="24"/>
        </w:rPr>
        <w:t>, de nekik is van még nyolc évük.</w:t>
      </w:r>
      <w:r w:rsidR="00DE6047">
        <w:rPr>
          <w:rFonts w:cstheme="minorHAnsi"/>
          <w:sz w:val="24"/>
          <w:szCs w:val="24"/>
        </w:rPr>
        <w:t xml:space="preserve"> </w:t>
      </w:r>
    </w:p>
    <w:p w14:paraId="3DEE9161" w14:textId="633AF30B" w:rsidR="002A5FB9" w:rsidRPr="009E4A2D" w:rsidRDefault="002A5FB9" w:rsidP="002A5FB9">
      <w:pPr>
        <w:pStyle w:val="Listaszerbekezds"/>
        <w:numPr>
          <w:ilvl w:val="0"/>
          <w:numId w:val="12"/>
        </w:numPr>
        <w:spacing w:line="240" w:lineRule="auto"/>
        <w:rPr>
          <w:rFonts w:cstheme="minorHAnsi"/>
          <w:sz w:val="24"/>
          <w:szCs w:val="24"/>
        </w:rPr>
      </w:pPr>
      <w:r w:rsidRPr="009E4A2D">
        <w:rPr>
          <w:rFonts w:cstheme="minorHAnsi"/>
          <w:sz w:val="24"/>
          <w:szCs w:val="24"/>
        </w:rPr>
        <w:t>A felmenő rendszer hiánya komoly nehézségeket okozott, és</w:t>
      </w:r>
      <w:r w:rsidR="00DE6047">
        <w:rPr>
          <w:rFonts w:cstheme="minorHAnsi"/>
          <w:sz w:val="24"/>
          <w:szCs w:val="24"/>
        </w:rPr>
        <w:t xml:space="preserve"> </w:t>
      </w:r>
      <w:r w:rsidRPr="009E4A2D">
        <w:rPr>
          <w:rFonts w:cstheme="minorHAnsi"/>
          <w:sz w:val="24"/>
          <w:szCs w:val="24"/>
        </w:rPr>
        <w:t>az AKG</w:t>
      </w:r>
      <w:r w:rsidR="006E567D">
        <w:rPr>
          <w:rFonts w:cstheme="minorHAnsi"/>
          <w:sz w:val="24"/>
          <w:szCs w:val="24"/>
        </w:rPr>
        <w:t>-</w:t>
      </w:r>
      <w:r w:rsidRPr="009E4A2D">
        <w:rPr>
          <w:rFonts w:cstheme="minorHAnsi"/>
          <w:sz w:val="24"/>
          <w:szCs w:val="24"/>
        </w:rPr>
        <w:t>ban korábban nem ismert</w:t>
      </w:r>
      <w:r w:rsidR="00DE6047">
        <w:rPr>
          <w:rFonts w:cstheme="minorHAnsi"/>
          <w:sz w:val="24"/>
          <w:szCs w:val="24"/>
        </w:rPr>
        <w:t xml:space="preserve"> </w:t>
      </w:r>
      <w:r w:rsidRPr="009E4A2D">
        <w:rPr>
          <w:rFonts w:cstheme="minorHAnsi"/>
          <w:sz w:val="24"/>
          <w:szCs w:val="24"/>
        </w:rPr>
        <w:t>konfliktusokat eredményezett az első évben. A program hosszú távra építkező jellege, leginkább az ötödik évfolyam indításával sérült, és nem sikerült megfelelő korrekciós programot összeállítani.</w:t>
      </w:r>
      <w:r w:rsidR="00DE6047">
        <w:rPr>
          <w:rFonts w:cstheme="minorHAnsi"/>
          <w:sz w:val="24"/>
          <w:szCs w:val="24"/>
        </w:rPr>
        <w:t xml:space="preserve"> </w:t>
      </w:r>
      <w:r w:rsidRPr="009E4A2D">
        <w:rPr>
          <w:rFonts w:cstheme="minorHAnsi"/>
          <w:sz w:val="24"/>
          <w:szCs w:val="24"/>
        </w:rPr>
        <w:t>Talán nem is az átmeneti program hiánya okozott problémát – hiszen készült ilyen-, hanem ennek kommunikációja, és következetes érvényesítésének elmaradása volt a probléma. Egyrészt ezen az évfolyamon látszott leginkább a hagyományos tanulási technikák és az AKG sajátos programjának ellentmondása, mind a tanítói, mind a szülői elvárásokban. A feszültségek eredményeként innen a tanítók több mint fele távozott az első év alatt</w:t>
      </w:r>
      <w:r w:rsidR="006E567D">
        <w:rPr>
          <w:rFonts w:cstheme="minorHAnsi"/>
          <w:sz w:val="24"/>
          <w:szCs w:val="24"/>
        </w:rPr>
        <w:t>,</w:t>
      </w:r>
      <w:r w:rsidRPr="009E4A2D">
        <w:rPr>
          <w:rFonts w:cstheme="minorHAnsi"/>
          <w:sz w:val="24"/>
          <w:szCs w:val="24"/>
        </w:rPr>
        <w:t xml:space="preserve"> ill</w:t>
      </w:r>
      <w:r w:rsidR="006E567D">
        <w:rPr>
          <w:rFonts w:cstheme="minorHAnsi"/>
          <w:sz w:val="24"/>
          <w:szCs w:val="24"/>
        </w:rPr>
        <w:t>etve</w:t>
      </w:r>
      <w:r w:rsidRPr="009E4A2D">
        <w:rPr>
          <w:rFonts w:cstheme="minorHAnsi"/>
          <w:sz w:val="24"/>
          <w:szCs w:val="24"/>
        </w:rPr>
        <w:t xml:space="preserve"> után.</w:t>
      </w:r>
      <w:r w:rsidR="00DE6047">
        <w:rPr>
          <w:rFonts w:cstheme="minorHAnsi"/>
          <w:sz w:val="24"/>
          <w:szCs w:val="24"/>
        </w:rPr>
        <w:t xml:space="preserve"> </w:t>
      </w:r>
      <w:r w:rsidRPr="009E4A2D">
        <w:rPr>
          <w:rFonts w:cstheme="minorHAnsi"/>
          <w:sz w:val="24"/>
          <w:szCs w:val="24"/>
        </w:rPr>
        <w:t>Másrészt ezen az évfolyamon volt érzékelhető leginkább a szülők eltérő elvárása az AKG</w:t>
      </w:r>
      <w:r w:rsidR="006E567D">
        <w:rPr>
          <w:rFonts w:cstheme="minorHAnsi"/>
          <w:sz w:val="24"/>
          <w:szCs w:val="24"/>
        </w:rPr>
        <w:t>-</w:t>
      </w:r>
      <w:r w:rsidRPr="009E4A2D">
        <w:rPr>
          <w:rFonts w:cstheme="minorHAnsi"/>
          <w:sz w:val="24"/>
          <w:szCs w:val="24"/>
        </w:rPr>
        <w:t>val szemben.</w:t>
      </w:r>
      <w:r w:rsidR="00DE6047">
        <w:rPr>
          <w:rFonts w:cstheme="minorHAnsi"/>
          <w:sz w:val="24"/>
          <w:szCs w:val="24"/>
        </w:rPr>
        <w:t xml:space="preserve"> </w:t>
      </w:r>
      <w:r w:rsidRPr="009E4A2D">
        <w:rPr>
          <w:rFonts w:cstheme="minorHAnsi"/>
          <w:sz w:val="24"/>
          <w:szCs w:val="24"/>
        </w:rPr>
        <w:t xml:space="preserve">Az év végére talán sikerült a problémákon valamelyest úrrá lenni, és a hatodik évfolyam már valóban speciális programot nyújtva, elfogadhatóvá teszi a szülők számára a hosszú távú építkezést. </w:t>
      </w:r>
    </w:p>
    <w:p w14:paraId="044C0E22" w14:textId="4655A8DC" w:rsidR="005015F4" w:rsidRPr="009E4A2D" w:rsidRDefault="00E32743" w:rsidP="00C6401C">
      <w:pPr>
        <w:pStyle w:val="Listaszerbekezds"/>
        <w:numPr>
          <w:ilvl w:val="0"/>
          <w:numId w:val="12"/>
        </w:numPr>
        <w:spacing w:line="240" w:lineRule="auto"/>
        <w:rPr>
          <w:rFonts w:cstheme="minorHAnsi"/>
          <w:sz w:val="24"/>
          <w:szCs w:val="24"/>
        </w:rPr>
      </w:pPr>
      <w:r w:rsidRPr="009E4A2D">
        <w:rPr>
          <w:rFonts w:cstheme="minorHAnsi"/>
          <w:sz w:val="24"/>
          <w:szCs w:val="24"/>
        </w:rPr>
        <w:t>A program kiemelt eleme az egyéni foglalkozás, az eltérő haladási ütem</w:t>
      </w:r>
      <w:r w:rsidR="00BE0DB5" w:rsidRPr="009E4A2D">
        <w:rPr>
          <w:rFonts w:cstheme="minorHAnsi"/>
          <w:sz w:val="24"/>
          <w:szCs w:val="24"/>
        </w:rPr>
        <w:t xml:space="preserve"> ígérete</w:t>
      </w:r>
      <w:r w:rsidRPr="009E4A2D">
        <w:rPr>
          <w:rFonts w:cstheme="minorHAnsi"/>
          <w:sz w:val="24"/>
          <w:szCs w:val="24"/>
        </w:rPr>
        <w:t>.</w:t>
      </w:r>
      <w:r w:rsidR="00E829CE" w:rsidRPr="009E4A2D">
        <w:rPr>
          <w:rFonts w:cstheme="minorHAnsi"/>
          <w:sz w:val="24"/>
          <w:szCs w:val="24"/>
        </w:rPr>
        <w:t xml:space="preserve"> Izgalmas és nehéz feladat egy-egy gyerek adottságaihoz, haladási képességeihez igazítani a tanulási folyamatot.</w:t>
      </w:r>
      <w:r w:rsidR="00DE6047">
        <w:rPr>
          <w:rFonts w:cstheme="minorHAnsi"/>
          <w:sz w:val="24"/>
          <w:szCs w:val="24"/>
        </w:rPr>
        <w:t xml:space="preserve"> </w:t>
      </w:r>
      <w:r w:rsidRPr="009E4A2D">
        <w:rPr>
          <w:rFonts w:cstheme="minorHAnsi"/>
          <w:sz w:val="24"/>
          <w:szCs w:val="24"/>
        </w:rPr>
        <w:t>Ennek érdekében biztosította az iskola a mindenhol megszokott másfél-két tanítós rendszer helyén</w:t>
      </w:r>
      <w:r w:rsidR="00BE0DB5" w:rsidRPr="009E4A2D">
        <w:rPr>
          <w:rFonts w:cstheme="minorHAnsi"/>
          <w:sz w:val="24"/>
          <w:szCs w:val="24"/>
        </w:rPr>
        <w:t xml:space="preserve"> a háromfős tanítói rendszert, </w:t>
      </w:r>
      <w:r w:rsidRPr="009E4A2D">
        <w:rPr>
          <w:rFonts w:cstheme="minorHAnsi"/>
          <w:sz w:val="24"/>
          <w:szCs w:val="24"/>
        </w:rPr>
        <w:t>hozzá</w:t>
      </w:r>
      <w:r w:rsidR="00BE0DB5" w:rsidRPr="009E4A2D">
        <w:rPr>
          <w:rFonts w:cstheme="minorHAnsi"/>
          <w:sz w:val="24"/>
          <w:szCs w:val="24"/>
        </w:rPr>
        <w:t xml:space="preserve"> </w:t>
      </w:r>
      <w:r w:rsidRPr="009E4A2D">
        <w:rPr>
          <w:rFonts w:cstheme="minorHAnsi"/>
          <w:sz w:val="24"/>
          <w:szCs w:val="24"/>
        </w:rPr>
        <w:t>kapcsolva a tanítói feladatokhoz a kísérői teendőket.</w:t>
      </w:r>
      <w:r w:rsidR="00DE6047">
        <w:rPr>
          <w:rFonts w:cstheme="minorHAnsi"/>
          <w:sz w:val="24"/>
          <w:szCs w:val="24"/>
        </w:rPr>
        <w:t xml:space="preserve"> </w:t>
      </w:r>
      <w:r w:rsidR="005015F4" w:rsidRPr="009E4A2D">
        <w:rPr>
          <w:rFonts w:cstheme="minorHAnsi"/>
          <w:sz w:val="24"/>
          <w:szCs w:val="24"/>
        </w:rPr>
        <w:t>Az eltérő haladást</w:t>
      </w:r>
      <w:r w:rsidR="00BE0DB5" w:rsidRPr="009E4A2D">
        <w:rPr>
          <w:rFonts w:cstheme="minorHAnsi"/>
          <w:sz w:val="24"/>
          <w:szCs w:val="24"/>
        </w:rPr>
        <w:t xml:space="preserve"> hivatott elősegíteni a választható műhelyek rendszere, a szintenkénti angol nyelv, illetve a ciklusos tanösvényen belüli eltérő csoportbeosztás, foglalkozás.</w:t>
      </w:r>
      <w:r w:rsidR="005015F4" w:rsidRPr="009E4A2D">
        <w:rPr>
          <w:rFonts w:cstheme="minorHAnsi"/>
          <w:sz w:val="24"/>
          <w:szCs w:val="24"/>
        </w:rPr>
        <w:t xml:space="preserve"> Legtöbbször sikeres a differenciált foglalkozás, de néhány esetben nyilván nagyobb terhelést bírnának a gyerekek. Érdemes elgondolni, hogy lassabb haladási ütemű tanulók támogatása éppolyan tanulási folyamat a gyerekeknek, mint a gyorsabb haladási ütem lenne.</w:t>
      </w:r>
      <w:r w:rsidR="00DE6047">
        <w:rPr>
          <w:rFonts w:cstheme="minorHAnsi"/>
          <w:sz w:val="24"/>
          <w:szCs w:val="24"/>
        </w:rPr>
        <w:t xml:space="preserve"> </w:t>
      </w:r>
      <w:r w:rsidR="00BE0DB5" w:rsidRPr="009E4A2D">
        <w:rPr>
          <w:rFonts w:cstheme="minorHAnsi"/>
          <w:sz w:val="24"/>
          <w:szCs w:val="24"/>
        </w:rPr>
        <w:t>Bizonyos, hogy az egyéni haladási ütem se</w:t>
      </w:r>
      <w:r w:rsidR="00E55324" w:rsidRPr="009E4A2D">
        <w:rPr>
          <w:rFonts w:cstheme="minorHAnsi"/>
          <w:sz w:val="24"/>
          <w:szCs w:val="24"/>
        </w:rPr>
        <w:t xml:space="preserve">m eddig, sem a jövőben sem fog </w:t>
      </w:r>
      <w:r w:rsidR="00BE0DB5" w:rsidRPr="009E4A2D">
        <w:rPr>
          <w:rFonts w:cstheme="minorHAnsi"/>
          <w:sz w:val="24"/>
          <w:szCs w:val="24"/>
        </w:rPr>
        <w:t>egyéni, magántanulói szintre bomlani</w:t>
      </w:r>
      <w:r w:rsidR="008F22CC" w:rsidRPr="009E4A2D">
        <w:rPr>
          <w:rFonts w:cstheme="minorHAnsi"/>
          <w:sz w:val="24"/>
          <w:szCs w:val="24"/>
        </w:rPr>
        <w:t>, még akkor sem, ha látható lesz egy-egy gyerek esetében az alacsony terhelés. Ilyenkor nyilvánvalóan kísérői feladat a speciális feladatok kijelölése, a nagyobb, célzott terhelés feltételeinek biztosítása</w:t>
      </w:r>
      <w:r w:rsidR="00BE0DB5" w:rsidRPr="009E4A2D">
        <w:rPr>
          <w:rFonts w:cstheme="minorHAnsi"/>
          <w:sz w:val="24"/>
          <w:szCs w:val="24"/>
        </w:rPr>
        <w:t>.</w:t>
      </w:r>
      <w:r w:rsidR="00DE6047">
        <w:rPr>
          <w:rFonts w:cstheme="minorHAnsi"/>
          <w:sz w:val="24"/>
          <w:szCs w:val="24"/>
        </w:rPr>
        <w:t xml:space="preserve"> </w:t>
      </w:r>
      <w:r w:rsidR="00BE0DB5" w:rsidRPr="009E4A2D">
        <w:rPr>
          <w:rFonts w:cstheme="minorHAnsi"/>
          <w:sz w:val="24"/>
          <w:szCs w:val="24"/>
        </w:rPr>
        <w:t>Az iskola a tanulás nagyobbik részét szociális tevékenységnek tekinti</w:t>
      </w:r>
      <w:r w:rsidR="00E55324" w:rsidRPr="009E4A2D">
        <w:rPr>
          <w:rFonts w:cstheme="minorHAnsi"/>
          <w:sz w:val="24"/>
          <w:szCs w:val="24"/>
        </w:rPr>
        <w:t>, s alapelv az együttműködés kényszere</w:t>
      </w:r>
      <w:r w:rsidR="008F22CC" w:rsidRPr="009E4A2D">
        <w:rPr>
          <w:rFonts w:cstheme="minorHAnsi"/>
          <w:sz w:val="24"/>
          <w:szCs w:val="24"/>
        </w:rPr>
        <w:t>, így bizonyára sokszor előfordul, hogy a fejlett kognitív terület terhelése mellett az szociális kompetenciák fejlesztése válik prioritássá</w:t>
      </w:r>
      <w:r w:rsidR="00BE0DB5" w:rsidRPr="009E4A2D">
        <w:rPr>
          <w:rFonts w:cstheme="minorHAnsi"/>
          <w:sz w:val="24"/>
          <w:szCs w:val="24"/>
        </w:rPr>
        <w:t>.</w:t>
      </w:r>
      <w:r w:rsidR="00E829CE" w:rsidRPr="009E4A2D">
        <w:rPr>
          <w:rFonts w:cstheme="minorHAnsi"/>
          <w:sz w:val="24"/>
          <w:szCs w:val="24"/>
        </w:rPr>
        <w:t xml:space="preserve"> </w:t>
      </w:r>
    </w:p>
    <w:p w14:paraId="74C6E44C" w14:textId="28B9C1E2" w:rsidR="002A5FB9" w:rsidRPr="009E4A2D" w:rsidRDefault="002A5FB9" w:rsidP="002A5FB9">
      <w:pPr>
        <w:pStyle w:val="Listaszerbekezds"/>
        <w:numPr>
          <w:ilvl w:val="0"/>
          <w:numId w:val="12"/>
        </w:numPr>
        <w:spacing w:line="240" w:lineRule="auto"/>
        <w:rPr>
          <w:rFonts w:cstheme="minorHAnsi"/>
          <w:sz w:val="24"/>
          <w:szCs w:val="24"/>
        </w:rPr>
      </w:pPr>
      <w:r w:rsidRPr="009E4A2D">
        <w:rPr>
          <w:rFonts w:cstheme="minorHAnsi"/>
          <w:sz w:val="24"/>
          <w:szCs w:val="24"/>
        </w:rPr>
        <w:lastRenderedPageBreak/>
        <w:t>Az az első év alapján látszik, hogy a tanítói és a kísérői feladatok értelmezése, ezen belül a teendők azonosítása, összehangolása a következő évek feladata.</w:t>
      </w:r>
      <w:r w:rsidR="00DE6047">
        <w:rPr>
          <w:rFonts w:cstheme="minorHAnsi"/>
          <w:sz w:val="24"/>
          <w:szCs w:val="24"/>
        </w:rPr>
        <w:t xml:space="preserve"> </w:t>
      </w:r>
      <w:r w:rsidRPr="009E4A2D">
        <w:rPr>
          <w:rFonts w:cstheme="minorHAnsi"/>
          <w:sz w:val="24"/>
          <w:szCs w:val="24"/>
        </w:rPr>
        <w:t>Az már egyértelműnek tűnik, hogy az osztálytanítói rendszerben más a kísérő dolga, mint a szaktárgyi rendszerben a patrónusé.</w:t>
      </w:r>
      <w:r w:rsidR="00DE6047">
        <w:rPr>
          <w:rFonts w:cstheme="minorHAnsi"/>
          <w:sz w:val="24"/>
          <w:szCs w:val="24"/>
        </w:rPr>
        <w:t xml:space="preserve"> </w:t>
      </w:r>
      <w:r w:rsidRPr="009E4A2D">
        <w:rPr>
          <w:rFonts w:cstheme="minorHAnsi"/>
          <w:sz w:val="24"/>
          <w:szCs w:val="24"/>
        </w:rPr>
        <w:t>A feladatok újdonsága, illetve a háromtanáros együttműködési kényszer okozott egyes évfolyamokon nehézséget, de az év vége felé úgy tűnik többségük rendeződött.</w:t>
      </w:r>
      <w:r w:rsidR="00DE6047">
        <w:rPr>
          <w:rFonts w:cstheme="minorHAnsi"/>
          <w:sz w:val="24"/>
          <w:szCs w:val="24"/>
        </w:rPr>
        <w:t xml:space="preserve"> </w:t>
      </w:r>
      <w:r w:rsidRPr="009E4A2D">
        <w:rPr>
          <w:rFonts w:cstheme="minorHAnsi"/>
          <w:sz w:val="24"/>
          <w:szCs w:val="24"/>
        </w:rPr>
        <w:t xml:space="preserve">Azért az induló évhez képest az elvártnál nagyobb tanítói felmondás (8 fő a 36-ból) részben ennek az együttműködési kényszernek köszönhető. Ugyanígy még rendezésre, átgondolásra vár a csibék szerepe, a csibefoglalkozások szükségessége, a kísérő és a szülők kapcsolatformáinak kialakítása, rendszeressé válása. </w:t>
      </w:r>
    </w:p>
    <w:tbl>
      <w:tblPr>
        <w:tblpPr w:leftFromText="141" w:rightFromText="141" w:vertAnchor="text" w:horzAnchor="page" w:tblpX="1776" w:tblpY="584"/>
        <w:tblW w:w="3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0"/>
        <w:gridCol w:w="567"/>
      </w:tblGrid>
      <w:tr w:rsidR="002A5FB9" w:rsidRPr="009E4A2D" w14:paraId="7D127B4D" w14:textId="77777777" w:rsidTr="002A5FB9">
        <w:trPr>
          <w:trHeight w:val="214"/>
        </w:trPr>
        <w:tc>
          <w:tcPr>
            <w:tcW w:w="2480" w:type="dxa"/>
            <w:shd w:val="clear" w:color="auto" w:fill="auto"/>
            <w:noWrap/>
            <w:vAlign w:val="center"/>
            <w:hideMark/>
          </w:tcPr>
          <w:p w14:paraId="0D312F6C" w14:textId="77777777" w:rsidR="002A5FB9" w:rsidRPr="009E4A2D" w:rsidRDefault="002A5FB9" w:rsidP="002A5FB9">
            <w:pPr>
              <w:rPr>
                <w:rFonts w:asciiTheme="minorHAnsi" w:hAnsiTheme="minorHAnsi" w:cstheme="minorHAnsi"/>
                <w:b/>
                <w:bCs/>
                <w:color w:val="000000"/>
              </w:rPr>
            </w:pPr>
            <w:r w:rsidRPr="009E4A2D">
              <w:rPr>
                <w:rFonts w:asciiTheme="minorHAnsi" w:hAnsiTheme="minorHAnsi" w:cstheme="minorHAnsi"/>
                <w:b/>
                <w:bCs/>
                <w:color w:val="000000"/>
              </w:rPr>
              <w:t xml:space="preserve">Népművészet, magyar népi kulturális örökség, </w:t>
            </w:r>
          </w:p>
        </w:tc>
        <w:tc>
          <w:tcPr>
            <w:tcW w:w="567" w:type="dxa"/>
            <w:shd w:val="clear" w:color="auto" w:fill="auto"/>
            <w:noWrap/>
            <w:vAlign w:val="bottom"/>
            <w:hideMark/>
          </w:tcPr>
          <w:p w14:paraId="32F506CB" w14:textId="77777777" w:rsidR="002A5FB9" w:rsidRPr="009E4A2D" w:rsidRDefault="002A5FB9" w:rsidP="002A5FB9">
            <w:pPr>
              <w:jc w:val="right"/>
              <w:rPr>
                <w:rFonts w:asciiTheme="minorHAnsi" w:hAnsiTheme="minorHAnsi" w:cstheme="minorHAnsi"/>
                <w:color w:val="000000"/>
              </w:rPr>
            </w:pPr>
            <w:r w:rsidRPr="009E4A2D">
              <w:rPr>
                <w:rFonts w:asciiTheme="minorHAnsi" w:hAnsiTheme="minorHAnsi" w:cstheme="minorHAnsi"/>
                <w:color w:val="000000"/>
              </w:rPr>
              <w:t>2</w:t>
            </w:r>
          </w:p>
        </w:tc>
      </w:tr>
      <w:tr w:rsidR="002A5FB9" w:rsidRPr="009E4A2D" w14:paraId="522FD249" w14:textId="77777777" w:rsidTr="002A5FB9">
        <w:trPr>
          <w:trHeight w:val="214"/>
        </w:trPr>
        <w:tc>
          <w:tcPr>
            <w:tcW w:w="2480" w:type="dxa"/>
            <w:shd w:val="clear" w:color="auto" w:fill="auto"/>
            <w:noWrap/>
            <w:vAlign w:val="center"/>
            <w:hideMark/>
          </w:tcPr>
          <w:p w14:paraId="491125D8" w14:textId="77777777" w:rsidR="002A5FB9" w:rsidRPr="009E4A2D" w:rsidRDefault="002A5FB9" w:rsidP="002A5FB9">
            <w:pPr>
              <w:rPr>
                <w:rFonts w:asciiTheme="minorHAnsi" w:hAnsiTheme="minorHAnsi" w:cstheme="minorHAnsi"/>
                <w:b/>
                <w:bCs/>
                <w:color w:val="000000"/>
              </w:rPr>
            </w:pPr>
            <w:r w:rsidRPr="009E4A2D">
              <w:rPr>
                <w:rFonts w:asciiTheme="minorHAnsi" w:hAnsiTheme="minorHAnsi" w:cstheme="minorHAnsi"/>
                <w:b/>
                <w:bCs/>
                <w:color w:val="000000"/>
              </w:rPr>
              <w:t>Belső egyensúly</w:t>
            </w:r>
          </w:p>
        </w:tc>
        <w:tc>
          <w:tcPr>
            <w:tcW w:w="567" w:type="dxa"/>
            <w:shd w:val="clear" w:color="auto" w:fill="auto"/>
            <w:noWrap/>
            <w:vAlign w:val="bottom"/>
            <w:hideMark/>
          </w:tcPr>
          <w:p w14:paraId="31E5A676" w14:textId="77777777" w:rsidR="002A5FB9" w:rsidRPr="009E4A2D" w:rsidRDefault="002A5FB9" w:rsidP="002A5FB9">
            <w:pPr>
              <w:jc w:val="right"/>
              <w:rPr>
                <w:rFonts w:asciiTheme="minorHAnsi" w:hAnsiTheme="minorHAnsi" w:cstheme="minorHAnsi"/>
                <w:color w:val="000000"/>
              </w:rPr>
            </w:pPr>
            <w:r w:rsidRPr="009E4A2D">
              <w:rPr>
                <w:rFonts w:asciiTheme="minorHAnsi" w:hAnsiTheme="minorHAnsi" w:cstheme="minorHAnsi"/>
                <w:color w:val="000000"/>
              </w:rPr>
              <w:t>5</w:t>
            </w:r>
          </w:p>
        </w:tc>
      </w:tr>
      <w:tr w:rsidR="002A5FB9" w:rsidRPr="009E4A2D" w14:paraId="0172592D" w14:textId="77777777" w:rsidTr="002A5FB9">
        <w:trPr>
          <w:trHeight w:val="214"/>
        </w:trPr>
        <w:tc>
          <w:tcPr>
            <w:tcW w:w="2480" w:type="dxa"/>
            <w:shd w:val="clear" w:color="auto" w:fill="auto"/>
            <w:noWrap/>
            <w:vAlign w:val="center"/>
            <w:hideMark/>
          </w:tcPr>
          <w:p w14:paraId="0FA3170F" w14:textId="77777777" w:rsidR="002A5FB9" w:rsidRPr="009E4A2D" w:rsidRDefault="002A5FB9" w:rsidP="002A5FB9">
            <w:pPr>
              <w:rPr>
                <w:rFonts w:asciiTheme="minorHAnsi" w:hAnsiTheme="minorHAnsi" w:cstheme="minorHAnsi"/>
                <w:b/>
                <w:bCs/>
                <w:color w:val="000000"/>
              </w:rPr>
            </w:pPr>
            <w:r w:rsidRPr="009E4A2D">
              <w:rPr>
                <w:rFonts w:asciiTheme="minorHAnsi" w:hAnsiTheme="minorHAnsi" w:cstheme="minorHAnsi"/>
                <w:b/>
                <w:bCs/>
                <w:color w:val="000000"/>
              </w:rPr>
              <w:t>Vizuális kultúra</w:t>
            </w:r>
          </w:p>
        </w:tc>
        <w:tc>
          <w:tcPr>
            <w:tcW w:w="567" w:type="dxa"/>
            <w:shd w:val="clear" w:color="auto" w:fill="auto"/>
            <w:noWrap/>
            <w:vAlign w:val="bottom"/>
            <w:hideMark/>
          </w:tcPr>
          <w:p w14:paraId="7EB85A6F" w14:textId="77777777" w:rsidR="002A5FB9" w:rsidRPr="009E4A2D" w:rsidRDefault="002A5FB9" w:rsidP="002A5FB9">
            <w:pPr>
              <w:jc w:val="right"/>
              <w:rPr>
                <w:rFonts w:asciiTheme="minorHAnsi" w:hAnsiTheme="minorHAnsi" w:cstheme="minorHAnsi"/>
                <w:color w:val="000000"/>
              </w:rPr>
            </w:pPr>
            <w:r w:rsidRPr="009E4A2D">
              <w:rPr>
                <w:rFonts w:asciiTheme="minorHAnsi" w:hAnsiTheme="minorHAnsi" w:cstheme="minorHAnsi"/>
                <w:color w:val="000000"/>
              </w:rPr>
              <w:t>11</w:t>
            </w:r>
          </w:p>
        </w:tc>
      </w:tr>
      <w:tr w:rsidR="002A5FB9" w:rsidRPr="009E4A2D" w14:paraId="69793C33" w14:textId="77777777" w:rsidTr="002A5FB9">
        <w:trPr>
          <w:trHeight w:val="214"/>
        </w:trPr>
        <w:tc>
          <w:tcPr>
            <w:tcW w:w="2480" w:type="dxa"/>
            <w:shd w:val="clear" w:color="auto" w:fill="auto"/>
            <w:noWrap/>
            <w:vAlign w:val="center"/>
            <w:hideMark/>
          </w:tcPr>
          <w:p w14:paraId="1AD3C8C6" w14:textId="77777777" w:rsidR="002A5FB9" w:rsidRPr="009E4A2D" w:rsidRDefault="002A5FB9" w:rsidP="002A5FB9">
            <w:pPr>
              <w:rPr>
                <w:rFonts w:asciiTheme="minorHAnsi" w:hAnsiTheme="minorHAnsi" w:cstheme="minorHAnsi"/>
                <w:b/>
                <w:bCs/>
                <w:color w:val="000000"/>
              </w:rPr>
            </w:pPr>
            <w:r w:rsidRPr="009E4A2D">
              <w:rPr>
                <w:rFonts w:asciiTheme="minorHAnsi" w:hAnsiTheme="minorHAnsi" w:cstheme="minorHAnsi"/>
                <w:b/>
                <w:bCs/>
                <w:color w:val="000000"/>
              </w:rPr>
              <w:t>Mozgás</w:t>
            </w:r>
          </w:p>
        </w:tc>
        <w:tc>
          <w:tcPr>
            <w:tcW w:w="567" w:type="dxa"/>
            <w:shd w:val="clear" w:color="auto" w:fill="auto"/>
            <w:noWrap/>
            <w:vAlign w:val="bottom"/>
            <w:hideMark/>
          </w:tcPr>
          <w:p w14:paraId="49CA1AF6" w14:textId="77777777" w:rsidR="002A5FB9" w:rsidRPr="009E4A2D" w:rsidRDefault="002A5FB9" w:rsidP="002A5FB9">
            <w:pPr>
              <w:jc w:val="right"/>
              <w:rPr>
                <w:rFonts w:asciiTheme="minorHAnsi" w:hAnsiTheme="minorHAnsi" w:cstheme="minorHAnsi"/>
                <w:color w:val="000000"/>
              </w:rPr>
            </w:pPr>
            <w:r w:rsidRPr="009E4A2D">
              <w:rPr>
                <w:rFonts w:asciiTheme="minorHAnsi" w:hAnsiTheme="minorHAnsi" w:cstheme="minorHAnsi"/>
                <w:color w:val="000000"/>
              </w:rPr>
              <w:t>7</w:t>
            </w:r>
          </w:p>
        </w:tc>
      </w:tr>
      <w:tr w:rsidR="002A5FB9" w:rsidRPr="009E4A2D" w14:paraId="3BA0120F" w14:textId="77777777" w:rsidTr="002A5FB9">
        <w:trPr>
          <w:trHeight w:val="214"/>
        </w:trPr>
        <w:tc>
          <w:tcPr>
            <w:tcW w:w="2480" w:type="dxa"/>
            <w:shd w:val="clear" w:color="auto" w:fill="auto"/>
            <w:noWrap/>
            <w:vAlign w:val="center"/>
            <w:hideMark/>
          </w:tcPr>
          <w:p w14:paraId="6B07572D" w14:textId="77777777" w:rsidR="002A5FB9" w:rsidRPr="009E4A2D" w:rsidRDefault="002A5FB9" w:rsidP="002A5FB9">
            <w:pPr>
              <w:rPr>
                <w:rFonts w:asciiTheme="minorHAnsi" w:hAnsiTheme="minorHAnsi" w:cstheme="minorHAnsi"/>
                <w:b/>
                <w:bCs/>
                <w:color w:val="000000"/>
              </w:rPr>
            </w:pPr>
            <w:r w:rsidRPr="009E4A2D">
              <w:rPr>
                <w:rFonts w:asciiTheme="minorHAnsi" w:hAnsiTheme="minorHAnsi" w:cstheme="minorHAnsi"/>
                <w:b/>
                <w:bCs/>
                <w:color w:val="000000"/>
              </w:rPr>
              <w:t>Társadalomismeret</w:t>
            </w:r>
          </w:p>
        </w:tc>
        <w:tc>
          <w:tcPr>
            <w:tcW w:w="567" w:type="dxa"/>
            <w:shd w:val="clear" w:color="auto" w:fill="auto"/>
            <w:noWrap/>
            <w:vAlign w:val="bottom"/>
            <w:hideMark/>
          </w:tcPr>
          <w:p w14:paraId="13A853B5" w14:textId="77777777" w:rsidR="002A5FB9" w:rsidRPr="009E4A2D" w:rsidRDefault="002A5FB9" w:rsidP="002A5FB9">
            <w:pPr>
              <w:jc w:val="right"/>
              <w:rPr>
                <w:rFonts w:asciiTheme="minorHAnsi" w:hAnsiTheme="minorHAnsi" w:cstheme="minorHAnsi"/>
                <w:color w:val="000000"/>
              </w:rPr>
            </w:pPr>
            <w:r w:rsidRPr="009E4A2D">
              <w:rPr>
                <w:rFonts w:asciiTheme="minorHAnsi" w:hAnsiTheme="minorHAnsi" w:cstheme="minorHAnsi"/>
                <w:color w:val="000000"/>
              </w:rPr>
              <w:t>6</w:t>
            </w:r>
          </w:p>
        </w:tc>
      </w:tr>
      <w:tr w:rsidR="002A5FB9" w:rsidRPr="009E4A2D" w14:paraId="1737D73C" w14:textId="77777777" w:rsidTr="002A5FB9">
        <w:trPr>
          <w:trHeight w:val="214"/>
        </w:trPr>
        <w:tc>
          <w:tcPr>
            <w:tcW w:w="2480" w:type="dxa"/>
            <w:shd w:val="clear" w:color="auto" w:fill="auto"/>
            <w:noWrap/>
            <w:vAlign w:val="center"/>
            <w:hideMark/>
          </w:tcPr>
          <w:p w14:paraId="06E191FC" w14:textId="77777777" w:rsidR="002A5FB9" w:rsidRPr="009E4A2D" w:rsidRDefault="002A5FB9" w:rsidP="002A5FB9">
            <w:pPr>
              <w:rPr>
                <w:rFonts w:asciiTheme="minorHAnsi" w:hAnsiTheme="minorHAnsi" w:cstheme="minorHAnsi"/>
                <w:b/>
                <w:bCs/>
                <w:color w:val="000000"/>
              </w:rPr>
            </w:pPr>
            <w:r w:rsidRPr="009E4A2D">
              <w:rPr>
                <w:rFonts w:asciiTheme="minorHAnsi" w:hAnsiTheme="minorHAnsi" w:cstheme="minorHAnsi"/>
                <w:b/>
                <w:bCs/>
                <w:color w:val="000000"/>
              </w:rPr>
              <w:t>Zene</w:t>
            </w:r>
          </w:p>
        </w:tc>
        <w:tc>
          <w:tcPr>
            <w:tcW w:w="567" w:type="dxa"/>
            <w:shd w:val="clear" w:color="auto" w:fill="auto"/>
            <w:noWrap/>
            <w:vAlign w:val="bottom"/>
            <w:hideMark/>
          </w:tcPr>
          <w:p w14:paraId="16AA1D6F" w14:textId="77777777" w:rsidR="002A5FB9" w:rsidRPr="009E4A2D" w:rsidRDefault="002A5FB9" w:rsidP="002A5FB9">
            <w:pPr>
              <w:jc w:val="right"/>
              <w:rPr>
                <w:rFonts w:asciiTheme="minorHAnsi" w:hAnsiTheme="minorHAnsi" w:cstheme="minorHAnsi"/>
                <w:color w:val="000000"/>
              </w:rPr>
            </w:pPr>
            <w:r w:rsidRPr="009E4A2D">
              <w:rPr>
                <w:rFonts w:asciiTheme="minorHAnsi" w:hAnsiTheme="minorHAnsi" w:cstheme="minorHAnsi"/>
                <w:color w:val="000000"/>
              </w:rPr>
              <w:t>2</w:t>
            </w:r>
          </w:p>
        </w:tc>
      </w:tr>
      <w:tr w:rsidR="002A5FB9" w:rsidRPr="009E4A2D" w14:paraId="6230191F" w14:textId="77777777" w:rsidTr="002A5FB9">
        <w:trPr>
          <w:trHeight w:val="214"/>
        </w:trPr>
        <w:tc>
          <w:tcPr>
            <w:tcW w:w="2480" w:type="dxa"/>
            <w:shd w:val="clear" w:color="auto" w:fill="auto"/>
            <w:noWrap/>
            <w:vAlign w:val="center"/>
            <w:hideMark/>
          </w:tcPr>
          <w:p w14:paraId="5448DD35" w14:textId="77777777" w:rsidR="002A5FB9" w:rsidRPr="009E4A2D" w:rsidRDefault="002A5FB9" w:rsidP="002A5FB9">
            <w:pPr>
              <w:rPr>
                <w:rFonts w:asciiTheme="minorHAnsi" w:hAnsiTheme="minorHAnsi" w:cstheme="minorHAnsi"/>
                <w:b/>
                <w:bCs/>
                <w:color w:val="000000"/>
              </w:rPr>
            </w:pPr>
            <w:r w:rsidRPr="009E4A2D">
              <w:rPr>
                <w:rFonts w:asciiTheme="minorHAnsi" w:hAnsiTheme="minorHAnsi" w:cstheme="minorHAnsi"/>
                <w:b/>
                <w:bCs/>
                <w:color w:val="000000"/>
              </w:rPr>
              <w:t>Háztartás</w:t>
            </w:r>
          </w:p>
        </w:tc>
        <w:tc>
          <w:tcPr>
            <w:tcW w:w="567" w:type="dxa"/>
            <w:shd w:val="clear" w:color="auto" w:fill="auto"/>
            <w:noWrap/>
            <w:vAlign w:val="bottom"/>
            <w:hideMark/>
          </w:tcPr>
          <w:p w14:paraId="0A5B0DE1" w14:textId="77777777" w:rsidR="002A5FB9" w:rsidRPr="009E4A2D" w:rsidRDefault="002A5FB9" w:rsidP="002A5FB9">
            <w:pPr>
              <w:jc w:val="right"/>
              <w:rPr>
                <w:rFonts w:asciiTheme="minorHAnsi" w:hAnsiTheme="minorHAnsi" w:cstheme="minorHAnsi"/>
                <w:color w:val="000000"/>
              </w:rPr>
            </w:pPr>
            <w:r w:rsidRPr="009E4A2D">
              <w:rPr>
                <w:rFonts w:asciiTheme="minorHAnsi" w:hAnsiTheme="minorHAnsi" w:cstheme="minorHAnsi"/>
                <w:color w:val="000000"/>
              </w:rPr>
              <w:t>4</w:t>
            </w:r>
          </w:p>
        </w:tc>
      </w:tr>
      <w:tr w:rsidR="002A5FB9" w:rsidRPr="009E4A2D" w14:paraId="629F8AAA" w14:textId="77777777" w:rsidTr="002A5FB9">
        <w:trPr>
          <w:trHeight w:val="214"/>
        </w:trPr>
        <w:tc>
          <w:tcPr>
            <w:tcW w:w="2480" w:type="dxa"/>
            <w:shd w:val="clear" w:color="auto" w:fill="auto"/>
            <w:noWrap/>
            <w:vAlign w:val="center"/>
            <w:hideMark/>
          </w:tcPr>
          <w:p w14:paraId="6A40B6CA" w14:textId="77777777" w:rsidR="002A5FB9" w:rsidRPr="009E4A2D" w:rsidRDefault="002A5FB9" w:rsidP="002A5FB9">
            <w:pPr>
              <w:rPr>
                <w:rFonts w:asciiTheme="minorHAnsi" w:hAnsiTheme="minorHAnsi" w:cstheme="minorHAnsi"/>
                <w:b/>
                <w:bCs/>
              </w:rPr>
            </w:pPr>
            <w:r w:rsidRPr="009E4A2D">
              <w:rPr>
                <w:rFonts w:asciiTheme="minorHAnsi" w:hAnsiTheme="minorHAnsi" w:cstheme="minorHAnsi"/>
                <w:b/>
                <w:bCs/>
              </w:rPr>
              <w:t>Kommunikáció</w:t>
            </w:r>
          </w:p>
        </w:tc>
        <w:tc>
          <w:tcPr>
            <w:tcW w:w="567" w:type="dxa"/>
            <w:shd w:val="clear" w:color="auto" w:fill="auto"/>
            <w:noWrap/>
            <w:vAlign w:val="bottom"/>
            <w:hideMark/>
          </w:tcPr>
          <w:p w14:paraId="4FB15F3D" w14:textId="77777777" w:rsidR="002A5FB9" w:rsidRPr="009E4A2D" w:rsidRDefault="002A5FB9" w:rsidP="002A5FB9">
            <w:pPr>
              <w:jc w:val="right"/>
              <w:rPr>
                <w:rFonts w:asciiTheme="minorHAnsi" w:hAnsiTheme="minorHAnsi" w:cstheme="minorHAnsi"/>
                <w:color w:val="000000"/>
              </w:rPr>
            </w:pPr>
            <w:r w:rsidRPr="009E4A2D">
              <w:rPr>
                <w:rFonts w:asciiTheme="minorHAnsi" w:hAnsiTheme="minorHAnsi" w:cstheme="minorHAnsi"/>
                <w:color w:val="000000"/>
              </w:rPr>
              <w:t>7</w:t>
            </w:r>
          </w:p>
        </w:tc>
      </w:tr>
      <w:tr w:rsidR="002A5FB9" w:rsidRPr="009E4A2D" w14:paraId="5C872AC1" w14:textId="77777777" w:rsidTr="002A5FB9">
        <w:trPr>
          <w:trHeight w:val="214"/>
        </w:trPr>
        <w:tc>
          <w:tcPr>
            <w:tcW w:w="2480" w:type="dxa"/>
            <w:shd w:val="clear" w:color="auto" w:fill="auto"/>
            <w:noWrap/>
            <w:vAlign w:val="center"/>
            <w:hideMark/>
          </w:tcPr>
          <w:p w14:paraId="1D977DFE" w14:textId="77777777" w:rsidR="002A5FB9" w:rsidRPr="009E4A2D" w:rsidRDefault="002A5FB9" w:rsidP="002A5FB9">
            <w:pPr>
              <w:rPr>
                <w:rFonts w:asciiTheme="minorHAnsi" w:hAnsiTheme="minorHAnsi" w:cstheme="minorHAnsi"/>
                <w:b/>
                <w:bCs/>
                <w:color w:val="000000"/>
              </w:rPr>
            </w:pPr>
            <w:r w:rsidRPr="009E4A2D">
              <w:rPr>
                <w:rFonts w:asciiTheme="minorHAnsi" w:hAnsiTheme="minorHAnsi" w:cstheme="minorHAnsi"/>
                <w:b/>
                <w:bCs/>
                <w:color w:val="000000"/>
              </w:rPr>
              <w:t>Természettudomány</w:t>
            </w:r>
          </w:p>
        </w:tc>
        <w:tc>
          <w:tcPr>
            <w:tcW w:w="567" w:type="dxa"/>
            <w:shd w:val="clear" w:color="auto" w:fill="auto"/>
            <w:noWrap/>
            <w:vAlign w:val="bottom"/>
            <w:hideMark/>
          </w:tcPr>
          <w:p w14:paraId="57C931C5" w14:textId="77777777" w:rsidR="002A5FB9" w:rsidRPr="009E4A2D" w:rsidRDefault="002A5FB9" w:rsidP="002A5FB9">
            <w:pPr>
              <w:jc w:val="right"/>
              <w:rPr>
                <w:rFonts w:asciiTheme="minorHAnsi" w:hAnsiTheme="minorHAnsi" w:cstheme="minorHAnsi"/>
                <w:color w:val="000000"/>
              </w:rPr>
            </w:pPr>
            <w:r w:rsidRPr="009E4A2D">
              <w:rPr>
                <w:rFonts w:asciiTheme="minorHAnsi" w:hAnsiTheme="minorHAnsi" w:cstheme="minorHAnsi"/>
                <w:color w:val="000000"/>
              </w:rPr>
              <w:t>2</w:t>
            </w:r>
          </w:p>
        </w:tc>
      </w:tr>
      <w:tr w:rsidR="002A5FB9" w:rsidRPr="009E4A2D" w14:paraId="70AB752B" w14:textId="77777777" w:rsidTr="002A5FB9">
        <w:trPr>
          <w:trHeight w:val="214"/>
        </w:trPr>
        <w:tc>
          <w:tcPr>
            <w:tcW w:w="2480" w:type="dxa"/>
            <w:shd w:val="clear" w:color="auto" w:fill="auto"/>
            <w:noWrap/>
            <w:vAlign w:val="center"/>
            <w:hideMark/>
          </w:tcPr>
          <w:p w14:paraId="4880264C" w14:textId="77777777" w:rsidR="002A5FB9" w:rsidRPr="009E4A2D" w:rsidRDefault="002A5FB9" w:rsidP="002A5FB9">
            <w:pPr>
              <w:rPr>
                <w:rFonts w:asciiTheme="minorHAnsi" w:hAnsiTheme="minorHAnsi" w:cstheme="minorHAnsi"/>
                <w:b/>
                <w:bCs/>
                <w:color w:val="000000"/>
              </w:rPr>
            </w:pPr>
            <w:r w:rsidRPr="009E4A2D">
              <w:rPr>
                <w:rFonts w:asciiTheme="minorHAnsi" w:hAnsiTheme="minorHAnsi" w:cstheme="minorHAnsi"/>
                <w:b/>
                <w:bCs/>
                <w:color w:val="000000"/>
              </w:rPr>
              <w:t>Logika</w:t>
            </w:r>
          </w:p>
        </w:tc>
        <w:tc>
          <w:tcPr>
            <w:tcW w:w="567" w:type="dxa"/>
            <w:shd w:val="clear" w:color="auto" w:fill="auto"/>
            <w:noWrap/>
            <w:vAlign w:val="bottom"/>
            <w:hideMark/>
          </w:tcPr>
          <w:p w14:paraId="774A18EF" w14:textId="77777777" w:rsidR="002A5FB9" w:rsidRPr="009E4A2D" w:rsidRDefault="002A5FB9" w:rsidP="002A5FB9">
            <w:pPr>
              <w:jc w:val="right"/>
              <w:rPr>
                <w:rFonts w:asciiTheme="minorHAnsi" w:hAnsiTheme="minorHAnsi" w:cstheme="minorHAnsi"/>
                <w:color w:val="000000"/>
              </w:rPr>
            </w:pPr>
            <w:r w:rsidRPr="009E4A2D">
              <w:rPr>
                <w:rFonts w:asciiTheme="minorHAnsi" w:hAnsiTheme="minorHAnsi" w:cstheme="minorHAnsi"/>
                <w:color w:val="000000"/>
              </w:rPr>
              <w:t>7</w:t>
            </w:r>
          </w:p>
        </w:tc>
      </w:tr>
      <w:tr w:rsidR="002A5FB9" w:rsidRPr="009E4A2D" w14:paraId="43EA0EBB" w14:textId="77777777" w:rsidTr="002A5FB9">
        <w:trPr>
          <w:trHeight w:val="214"/>
        </w:trPr>
        <w:tc>
          <w:tcPr>
            <w:tcW w:w="2480" w:type="dxa"/>
            <w:shd w:val="clear" w:color="auto" w:fill="auto"/>
            <w:noWrap/>
            <w:vAlign w:val="bottom"/>
            <w:hideMark/>
          </w:tcPr>
          <w:p w14:paraId="7CBAE5A2" w14:textId="77777777" w:rsidR="002A5FB9" w:rsidRPr="009E4A2D" w:rsidRDefault="002A5FB9" w:rsidP="002A5FB9">
            <w:pPr>
              <w:rPr>
                <w:rFonts w:asciiTheme="minorHAnsi" w:hAnsiTheme="minorHAnsi" w:cstheme="minorHAnsi"/>
                <w:b/>
                <w:color w:val="000000"/>
              </w:rPr>
            </w:pPr>
            <w:r w:rsidRPr="009E4A2D">
              <w:rPr>
                <w:rFonts w:asciiTheme="minorHAnsi" w:hAnsiTheme="minorHAnsi" w:cstheme="minorHAnsi"/>
                <w:b/>
                <w:color w:val="000000"/>
              </w:rPr>
              <w:t>Összesen</w:t>
            </w:r>
          </w:p>
        </w:tc>
        <w:tc>
          <w:tcPr>
            <w:tcW w:w="567" w:type="dxa"/>
            <w:shd w:val="clear" w:color="auto" w:fill="auto"/>
            <w:noWrap/>
            <w:vAlign w:val="bottom"/>
            <w:hideMark/>
          </w:tcPr>
          <w:p w14:paraId="2908712A" w14:textId="77777777" w:rsidR="002A5FB9" w:rsidRPr="009E4A2D" w:rsidRDefault="002A5FB9" w:rsidP="002A5FB9">
            <w:pPr>
              <w:jc w:val="right"/>
              <w:rPr>
                <w:rFonts w:asciiTheme="minorHAnsi" w:hAnsiTheme="minorHAnsi" w:cstheme="minorHAnsi"/>
                <w:color w:val="000000"/>
              </w:rPr>
            </w:pPr>
            <w:r w:rsidRPr="009E4A2D">
              <w:rPr>
                <w:rFonts w:asciiTheme="minorHAnsi" w:hAnsiTheme="minorHAnsi" w:cstheme="minorHAnsi"/>
                <w:color w:val="000000"/>
              </w:rPr>
              <w:t>53</w:t>
            </w:r>
          </w:p>
        </w:tc>
      </w:tr>
    </w:tbl>
    <w:p w14:paraId="0543F7CD" w14:textId="01F4896A" w:rsidR="007B5027" w:rsidRPr="002A5FB9" w:rsidRDefault="0030580B" w:rsidP="002A5FB9">
      <w:pPr>
        <w:pStyle w:val="Listaszerbekezds"/>
        <w:numPr>
          <w:ilvl w:val="0"/>
          <w:numId w:val="12"/>
        </w:numPr>
        <w:spacing w:line="240" w:lineRule="auto"/>
        <w:rPr>
          <w:rFonts w:cstheme="minorHAnsi"/>
          <w:sz w:val="24"/>
          <w:szCs w:val="24"/>
        </w:rPr>
      </w:pPr>
      <w:r w:rsidRPr="009E4A2D">
        <w:rPr>
          <w:rFonts w:cstheme="minorHAnsi"/>
          <w:sz w:val="24"/>
          <w:szCs w:val="24"/>
        </w:rPr>
        <w:t xml:space="preserve">Érdekes és nagyon fontos </w:t>
      </w:r>
      <w:r w:rsidR="002269C8" w:rsidRPr="009E4A2D">
        <w:rPr>
          <w:rFonts w:cstheme="minorHAnsi"/>
          <w:sz w:val="24"/>
          <w:szCs w:val="24"/>
        </w:rPr>
        <w:t xml:space="preserve">újító tartalmi, </w:t>
      </w:r>
      <w:r w:rsidRPr="009E4A2D">
        <w:rPr>
          <w:rFonts w:cstheme="minorHAnsi"/>
          <w:sz w:val="24"/>
          <w:szCs w:val="24"/>
        </w:rPr>
        <w:t>szervezeti eleme a programnak a műhelyek rendszere. A cél világos. minél többféle manuális, mozgásos, gondolkodást, szervezést igénylő tevékenységgel ismerkedjenek meg a gyerekek. olyanokkal, amelyek messze túlmutatnak a tantárgyi kereteken, sőt az iskolán. Minden ta</w:t>
      </w:r>
      <w:r w:rsidR="007B5027" w:rsidRPr="009E4A2D">
        <w:rPr>
          <w:rFonts w:cstheme="minorHAnsi"/>
          <w:sz w:val="24"/>
          <w:szCs w:val="24"/>
        </w:rPr>
        <w:t>nuló hathetes ciklusok</w:t>
      </w:r>
      <w:r w:rsidRPr="009E4A2D">
        <w:rPr>
          <w:rFonts w:cstheme="minorHAnsi"/>
          <w:sz w:val="24"/>
          <w:szCs w:val="24"/>
        </w:rPr>
        <w:t xml:space="preserve">ban más és </w:t>
      </w:r>
      <w:r w:rsidR="007B5027" w:rsidRPr="009E4A2D">
        <w:rPr>
          <w:rFonts w:cstheme="minorHAnsi"/>
          <w:sz w:val="24"/>
          <w:szCs w:val="24"/>
        </w:rPr>
        <w:t>más tevékeny</w:t>
      </w:r>
      <w:r w:rsidR="007B5027" w:rsidRPr="002A5FB9">
        <w:rPr>
          <w:rFonts w:cstheme="minorHAnsi"/>
          <w:sz w:val="24"/>
          <w:szCs w:val="24"/>
        </w:rPr>
        <w:t>séget végez heti rendszerességgel</w:t>
      </w:r>
      <w:r w:rsidR="002269C8" w:rsidRPr="002A5FB9">
        <w:rPr>
          <w:rFonts w:cstheme="minorHAnsi"/>
          <w:sz w:val="24"/>
          <w:szCs w:val="24"/>
        </w:rPr>
        <w:t xml:space="preserve">. Mint a táblázatból látszik nagyon színes kínálatból választhattak. </w:t>
      </w:r>
      <w:r w:rsidR="00E75AFC">
        <w:rPr>
          <w:rFonts w:cstheme="minorHAnsi"/>
          <w:sz w:val="24"/>
          <w:szCs w:val="24"/>
        </w:rPr>
        <w:t>A</w:t>
      </w:r>
      <w:r w:rsidR="002269C8" w:rsidRPr="002A5FB9">
        <w:rPr>
          <w:rFonts w:cstheme="minorHAnsi"/>
          <w:sz w:val="24"/>
          <w:szCs w:val="24"/>
        </w:rPr>
        <w:t xml:space="preserve"> műhelyek gyakorlata alapján,</w:t>
      </w:r>
      <w:r w:rsidR="00DE6047">
        <w:rPr>
          <w:rFonts w:cstheme="minorHAnsi"/>
          <w:sz w:val="24"/>
          <w:szCs w:val="24"/>
        </w:rPr>
        <w:t xml:space="preserve"> </w:t>
      </w:r>
      <w:r w:rsidR="002269C8" w:rsidRPr="002A5FB9">
        <w:rPr>
          <w:rFonts w:cstheme="minorHAnsi"/>
          <w:sz w:val="24"/>
          <w:szCs w:val="24"/>
        </w:rPr>
        <w:t xml:space="preserve">az év során több dilemma is felszínre került. </w:t>
      </w:r>
    </w:p>
    <w:p w14:paraId="1B861B1D" w14:textId="77777777" w:rsidR="002269C8" w:rsidRPr="009E4A2D" w:rsidRDefault="002269C8" w:rsidP="009E4A2D">
      <w:pPr>
        <w:pStyle w:val="Listaszerbekezds"/>
        <w:numPr>
          <w:ilvl w:val="1"/>
          <w:numId w:val="12"/>
        </w:numPr>
        <w:spacing w:line="240" w:lineRule="auto"/>
        <w:rPr>
          <w:rFonts w:cstheme="minorHAnsi"/>
          <w:sz w:val="24"/>
          <w:szCs w:val="24"/>
        </w:rPr>
      </w:pPr>
      <w:r w:rsidRPr="009E4A2D">
        <w:rPr>
          <w:rFonts w:cstheme="minorHAnsi"/>
          <w:sz w:val="24"/>
          <w:szCs w:val="24"/>
        </w:rPr>
        <w:t>Olyan kurzusokat indítsunk, amiket a gyerekek szeretnének, és keressünk hozzá külső szakembereket, vagy a tanítók szakmai területei, felkészültsége, hobbyjai legyenek a kínálati oldalon. Jelenleg dominánsan ez utóbbi változat a fő szervező erő, mint látható megfelelő választékot biztosítva</w:t>
      </w:r>
      <w:r w:rsidR="00E75AFC">
        <w:rPr>
          <w:rFonts w:cstheme="minorHAnsi"/>
          <w:sz w:val="24"/>
          <w:szCs w:val="24"/>
        </w:rPr>
        <w:t>.</w:t>
      </w:r>
    </w:p>
    <w:p w14:paraId="02CADE63" w14:textId="77777777" w:rsidR="0030580B" w:rsidRPr="009E4A2D" w:rsidRDefault="002269C8" w:rsidP="00C6401C">
      <w:pPr>
        <w:pStyle w:val="Listaszerbekezds"/>
        <w:numPr>
          <w:ilvl w:val="1"/>
          <w:numId w:val="12"/>
        </w:numPr>
        <w:spacing w:line="240" w:lineRule="auto"/>
        <w:rPr>
          <w:rFonts w:cstheme="minorHAnsi"/>
          <w:sz w:val="24"/>
          <w:szCs w:val="24"/>
        </w:rPr>
      </w:pPr>
      <w:r w:rsidRPr="009E4A2D">
        <w:rPr>
          <w:rFonts w:cstheme="minorHAnsi"/>
          <w:sz w:val="24"/>
          <w:szCs w:val="24"/>
        </w:rPr>
        <w:t>A képzés ideje alatt végig ciklusos választásos rendszer működjön, vagy tegyük lehetővé egy- egy programon belül az egész éves részvételt a gyerekek számára</w:t>
      </w:r>
      <w:r w:rsidR="00E75AFC">
        <w:rPr>
          <w:rFonts w:cstheme="minorHAnsi"/>
          <w:sz w:val="24"/>
          <w:szCs w:val="24"/>
        </w:rPr>
        <w:t>.</w:t>
      </w:r>
    </w:p>
    <w:p w14:paraId="3BC22DF1" w14:textId="77777777" w:rsidR="002269C8" w:rsidRPr="009E4A2D" w:rsidRDefault="002269C8" w:rsidP="00C6401C">
      <w:pPr>
        <w:pStyle w:val="Listaszerbekezds"/>
        <w:numPr>
          <w:ilvl w:val="1"/>
          <w:numId w:val="12"/>
        </w:numPr>
        <w:spacing w:line="240" w:lineRule="auto"/>
        <w:rPr>
          <w:rFonts w:cstheme="minorHAnsi"/>
          <w:sz w:val="24"/>
          <w:szCs w:val="24"/>
        </w:rPr>
      </w:pPr>
      <w:r w:rsidRPr="009E4A2D">
        <w:rPr>
          <w:rFonts w:cstheme="minorHAnsi"/>
          <w:sz w:val="24"/>
          <w:szCs w:val="24"/>
        </w:rPr>
        <w:t>Felmerült, hogy a zeneiskolát bevegyük e a műhelyek közé, hiszen egyébként is állandó időzavarban vannak a gyerekek.</w:t>
      </w:r>
    </w:p>
    <w:p w14:paraId="23695650" w14:textId="40D25AD2" w:rsidR="00E75AFC" w:rsidRDefault="002769B5" w:rsidP="00C6401C">
      <w:pPr>
        <w:pStyle w:val="Listaszerbekezds"/>
        <w:numPr>
          <w:ilvl w:val="0"/>
          <w:numId w:val="12"/>
        </w:numPr>
        <w:spacing w:line="240" w:lineRule="auto"/>
        <w:rPr>
          <w:rFonts w:cstheme="minorHAnsi"/>
          <w:sz w:val="24"/>
          <w:szCs w:val="24"/>
        </w:rPr>
      </w:pPr>
      <w:r w:rsidRPr="009E4A2D">
        <w:rPr>
          <w:rFonts w:cstheme="minorHAnsi"/>
          <w:sz w:val="24"/>
          <w:szCs w:val="24"/>
        </w:rPr>
        <w:t>Az AKG kezd</w:t>
      </w:r>
      <w:r w:rsidR="003F7308" w:rsidRPr="009E4A2D">
        <w:rPr>
          <w:rFonts w:cstheme="minorHAnsi"/>
          <w:sz w:val="24"/>
          <w:szCs w:val="24"/>
        </w:rPr>
        <w:t>e</w:t>
      </w:r>
      <w:r w:rsidRPr="009E4A2D">
        <w:rPr>
          <w:rFonts w:cstheme="minorHAnsi"/>
          <w:sz w:val="24"/>
          <w:szCs w:val="24"/>
        </w:rPr>
        <w:t>tek óta kiemelt célként definiálta, és a</w:t>
      </w:r>
      <w:r w:rsidR="00E25862" w:rsidRPr="009E4A2D">
        <w:rPr>
          <w:rFonts w:cstheme="minorHAnsi"/>
          <w:sz w:val="24"/>
          <w:szCs w:val="24"/>
        </w:rPr>
        <w:t>z eredeti</w:t>
      </w:r>
      <w:r w:rsidRPr="009E4A2D">
        <w:rPr>
          <w:rFonts w:cstheme="minorHAnsi"/>
          <w:sz w:val="24"/>
          <w:szCs w:val="24"/>
        </w:rPr>
        <w:t xml:space="preserve"> program első két pontjában</w:t>
      </w:r>
      <w:r w:rsidR="00E25862" w:rsidRPr="009E4A2D">
        <w:rPr>
          <w:rFonts w:cstheme="minorHAnsi"/>
          <w:sz w:val="24"/>
          <w:szCs w:val="24"/>
        </w:rPr>
        <w:t xml:space="preserve"> meg is</w:t>
      </w:r>
      <w:r w:rsidR="00DE6047">
        <w:rPr>
          <w:rFonts w:cstheme="minorHAnsi"/>
          <w:sz w:val="24"/>
          <w:szCs w:val="24"/>
        </w:rPr>
        <w:t xml:space="preserve"> </w:t>
      </w:r>
      <w:r w:rsidRPr="009E4A2D">
        <w:rPr>
          <w:rFonts w:cstheme="minorHAnsi"/>
          <w:sz w:val="24"/>
          <w:szCs w:val="24"/>
        </w:rPr>
        <w:t>jelenítet</w:t>
      </w:r>
      <w:r w:rsidR="00E25862" w:rsidRPr="009E4A2D">
        <w:rPr>
          <w:rFonts w:cstheme="minorHAnsi"/>
          <w:sz w:val="24"/>
          <w:szCs w:val="24"/>
        </w:rPr>
        <w:t>te</w:t>
      </w:r>
      <w:r w:rsidRPr="009E4A2D">
        <w:rPr>
          <w:rFonts w:cstheme="minorHAnsi"/>
          <w:sz w:val="24"/>
          <w:szCs w:val="24"/>
        </w:rPr>
        <w:t>, hogy az iskola az iskolahasználók és a pedagógusok iskolája. Ennek a kettős célnak a</w:t>
      </w:r>
      <w:r w:rsidR="00E25862" w:rsidRPr="009E4A2D">
        <w:rPr>
          <w:rFonts w:cstheme="minorHAnsi"/>
          <w:sz w:val="24"/>
          <w:szCs w:val="24"/>
        </w:rPr>
        <w:t>z érvényesülése</w:t>
      </w:r>
      <w:r w:rsidRPr="009E4A2D">
        <w:rPr>
          <w:rFonts w:cstheme="minorHAnsi"/>
          <w:sz w:val="24"/>
          <w:szCs w:val="24"/>
        </w:rPr>
        <w:t xml:space="preserve"> a hétköznapokban</w:t>
      </w:r>
      <w:r w:rsidR="00DE6047">
        <w:rPr>
          <w:rFonts w:cstheme="minorHAnsi"/>
          <w:sz w:val="24"/>
          <w:szCs w:val="24"/>
        </w:rPr>
        <w:t xml:space="preserve"> </w:t>
      </w:r>
      <w:r w:rsidRPr="009E4A2D">
        <w:rPr>
          <w:rFonts w:cstheme="minorHAnsi"/>
          <w:sz w:val="24"/>
          <w:szCs w:val="24"/>
        </w:rPr>
        <w:t xml:space="preserve">azt jelenti, hogy minden gyerek szüleinek a saját gyerekük életére, elvárásainak közvetítésére korlátlanul kell lehetőséget biztosítani </w:t>
      </w:r>
    </w:p>
    <w:p w14:paraId="1B210ACA" w14:textId="494559A6" w:rsidR="00D27896" w:rsidRPr="009E4A2D" w:rsidRDefault="002769B5" w:rsidP="00C6401C">
      <w:pPr>
        <w:pStyle w:val="Listaszerbekezds"/>
        <w:numPr>
          <w:ilvl w:val="0"/>
          <w:numId w:val="12"/>
        </w:numPr>
        <w:spacing w:line="240" w:lineRule="auto"/>
        <w:rPr>
          <w:rFonts w:cstheme="minorHAnsi"/>
          <w:sz w:val="24"/>
          <w:szCs w:val="24"/>
        </w:rPr>
      </w:pPr>
      <w:r w:rsidRPr="009E4A2D">
        <w:rPr>
          <w:rFonts w:cstheme="minorHAnsi"/>
          <w:sz w:val="24"/>
          <w:szCs w:val="24"/>
        </w:rPr>
        <w:t>(Szülőnek mindig igaza van, akkor is</w:t>
      </w:r>
      <w:r w:rsidR="006E567D">
        <w:rPr>
          <w:rFonts w:cstheme="minorHAnsi"/>
          <w:sz w:val="24"/>
          <w:szCs w:val="24"/>
        </w:rPr>
        <w:t>,</w:t>
      </w:r>
      <w:r w:rsidRPr="009E4A2D">
        <w:rPr>
          <w:rFonts w:cstheme="minorHAnsi"/>
          <w:sz w:val="24"/>
          <w:szCs w:val="24"/>
        </w:rPr>
        <w:t xml:space="preserve"> ha nincs). Másrészt viszont az</w:t>
      </w:r>
      <w:r w:rsidR="00E25862" w:rsidRPr="009E4A2D">
        <w:rPr>
          <w:rFonts w:cstheme="minorHAnsi"/>
          <w:sz w:val="24"/>
          <w:szCs w:val="24"/>
        </w:rPr>
        <w:t>,</w:t>
      </w:r>
      <w:r w:rsidRPr="009E4A2D">
        <w:rPr>
          <w:rFonts w:cstheme="minorHAnsi"/>
          <w:sz w:val="24"/>
          <w:szCs w:val="24"/>
        </w:rPr>
        <w:t xml:space="preserve"> hogy mi történik a kisiskolákban, tanulócsoportban, a foglalkozásokon,</w:t>
      </w:r>
      <w:r w:rsidR="00E25862" w:rsidRPr="009E4A2D">
        <w:rPr>
          <w:rFonts w:cstheme="minorHAnsi"/>
          <w:sz w:val="24"/>
          <w:szCs w:val="24"/>
        </w:rPr>
        <w:t xml:space="preserve"> </w:t>
      </w:r>
      <w:r w:rsidRPr="009E4A2D">
        <w:rPr>
          <w:rFonts w:cstheme="minorHAnsi"/>
          <w:sz w:val="24"/>
          <w:szCs w:val="24"/>
        </w:rPr>
        <w:t>a műhelyeken, a csibében, az</w:t>
      </w:r>
      <w:r w:rsidR="00E25862" w:rsidRPr="009E4A2D">
        <w:rPr>
          <w:rFonts w:cstheme="minorHAnsi"/>
          <w:sz w:val="24"/>
          <w:szCs w:val="24"/>
        </w:rPr>
        <w:t xml:space="preserve"> a</w:t>
      </w:r>
      <w:r w:rsidRPr="009E4A2D">
        <w:rPr>
          <w:rFonts w:cstheme="minorHAnsi"/>
          <w:sz w:val="24"/>
          <w:szCs w:val="24"/>
        </w:rPr>
        <w:t xml:space="preserve"> kisiskolák, a pedagógusközösség dolga és felelőssége, és ebbe nincs beleszólása a szülőknek.</w:t>
      </w:r>
      <w:r w:rsidR="00DE6047">
        <w:rPr>
          <w:rFonts w:cstheme="minorHAnsi"/>
          <w:sz w:val="24"/>
          <w:szCs w:val="24"/>
        </w:rPr>
        <w:t xml:space="preserve"> </w:t>
      </w:r>
      <w:r w:rsidR="00E25862" w:rsidRPr="009E4A2D">
        <w:rPr>
          <w:rFonts w:cstheme="minorHAnsi"/>
          <w:sz w:val="24"/>
          <w:szCs w:val="24"/>
        </w:rPr>
        <w:t>A kettős alapelv működésének a legfontosabb feltétele a korlátlan bizalom egymás iránt, ha ez hiányzik nagy a baj. Sajnos néhány esetben- éppen az eltérő elvárások miatt- a bizalomhiány megmérgezte a légkört, ill. sajnos volt olyan eset is</w:t>
      </w:r>
      <w:r w:rsidR="00E75AFC">
        <w:rPr>
          <w:rFonts w:cstheme="minorHAnsi"/>
          <w:sz w:val="24"/>
          <w:szCs w:val="24"/>
        </w:rPr>
        <w:t>,</w:t>
      </w:r>
      <w:r w:rsidR="00E25862" w:rsidRPr="009E4A2D">
        <w:rPr>
          <w:rFonts w:cstheme="minorHAnsi"/>
          <w:sz w:val="24"/>
          <w:szCs w:val="24"/>
        </w:rPr>
        <w:t xml:space="preserve"> ahol lehetetlenné tette a konfliktus belső megoldását.</w:t>
      </w:r>
      <w:r w:rsidR="00DE6047">
        <w:rPr>
          <w:rFonts w:cstheme="minorHAnsi"/>
          <w:sz w:val="24"/>
          <w:szCs w:val="24"/>
        </w:rPr>
        <w:t xml:space="preserve"> </w:t>
      </w:r>
      <w:r w:rsidR="003F7308" w:rsidRPr="009E4A2D">
        <w:rPr>
          <w:rFonts w:cstheme="minorHAnsi"/>
          <w:sz w:val="24"/>
          <w:szCs w:val="24"/>
        </w:rPr>
        <w:t>A következő időszak igen fontos feladata, a kísérők együttműködési formáinak kialakítása, egymással és a szülőkkel.</w:t>
      </w:r>
    </w:p>
    <w:p w14:paraId="5DA7A50C" w14:textId="0E47E1D4" w:rsidR="00AA18B2" w:rsidRPr="009E4A2D" w:rsidRDefault="00AA18B2" w:rsidP="00C6401C">
      <w:pPr>
        <w:pStyle w:val="Listaszerbekezds"/>
        <w:numPr>
          <w:ilvl w:val="0"/>
          <w:numId w:val="12"/>
        </w:numPr>
        <w:spacing w:line="240" w:lineRule="auto"/>
        <w:rPr>
          <w:rFonts w:cstheme="minorHAnsi"/>
          <w:sz w:val="24"/>
          <w:szCs w:val="24"/>
        </w:rPr>
      </w:pPr>
      <w:r w:rsidRPr="009E4A2D">
        <w:rPr>
          <w:rFonts w:cstheme="minorHAnsi"/>
          <w:sz w:val="24"/>
          <w:szCs w:val="24"/>
        </w:rPr>
        <w:t xml:space="preserve">Bár számtalanszor elhangzott, valahogy mégis kommunikációs zsákutcába került az a tény. hogy az AKG egy iskola, és Kiscelli úton a 13 éves tagozat működik, ugyanazokkal </w:t>
      </w:r>
      <w:r w:rsidR="006E567D">
        <w:rPr>
          <w:rFonts w:cstheme="minorHAnsi"/>
          <w:sz w:val="24"/>
          <w:szCs w:val="24"/>
        </w:rPr>
        <w:t xml:space="preserve">a </w:t>
      </w:r>
      <w:r w:rsidRPr="009E4A2D">
        <w:rPr>
          <w:rFonts w:cstheme="minorHAnsi"/>
          <w:sz w:val="24"/>
          <w:szCs w:val="24"/>
        </w:rPr>
        <w:t>célokkal és kimenettel, mint a Raktár utcai másik két tagozat.</w:t>
      </w:r>
      <w:r w:rsidR="00DE6047">
        <w:rPr>
          <w:rFonts w:cstheme="minorHAnsi"/>
          <w:sz w:val="24"/>
          <w:szCs w:val="24"/>
        </w:rPr>
        <w:t xml:space="preserve"> </w:t>
      </w:r>
      <w:r w:rsidRPr="009E4A2D">
        <w:rPr>
          <w:rFonts w:cstheme="minorHAnsi"/>
          <w:sz w:val="24"/>
          <w:szCs w:val="24"/>
        </w:rPr>
        <w:t>A szülői bizalmatlanság egyik komoly konfliktusforrást jelentő megjelenése, hogy sokan a Kiscelli úti iskolát a Raktár utca előszobájának tekintették, s ezért volt kiugróan sok jelentkező az ötödik évfolyamra, mert azt hitték sokan, hogy így bekerülhetnek kerülő úton a magas presztízsű gimnáziumba.</w:t>
      </w:r>
      <w:r w:rsidR="00DE6047">
        <w:rPr>
          <w:rFonts w:cstheme="minorHAnsi"/>
          <w:sz w:val="24"/>
          <w:szCs w:val="24"/>
        </w:rPr>
        <w:t xml:space="preserve"> </w:t>
      </w:r>
      <w:r w:rsidRPr="009E4A2D">
        <w:rPr>
          <w:rFonts w:cstheme="minorHAnsi"/>
          <w:sz w:val="24"/>
          <w:szCs w:val="24"/>
        </w:rPr>
        <w:t>Sajnos az indu</w:t>
      </w:r>
      <w:r w:rsidRPr="009E4A2D">
        <w:rPr>
          <w:rFonts w:cstheme="minorHAnsi"/>
          <w:sz w:val="24"/>
          <w:szCs w:val="24"/>
        </w:rPr>
        <w:lastRenderedPageBreak/>
        <w:t xml:space="preserve">ló év nem adott kellő muníciót arra, hogy az ötödik osztályba járó családok egy része elfogadja, nem lehet átjelentkezni a gimnáziumba, mert már itt is abba járnak. Adott a tanulói jogviszonyuk és nem kell felvételizniük, mert már </w:t>
      </w:r>
      <w:r w:rsidR="005015F4" w:rsidRPr="009E4A2D">
        <w:rPr>
          <w:rFonts w:cstheme="minorHAnsi"/>
          <w:sz w:val="24"/>
          <w:szCs w:val="24"/>
        </w:rPr>
        <w:t>most AKG tanulók</w:t>
      </w:r>
      <w:r w:rsidRPr="009E4A2D">
        <w:rPr>
          <w:rFonts w:cstheme="minorHAnsi"/>
          <w:sz w:val="24"/>
          <w:szCs w:val="24"/>
        </w:rPr>
        <w:t>. Érthető</w:t>
      </w:r>
      <w:r w:rsidR="005015F4" w:rsidRPr="009E4A2D">
        <w:rPr>
          <w:rFonts w:cstheme="minorHAnsi"/>
          <w:sz w:val="24"/>
          <w:szCs w:val="24"/>
        </w:rPr>
        <w:t xml:space="preserve"> részben a bizalmatlanság, de itt is csak azt ígérhetem, amit 32 évvel ezelőtt, hogy nem fogják megbánni nyolc év múlva sem. De ezt el kell hinniük, ha nem tudják elhinni, nem is fog sikerülni. Az iskola ugyanis bizalmi elven működik.</w:t>
      </w:r>
    </w:p>
    <w:p w14:paraId="0373AA02" w14:textId="4CCB033D" w:rsidR="00725E0D" w:rsidRPr="009E4A2D" w:rsidRDefault="00725E0D" w:rsidP="00C6401C">
      <w:pPr>
        <w:pStyle w:val="Listaszerbekezds"/>
        <w:numPr>
          <w:ilvl w:val="0"/>
          <w:numId w:val="12"/>
        </w:numPr>
        <w:spacing w:line="240" w:lineRule="auto"/>
        <w:rPr>
          <w:rFonts w:cstheme="minorHAnsi"/>
          <w:sz w:val="24"/>
          <w:szCs w:val="24"/>
        </w:rPr>
      </w:pPr>
      <w:r w:rsidRPr="009E4A2D">
        <w:rPr>
          <w:rFonts w:cstheme="minorHAnsi"/>
          <w:sz w:val="24"/>
          <w:szCs w:val="24"/>
        </w:rPr>
        <w:t>Fontos és jó döntés volt a zeneiskola bekapcsolása az iskola vérkeringésébe. A gyerekek fel</w:t>
      </w:r>
      <w:r w:rsidR="007A0E28" w:rsidRPr="009E4A2D">
        <w:rPr>
          <w:rFonts w:cstheme="minorHAnsi"/>
          <w:sz w:val="24"/>
          <w:szCs w:val="24"/>
        </w:rPr>
        <w:t>e</w:t>
      </w:r>
      <w:r w:rsidR="00DE6047">
        <w:rPr>
          <w:rFonts w:cstheme="minorHAnsi"/>
          <w:sz w:val="24"/>
          <w:szCs w:val="24"/>
        </w:rPr>
        <w:t xml:space="preserve"> </w:t>
      </w:r>
      <w:r w:rsidR="007A0E28" w:rsidRPr="009E4A2D">
        <w:rPr>
          <w:rFonts w:cstheme="minorHAnsi"/>
          <w:sz w:val="24"/>
          <w:szCs w:val="24"/>
        </w:rPr>
        <w:t>tanul délutánonként zenét, úgy, hogy nem kell máshova vinni őket.</w:t>
      </w:r>
      <w:r w:rsidR="00DE6047">
        <w:rPr>
          <w:rFonts w:cstheme="minorHAnsi"/>
          <w:sz w:val="24"/>
          <w:szCs w:val="24"/>
        </w:rPr>
        <w:t xml:space="preserve"> </w:t>
      </w:r>
      <w:r w:rsidRPr="009E4A2D">
        <w:rPr>
          <w:rFonts w:cstheme="minorHAnsi"/>
          <w:sz w:val="24"/>
          <w:szCs w:val="24"/>
        </w:rPr>
        <w:t>Egyelőre tudjuk biztosítani a megfelelő infrastruktúrát</w:t>
      </w:r>
      <w:r w:rsidR="00E75AFC">
        <w:rPr>
          <w:rFonts w:cstheme="minorHAnsi"/>
          <w:sz w:val="24"/>
          <w:szCs w:val="24"/>
        </w:rPr>
        <w:t>,</w:t>
      </w:r>
      <w:r w:rsidRPr="009E4A2D">
        <w:rPr>
          <w:rFonts w:cstheme="minorHAnsi"/>
          <w:sz w:val="24"/>
          <w:szCs w:val="24"/>
        </w:rPr>
        <w:t xml:space="preserve"> de hosszabb távon újra kell gondolni a zeneiskola szerepét. Vagy az erőteljesebb integrálását, pl. a műhelyek terhé</w:t>
      </w:r>
      <w:r w:rsidR="005B1E0E" w:rsidRPr="009E4A2D">
        <w:rPr>
          <w:rFonts w:cstheme="minorHAnsi"/>
          <w:sz w:val="24"/>
          <w:szCs w:val="24"/>
        </w:rPr>
        <w:t>re, vagy</w:t>
      </w:r>
      <w:r w:rsidR="00DE6047">
        <w:rPr>
          <w:rFonts w:cstheme="minorHAnsi"/>
          <w:sz w:val="24"/>
          <w:szCs w:val="24"/>
        </w:rPr>
        <w:t xml:space="preserve"> </w:t>
      </w:r>
      <w:r w:rsidR="005B1E0E" w:rsidRPr="009E4A2D">
        <w:rPr>
          <w:rFonts w:cstheme="minorHAnsi"/>
          <w:sz w:val="24"/>
          <w:szCs w:val="24"/>
        </w:rPr>
        <w:t xml:space="preserve">le kell mondanunk az intézményi szintű együttműködésről. Erről jövőre közösen kell döntenünk. </w:t>
      </w:r>
    </w:p>
    <w:p w14:paraId="074DD0BE" w14:textId="77777777" w:rsidR="005B1E0E" w:rsidRPr="009E4A2D" w:rsidRDefault="005B1E0E" w:rsidP="00C6401C">
      <w:pPr>
        <w:pStyle w:val="Listaszerbekezds"/>
        <w:numPr>
          <w:ilvl w:val="0"/>
          <w:numId w:val="12"/>
        </w:numPr>
        <w:spacing w:line="240" w:lineRule="auto"/>
        <w:rPr>
          <w:rFonts w:cstheme="minorHAnsi"/>
          <w:sz w:val="24"/>
          <w:szCs w:val="24"/>
        </w:rPr>
      </w:pPr>
      <w:r w:rsidRPr="009E4A2D">
        <w:rPr>
          <w:rFonts w:cstheme="minorHAnsi"/>
          <w:sz w:val="24"/>
          <w:szCs w:val="24"/>
        </w:rPr>
        <w:t xml:space="preserve">Sajátos és nagyon fontos jellemzője az AKG-nak a szinte teljeskörű kiegészítő szolgáltató hálózat a gyerekek számára. </w:t>
      </w:r>
    </w:p>
    <w:p w14:paraId="4F4DBD79" w14:textId="77777777" w:rsidR="005B1E0E" w:rsidRPr="009E4A2D" w:rsidRDefault="005B1E0E" w:rsidP="00C6401C">
      <w:pPr>
        <w:pStyle w:val="Listaszerbekezds"/>
        <w:numPr>
          <w:ilvl w:val="1"/>
          <w:numId w:val="12"/>
        </w:numPr>
        <w:spacing w:line="240" w:lineRule="auto"/>
        <w:rPr>
          <w:rFonts w:cstheme="minorHAnsi"/>
          <w:sz w:val="24"/>
          <w:szCs w:val="24"/>
        </w:rPr>
      </w:pPr>
      <w:r w:rsidRPr="009E4A2D">
        <w:rPr>
          <w:rFonts w:cstheme="minorHAnsi"/>
          <w:sz w:val="24"/>
          <w:szCs w:val="24"/>
        </w:rPr>
        <w:t>Minden kisiskolában van fejlesztő pedagógus, s bár a munkame</w:t>
      </w:r>
      <w:r w:rsidR="00DE28C7" w:rsidRPr="009E4A2D">
        <w:rPr>
          <w:rFonts w:cstheme="minorHAnsi"/>
          <w:sz w:val="24"/>
          <w:szCs w:val="24"/>
        </w:rPr>
        <w:t>g</w:t>
      </w:r>
      <w:r w:rsidRPr="009E4A2D">
        <w:rPr>
          <w:rFonts w:cstheme="minorHAnsi"/>
          <w:sz w:val="24"/>
          <w:szCs w:val="24"/>
        </w:rPr>
        <w:t>osztásuk még akadozott, a specializációjuk függvényében, valószínűleg nincs másik is</w:t>
      </w:r>
      <w:r w:rsidR="00DE28C7" w:rsidRPr="009E4A2D">
        <w:rPr>
          <w:rFonts w:cstheme="minorHAnsi"/>
          <w:sz w:val="24"/>
          <w:szCs w:val="24"/>
        </w:rPr>
        <w:t>k</w:t>
      </w:r>
      <w:r w:rsidRPr="009E4A2D">
        <w:rPr>
          <w:rFonts w:cstheme="minorHAnsi"/>
          <w:sz w:val="24"/>
          <w:szCs w:val="24"/>
        </w:rPr>
        <w:t>o</w:t>
      </w:r>
      <w:r w:rsidR="00DE28C7" w:rsidRPr="009E4A2D">
        <w:rPr>
          <w:rFonts w:cstheme="minorHAnsi"/>
          <w:sz w:val="24"/>
          <w:szCs w:val="24"/>
        </w:rPr>
        <w:t xml:space="preserve">la az országban, amelyik számos </w:t>
      </w:r>
      <w:r w:rsidRPr="009E4A2D">
        <w:rPr>
          <w:rFonts w:cstheme="minorHAnsi"/>
          <w:sz w:val="24"/>
          <w:szCs w:val="24"/>
        </w:rPr>
        <w:t>speciális ellátást tud biztosítani</w:t>
      </w:r>
      <w:r w:rsidR="00E75AFC">
        <w:rPr>
          <w:rFonts w:cstheme="minorHAnsi"/>
          <w:sz w:val="24"/>
          <w:szCs w:val="24"/>
        </w:rPr>
        <w:t>.</w:t>
      </w:r>
    </w:p>
    <w:p w14:paraId="746AAA7D" w14:textId="113C02A1" w:rsidR="00DE28C7" w:rsidRPr="009E4A2D" w:rsidRDefault="005B1E0E" w:rsidP="00C6401C">
      <w:pPr>
        <w:pStyle w:val="Listaszerbekezds"/>
        <w:numPr>
          <w:ilvl w:val="1"/>
          <w:numId w:val="12"/>
        </w:numPr>
        <w:spacing w:line="240" w:lineRule="auto"/>
        <w:rPr>
          <w:rFonts w:cstheme="minorHAnsi"/>
          <w:sz w:val="24"/>
          <w:szCs w:val="24"/>
        </w:rPr>
      </w:pPr>
      <w:r w:rsidRPr="009E4A2D">
        <w:rPr>
          <w:rFonts w:cstheme="minorHAnsi"/>
          <w:sz w:val="24"/>
          <w:szCs w:val="24"/>
        </w:rPr>
        <w:t xml:space="preserve">A tanítók, fejlesztők munkáját </w:t>
      </w:r>
      <w:r w:rsidR="00E75AFC">
        <w:rPr>
          <w:rFonts w:cstheme="minorHAnsi"/>
          <w:sz w:val="24"/>
          <w:szCs w:val="24"/>
        </w:rPr>
        <w:t>fél</w:t>
      </w:r>
      <w:r w:rsidRPr="009E4A2D">
        <w:rPr>
          <w:rFonts w:cstheme="minorHAnsi"/>
          <w:sz w:val="24"/>
          <w:szCs w:val="24"/>
        </w:rPr>
        <w:t>állású felkészült, tapasztalt logopédus</w:t>
      </w:r>
      <w:r w:rsidR="00E75AFC">
        <w:rPr>
          <w:rFonts w:cstheme="minorHAnsi"/>
          <w:sz w:val="24"/>
          <w:szCs w:val="24"/>
        </w:rPr>
        <w:t xml:space="preserve"> és teljesállású </w:t>
      </w:r>
      <w:r w:rsidRPr="009E4A2D">
        <w:rPr>
          <w:rFonts w:cstheme="minorHAnsi"/>
          <w:sz w:val="24"/>
          <w:szCs w:val="24"/>
        </w:rPr>
        <w:t>pszichológus segíti</w:t>
      </w:r>
      <w:r w:rsidR="00E75AFC">
        <w:rPr>
          <w:rFonts w:cstheme="minorHAnsi"/>
          <w:sz w:val="24"/>
          <w:szCs w:val="24"/>
        </w:rPr>
        <w:t>.</w:t>
      </w:r>
    </w:p>
    <w:p w14:paraId="3B1B6DF4" w14:textId="77777777" w:rsidR="005B1E0E" w:rsidRPr="009E4A2D" w:rsidRDefault="00DE28C7" w:rsidP="00C6401C">
      <w:pPr>
        <w:pStyle w:val="Listaszerbekezds"/>
        <w:numPr>
          <w:ilvl w:val="1"/>
          <w:numId w:val="12"/>
        </w:numPr>
        <w:spacing w:line="240" w:lineRule="auto"/>
        <w:rPr>
          <w:rFonts w:cstheme="minorHAnsi"/>
          <w:sz w:val="24"/>
          <w:szCs w:val="24"/>
        </w:rPr>
      </w:pPr>
      <w:r w:rsidRPr="009E4A2D">
        <w:rPr>
          <w:rFonts w:cstheme="minorHAnsi"/>
          <w:sz w:val="24"/>
          <w:szCs w:val="24"/>
        </w:rPr>
        <w:t>ugyancsak fontos, hogy minden napos orvosi, vé</w:t>
      </w:r>
      <w:r w:rsidR="009E4A2D">
        <w:rPr>
          <w:rFonts w:cstheme="minorHAnsi"/>
          <w:sz w:val="24"/>
          <w:szCs w:val="24"/>
        </w:rPr>
        <w:t xml:space="preserve">dőnői ellátást biztosítottunk, </w:t>
      </w:r>
      <w:r w:rsidRPr="009E4A2D">
        <w:rPr>
          <w:rFonts w:cstheme="minorHAnsi"/>
          <w:sz w:val="24"/>
          <w:szCs w:val="24"/>
        </w:rPr>
        <w:t>oly módon is, nemcsak szolgáltatást, vizsgálatokat adtak a kollégák, hanem részt vettek a képzésben, foglalkozásokat is tartottak</w:t>
      </w:r>
      <w:r w:rsidR="00E75AFC">
        <w:rPr>
          <w:rFonts w:cstheme="minorHAnsi"/>
          <w:sz w:val="24"/>
          <w:szCs w:val="24"/>
        </w:rPr>
        <w:t>.</w:t>
      </w:r>
      <w:r w:rsidR="005B1E0E" w:rsidRPr="009E4A2D">
        <w:rPr>
          <w:rFonts w:cstheme="minorHAnsi"/>
          <w:sz w:val="24"/>
          <w:szCs w:val="24"/>
        </w:rPr>
        <w:t xml:space="preserve"> </w:t>
      </w:r>
    </w:p>
    <w:p w14:paraId="2655FCE3" w14:textId="7733B9A1" w:rsidR="005B1E0E" w:rsidRPr="009E4A2D" w:rsidRDefault="00DE28C7" w:rsidP="00C6401C">
      <w:pPr>
        <w:pStyle w:val="Listaszerbekezds"/>
        <w:numPr>
          <w:ilvl w:val="0"/>
          <w:numId w:val="12"/>
        </w:numPr>
        <w:spacing w:line="240" w:lineRule="auto"/>
        <w:rPr>
          <w:rFonts w:cstheme="minorHAnsi"/>
          <w:sz w:val="24"/>
          <w:szCs w:val="24"/>
        </w:rPr>
      </w:pPr>
      <w:r w:rsidRPr="009E4A2D">
        <w:rPr>
          <w:rFonts w:cstheme="minorHAnsi"/>
          <w:sz w:val="24"/>
          <w:szCs w:val="24"/>
        </w:rPr>
        <w:t xml:space="preserve">Ki kell emelni az étkeztetés speciális ellátási módját is, amit Mezna </w:t>
      </w:r>
      <w:r w:rsidR="006E567D">
        <w:rPr>
          <w:rFonts w:cstheme="minorHAnsi"/>
          <w:sz w:val="24"/>
          <w:szCs w:val="24"/>
        </w:rPr>
        <w:t>K</w:t>
      </w:r>
      <w:r w:rsidRPr="009E4A2D">
        <w:rPr>
          <w:rFonts w:cstheme="minorHAnsi"/>
          <w:sz w:val="24"/>
          <w:szCs w:val="24"/>
        </w:rPr>
        <w:t>ft</w:t>
      </w:r>
      <w:r w:rsidR="006E567D">
        <w:rPr>
          <w:rFonts w:cstheme="minorHAnsi"/>
          <w:sz w:val="24"/>
          <w:szCs w:val="24"/>
        </w:rPr>
        <w:t>.</w:t>
      </w:r>
      <w:r w:rsidRPr="009E4A2D">
        <w:rPr>
          <w:rFonts w:cstheme="minorHAnsi"/>
          <w:sz w:val="24"/>
          <w:szCs w:val="24"/>
        </w:rPr>
        <w:t xml:space="preserve"> segítségével biztosítunk. Az étterem teljes egészében részt vesz az alternatív pedagógiai programban, az egészséges étkezésen túl, az erre való felkészítésben is részt vesznek, mintát szeretnénk biztosítani mások számára is, hogy lehet jó ízű iskolai étkezést adni a kisgyerekeknek</w:t>
      </w:r>
      <w:r w:rsidR="00E75AFC">
        <w:rPr>
          <w:rFonts w:cstheme="minorHAnsi"/>
          <w:sz w:val="24"/>
          <w:szCs w:val="24"/>
        </w:rPr>
        <w:t>.</w:t>
      </w:r>
    </w:p>
    <w:p w14:paraId="4BD362BC" w14:textId="5F7AA086" w:rsidR="0054271A" w:rsidRPr="009E4A2D" w:rsidRDefault="00131BE3" w:rsidP="00C6401C">
      <w:pPr>
        <w:rPr>
          <w:rStyle w:val="Dtum1"/>
          <w:rFonts w:asciiTheme="minorHAnsi" w:hAnsiTheme="minorHAnsi" w:cstheme="minorHAnsi"/>
        </w:rPr>
      </w:pPr>
      <w:r>
        <w:rPr>
          <w:rStyle w:val="Dtum1"/>
          <w:rFonts w:asciiTheme="minorHAnsi" w:hAnsiTheme="minorHAnsi" w:cstheme="minorHAnsi"/>
        </w:rPr>
        <w:t>A változásokat, teendőket áttekintve okkal tehető fel a kérdés, hogyan éltük túl az előző évet. A válasz: nehezen, de igyekeztünk.</w:t>
      </w:r>
      <w:r w:rsidR="0004519C">
        <w:rPr>
          <w:rStyle w:val="Dtum1"/>
          <w:rFonts w:asciiTheme="minorHAnsi" w:hAnsiTheme="minorHAnsi" w:cstheme="minorHAnsi"/>
        </w:rPr>
        <w:t xml:space="preserve"> A 30 %-</w:t>
      </w:r>
      <w:r w:rsidR="00E75AFC">
        <w:rPr>
          <w:rStyle w:val="Dtum1"/>
          <w:rFonts w:asciiTheme="minorHAnsi" w:hAnsiTheme="minorHAnsi" w:cstheme="minorHAnsi"/>
        </w:rPr>
        <w:t>k</w:t>
      </w:r>
      <w:r w:rsidR="0004519C">
        <w:rPr>
          <w:rStyle w:val="Dtum1"/>
          <w:rFonts w:asciiTheme="minorHAnsi" w:hAnsiTheme="minorHAnsi" w:cstheme="minorHAnsi"/>
        </w:rPr>
        <w:t>al megnőtt nevelőtestület együttműködési formáinak, az új kollégák beilleszkedésének biztosítása nagyon nehezen sikerült.</w:t>
      </w:r>
      <w:r>
        <w:rPr>
          <w:rStyle w:val="Dtum1"/>
          <w:rFonts w:asciiTheme="minorHAnsi" w:hAnsiTheme="minorHAnsi" w:cstheme="minorHAnsi"/>
        </w:rPr>
        <w:t xml:space="preserve"> Számos konfliktus terhelte e nevelőtestületet, de végül is – úgy tűnik </w:t>
      </w:r>
      <w:r w:rsidR="0004519C">
        <w:rPr>
          <w:rStyle w:val="Dtum1"/>
          <w:rFonts w:asciiTheme="minorHAnsi" w:hAnsiTheme="minorHAnsi" w:cstheme="minorHAnsi"/>
        </w:rPr>
        <w:t xml:space="preserve">- </w:t>
      </w:r>
      <w:r>
        <w:rPr>
          <w:rStyle w:val="Dtum1"/>
          <w:rFonts w:asciiTheme="minorHAnsi" w:hAnsiTheme="minorHAnsi" w:cstheme="minorHAnsi"/>
        </w:rPr>
        <w:t>lassan beáll az új tagozati, szervezeti, kisiskolai rendszer, és ilyen mértékű változásban már nem lesz része az iskolának.</w:t>
      </w:r>
      <w:r w:rsidR="00DE6047">
        <w:rPr>
          <w:rStyle w:val="Dtum1"/>
          <w:rFonts w:asciiTheme="minorHAnsi" w:hAnsiTheme="minorHAnsi" w:cstheme="minorHAnsi"/>
        </w:rPr>
        <w:t xml:space="preserve"> </w:t>
      </w:r>
      <w:r>
        <w:rPr>
          <w:rStyle w:val="Dtum1"/>
          <w:rFonts w:asciiTheme="minorHAnsi" w:hAnsiTheme="minorHAnsi" w:cstheme="minorHAnsi"/>
        </w:rPr>
        <w:t>A nevelőtestület megtartotta eddigi együttműködési formáit fórumait, a hétfőket, a szakmai műhelyeket. Minden ú</w:t>
      </w:r>
      <w:r w:rsidR="0004519C">
        <w:rPr>
          <w:rStyle w:val="Dtum1"/>
          <w:rFonts w:asciiTheme="minorHAnsi" w:hAnsiTheme="minorHAnsi" w:cstheme="minorHAnsi"/>
        </w:rPr>
        <w:t>j kisiskola mellé mentort nevez</w:t>
      </w:r>
      <w:r>
        <w:rPr>
          <w:rStyle w:val="Dtum1"/>
          <w:rFonts w:asciiTheme="minorHAnsi" w:hAnsiTheme="minorHAnsi" w:cstheme="minorHAnsi"/>
        </w:rPr>
        <w:t>tünk ki</w:t>
      </w:r>
      <w:r w:rsidR="0004519C">
        <w:rPr>
          <w:rStyle w:val="Dtum1"/>
          <w:rFonts w:asciiTheme="minorHAnsi" w:hAnsiTheme="minorHAnsi" w:cstheme="minorHAnsi"/>
        </w:rPr>
        <w:t>, továbbra is havi rendszerességgel megszerveztük a patrónusképzőt, az összpatrónusit. Az új kollégák számára csakúgy</w:t>
      </w:r>
      <w:r w:rsidR="00E75AFC">
        <w:rPr>
          <w:rStyle w:val="Dtum1"/>
          <w:rFonts w:asciiTheme="minorHAnsi" w:hAnsiTheme="minorHAnsi" w:cstheme="minorHAnsi"/>
        </w:rPr>
        <w:t>,</w:t>
      </w:r>
      <w:r w:rsidR="0004519C">
        <w:rPr>
          <w:rStyle w:val="Dtum1"/>
          <w:rFonts w:asciiTheme="minorHAnsi" w:hAnsiTheme="minorHAnsi" w:cstheme="minorHAnsi"/>
        </w:rPr>
        <w:t xml:space="preserve"> mint az előző évben egy éves előkészítő, felkészülési évet biztosítottunk, s ezt a gyakorlatot a következő hét évben folyamatosan fenn fogjuk tartani. Az Erasmus programhoz csatlakozva jelentősen megnőtt a külföldi továbbképzésre menő kollégáink szá</w:t>
      </w:r>
      <w:r w:rsidR="00812323">
        <w:rPr>
          <w:rStyle w:val="Dtum1"/>
          <w:rFonts w:asciiTheme="minorHAnsi" w:hAnsiTheme="minorHAnsi" w:cstheme="minorHAnsi"/>
        </w:rPr>
        <w:t>ma.</w:t>
      </w:r>
      <w:r w:rsidR="00DE6047">
        <w:rPr>
          <w:rStyle w:val="Dtum1"/>
          <w:rFonts w:asciiTheme="minorHAnsi" w:hAnsiTheme="minorHAnsi" w:cstheme="minorHAnsi"/>
        </w:rPr>
        <w:t xml:space="preserve"> </w:t>
      </w:r>
    </w:p>
    <w:p w14:paraId="077FB113" w14:textId="77777777" w:rsidR="008E1A0A" w:rsidRDefault="00930E99" w:rsidP="00930E99">
      <w:pPr>
        <w:pStyle w:val="Cmsor1"/>
        <w:jc w:val="center"/>
      </w:pPr>
      <w:r>
        <w:t>Adatok tények</w:t>
      </w:r>
    </w:p>
    <w:p w14:paraId="48B8D329" w14:textId="77777777" w:rsidR="00930E99" w:rsidRPr="00930E99" w:rsidRDefault="00930E99" w:rsidP="00930E99"/>
    <w:p w14:paraId="75899AA4" w14:textId="3CF78644" w:rsidR="00C33991" w:rsidRDefault="00812323" w:rsidP="00930E99">
      <w:pPr>
        <w:rPr>
          <w:rFonts w:asciiTheme="minorHAnsi" w:hAnsiTheme="minorHAnsi" w:cstheme="minorHAnsi"/>
        </w:rPr>
      </w:pPr>
      <w:r>
        <w:rPr>
          <w:rFonts w:asciiTheme="minorHAnsi" w:hAnsiTheme="minorHAnsi" w:cstheme="minorHAnsi"/>
        </w:rPr>
        <w:t xml:space="preserve">Egy rendes beszámoló állításainak alátámasztására adatokat, tényeket is közöl. Így teszünk most mi is. </w:t>
      </w:r>
      <w:r w:rsidR="007326BE">
        <w:rPr>
          <w:rFonts w:asciiTheme="minorHAnsi" w:hAnsiTheme="minorHAnsi" w:cstheme="minorHAnsi"/>
        </w:rPr>
        <w:t xml:space="preserve">Az adatok közül a leginkább a standard mércékre szoktak rákérdezni, kompetenciamérés érettségi, nyelvvizsga, továbbtanulás. Régebben az volt az iskolát leginkább minősítő adat, hogy hány nyelvvizsgája van a végzett tanulóknak, illetve, hogy hányan tanulnak tovább. Jelenleg minden AKG –s diáknak két nyelvvizsga letétele az érettségire bocsájtás feltétele nyilván nem releváns információ a nyelvvizsgák száma. Amiképpen a továbbtanulás sem, hiszen ma már inkább az a kérdés melyik </w:t>
      </w:r>
      <w:r w:rsidR="007326BE">
        <w:rPr>
          <w:rFonts w:asciiTheme="minorHAnsi" w:hAnsiTheme="minorHAnsi" w:cstheme="minorHAnsi"/>
        </w:rPr>
        <w:lastRenderedPageBreak/>
        <w:t>országban, melyik egyetemre vették fel a tanítványainkat. A nem továbbtanulók általában azok a tudatos életcéllal rendelkező fiatalok, akik a felsőoktatás előtt önkéntes munkával, pénzkeresettel próbálkoznak egy évig, s csak utána kezdik meg tanulmányaikat. Egészen ritka a sikertelen felvételizők száma, s a kudarcos felvételik, inkább a művészeti pályák szubjektív döntéseinek időszakos vesztesei.</w:t>
      </w:r>
      <w:r w:rsidR="00DE6047">
        <w:rPr>
          <w:rFonts w:asciiTheme="minorHAnsi" w:hAnsiTheme="minorHAnsi" w:cstheme="minorHAnsi"/>
        </w:rPr>
        <w:t xml:space="preserve"> </w:t>
      </w:r>
    </w:p>
    <w:p w14:paraId="3AFE821C" w14:textId="77777777" w:rsidR="00F67301" w:rsidRDefault="00C33991" w:rsidP="00930E99">
      <w:pPr>
        <w:rPr>
          <w:rFonts w:asciiTheme="minorHAnsi" w:hAnsiTheme="minorHAnsi" w:cstheme="minorHAnsi"/>
        </w:rPr>
      </w:pPr>
      <w:r>
        <w:rPr>
          <w:rFonts w:asciiTheme="minorHAnsi" w:hAnsiTheme="minorHAnsi" w:cstheme="minorHAnsi"/>
        </w:rPr>
        <w:t xml:space="preserve">Ma a másik két adat alapján történik a gimnáziumok összehasonlítása. </w:t>
      </w:r>
      <w:r w:rsidR="00812323">
        <w:rPr>
          <w:rFonts w:asciiTheme="minorHAnsi" w:hAnsiTheme="minorHAnsi" w:cstheme="minorHAnsi"/>
        </w:rPr>
        <w:t>Minden é</w:t>
      </w:r>
      <w:r w:rsidR="00EB6748">
        <w:rPr>
          <w:rFonts w:asciiTheme="minorHAnsi" w:hAnsiTheme="minorHAnsi" w:cstheme="minorHAnsi"/>
        </w:rPr>
        <w:t>v</w:t>
      </w:r>
      <w:r w:rsidR="00812323">
        <w:rPr>
          <w:rFonts w:asciiTheme="minorHAnsi" w:hAnsiTheme="minorHAnsi" w:cstheme="minorHAnsi"/>
        </w:rPr>
        <w:t>ben a tájékoztatón me</w:t>
      </w:r>
      <w:r>
        <w:rPr>
          <w:rFonts w:asciiTheme="minorHAnsi" w:hAnsiTheme="minorHAnsi" w:cstheme="minorHAnsi"/>
        </w:rPr>
        <w:t xml:space="preserve">g is </w:t>
      </w:r>
      <w:r w:rsidR="00812323">
        <w:rPr>
          <w:rFonts w:asciiTheme="minorHAnsi" w:hAnsiTheme="minorHAnsi" w:cstheme="minorHAnsi"/>
        </w:rPr>
        <w:t>kérdezik tőlem</w:t>
      </w:r>
      <w:r w:rsidR="00EB6748">
        <w:rPr>
          <w:rFonts w:asciiTheme="minorHAnsi" w:hAnsiTheme="minorHAnsi" w:cstheme="minorHAnsi"/>
        </w:rPr>
        <w:t>,</w:t>
      </w:r>
      <w:r w:rsidR="00812323">
        <w:rPr>
          <w:rFonts w:asciiTheme="minorHAnsi" w:hAnsiTheme="minorHAnsi" w:cstheme="minorHAnsi"/>
        </w:rPr>
        <w:t xml:space="preserve"> hányadikok vagyunk az országos gimnáziumi listán</w:t>
      </w:r>
      <w:r w:rsidR="00EB6748">
        <w:rPr>
          <w:rFonts w:asciiTheme="minorHAnsi" w:hAnsiTheme="minorHAnsi" w:cstheme="minorHAnsi"/>
        </w:rPr>
        <w:t>. Mindig azt válaszolom, hogy nekünk az a legfontosabb visszajelzés, hogy a családok</w:t>
      </w:r>
      <w:r w:rsidR="00D35CEF">
        <w:rPr>
          <w:rFonts w:asciiTheme="minorHAnsi" w:hAnsiTheme="minorHAnsi" w:cstheme="minorHAnsi"/>
        </w:rPr>
        <w:t>, tanulók</w:t>
      </w:r>
      <w:r w:rsidR="00EB6748">
        <w:rPr>
          <w:rFonts w:asciiTheme="minorHAnsi" w:hAnsiTheme="minorHAnsi" w:cstheme="minorHAnsi"/>
        </w:rPr>
        <w:t xml:space="preserve"> mennyire elégedettek velünk, és ez a lista érdemben nem sok mindent fejez ki</w:t>
      </w:r>
      <w:r w:rsidR="00930E99">
        <w:rPr>
          <w:rFonts w:asciiTheme="minorHAnsi" w:hAnsiTheme="minorHAnsi" w:cstheme="minorHAnsi"/>
        </w:rPr>
        <w:t>, de természetesen közzé tesszük az adatainkat</w:t>
      </w:r>
      <w:r w:rsidR="00EB6748">
        <w:rPr>
          <w:rFonts w:asciiTheme="minorHAnsi" w:hAnsiTheme="minorHAnsi" w:cstheme="minorHAnsi"/>
        </w:rPr>
        <w:t xml:space="preserve">. </w:t>
      </w:r>
      <w:r w:rsidR="00F67301">
        <w:rPr>
          <w:rFonts w:asciiTheme="minorHAnsi" w:hAnsiTheme="minorHAnsi" w:cstheme="minorHAnsi"/>
        </w:rPr>
        <w:t>(2019-ben a 29. az AKG)</w:t>
      </w:r>
    </w:p>
    <w:p w14:paraId="50D241D0" w14:textId="7647E6E3" w:rsidR="00D35CEF" w:rsidRDefault="00D35CEF" w:rsidP="00930E99">
      <w:pPr>
        <w:rPr>
          <w:rFonts w:asciiTheme="minorHAnsi" w:hAnsiTheme="minorHAnsi" w:cstheme="minorHAnsi"/>
        </w:rPr>
      </w:pPr>
      <w:r>
        <w:rPr>
          <w:rFonts w:asciiTheme="minorHAnsi" w:hAnsiTheme="minorHAnsi" w:cstheme="minorHAnsi"/>
        </w:rPr>
        <w:t>A továbbiakban számos táblázatot teszünk közzé remélve, hogy az érdeklődők elemezni fogják.</w:t>
      </w:r>
      <w:r w:rsidR="00DE6047">
        <w:rPr>
          <w:rFonts w:asciiTheme="minorHAnsi" w:hAnsiTheme="minorHAnsi" w:cstheme="minorHAnsi"/>
        </w:rPr>
        <w:t xml:space="preserve"> </w:t>
      </w:r>
      <w:r>
        <w:rPr>
          <w:rFonts w:asciiTheme="minorHAnsi" w:hAnsiTheme="minorHAnsi" w:cstheme="minorHAnsi"/>
        </w:rPr>
        <w:t xml:space="preserve">Az alapvető megállapításokat pontokba szedve mi közöljük szövegesen is. </w:t>
      </w:r>
    </w:p>
    <w:p w14:paraId="2D33BA01" w14:textId="77777777" w:rsidR="0095432C" w:rsidRPr="00930E99" w:rsidRDefault="0095432C" w:rsidP="00930E99">
      <w:pPr>
        <w:pStyle w:val="Cmsor1"/>
        <w:jc w:val="center"/>
        <w:rPr>
          <w:rFonts w:asciiTheme="minorHAnsi" w:hAnsiTheme="minorHAnsi" w:cstheme="minorHAnsi"/>
        </w:rPr>
      </w:pPr>
      <w:r w:rsidRPr="009E4A2D">
        <w:t>Érettségi eredmények</w:t>
      </w:r>
    </w:p>
    <w:p w14:paraId="3473925A" w14:textId="77777777" w:rsidR="0095432C" w:rsidRPr="009E4A2D" w:rsidRDefault="0095432C" w:rsidP="00C6401C">
      <w:pPr>
        <w:rPr>
          <w:rFonts w:asciiTheme="minorHAnsi" w:hAnsiTheme="minorHAnsi" w:cstheme="minorHAnsi"/>
        </w:rPr>
      </w:pPr>
    </w:p>
    <w:p w14:paraId="50C2664E" w14:textId="77777777" w:rsidR="0095432C" w:rsidRDefault="00666025" w:rsidP="00930E99">
      <w:pPr>
        <w:rPr>
          <w:b/>
        </w:rPr>
      </w:pPr>
      <w:r w:rsidRPr="009E4A2D">
        <w:t xml:space="preserve"> </w:t>
      </w:r>
      <w:r w:rsidR="0021515B" w:rsidRPr="00930E99">
        <w:rPr>
          <w:b/>
        </w:rPr>
        <w:t>A hétosztályos tagozat végzős, 12. évfolyamos tanulói (63 fő)</w:t>
      </w:r>
    </w:p>
    <w:p w14:paraId="4CDB8F7C" w14:textId="77777777" w:rsidR="0021515B" w:rsidRPr="009E4A2D" w:rsidRDefault="0095432C" w:rsidP="00C6401C">
      <w:pPr>
        <w:rPr>
          <w:rFonts w:asciiTheme="minorHAnsi" w:hAnsiTheme="minorHAnsi" w:cstheme="minorHAnsi"/>
        </w:rPr>
      </w:pPr>
      <w:r w:rsidRPr="009E4A2D">
        <w:rPr>
          <w:rFonts w:asciiTheme="minorHAnsi" w:hAnsiTheme="minorHAnsi" w:cstheme="minorHAnsi"/>
        </w:rPr>
        <w:t xml:space="preserve"> </w:t>
      </w:r>
      <w:r w:rsidR="0021515B" w:rsidRPr="009E4A2D">
        <w:rPr>
          <w:rFonts w:asciiTheme="minorHAnsi" w:hAnsiTheme="minorHAnsi" w:cstheme="minorHAnsi"/>
          <w:color w:val="444444"/>
        </w:rPr>
        <w:t>Az összesen 424 vizsga közül 139 vi</w:t>
      </w:r>
      <w:r w:rsidR="00666025" w:rsidRPr="009E4A2D">
        <w:rPr>
          <w:rFonts w:asciiTheme="minorHAnsi" w:hAnsiTheme="minorHAnsi" w:cstheme="minorHAnsi"/>
          <w:color w:val="444444"/>
        </w:rPr>
        <w:t xml:space="preserve">zsga volt emelt szintű (32,8%). </w:t>
      </w:r>
      <w:r w:rsidR="0021515B" w:rsidRPr="009E4A2D">
        <w:rPr>
          <w:rFonts w:asciiTheme="minorHAnsi" w:hAnsiTheme="minorHAnsi" w:cstheme="minorHAnsi"/>
          <w:color w:val="444444"/>
        </w:rPr>
        <w:t>[Országos arány: </w:t>
      </w:r>
      <w:hyperlink r:id="rId7" w:history="1">
        <w:r w:rsidR="0021515B" w:rsidRPr="009E4A2D">
          <w:rPr>
            <w:rStyle w:val="Hiperhivatkozs"/>
            <w:rFonts w:asciiTheme="minorHAnsi" w:hAnsiTheme="minorHAnsi" w:cstheme="minorHAnsi"/>
            <w:color w:val="3399CC"/>
          </w:rPr>
          <w:t>9,9</w:t>
        </w:r>
      </w:hyperlink>
      <w:r w:rsidR="0021515B" w:rsidRPr="009E4A2D">
        <w:rPr>
          <w:rFonts w:asciiTheme="minorHAnsi" w:hAnsiTheme="minorHAnsi" w:cstheme="minorHAnsi"/>
          <w:color w:val="444444"/>
        </w:rPr>
        <w:t>%]</w:t>
      </w:r>
    </w:p>
    <w:p w14:paraId="1E1C5706" w14:textId="77777777" w:rsidR="0021515B" w:rsidRPr="009E4A2D" w:rsidRDefault="00B934A2" w:rsidP="00C6401C">
      <w:pPr>
        <w:pStyle w:val="NormlWeb"/>
        <w:shd w:val="clear" w:color="auto" w:fill="FFFFFF"/>
        <w:spacing w:before="0" w:beforeAutospacing="0" w:after="360" w:afterAutospacing="0"/>
        <w:rPr>
          <w:rFonts w:asciiTheme="minorHAnsi" w:hAnsiTheme="minorHAnsi" w:cstheme="minorHAnsi"/>
          <w:color w:val="444444"/>
        </w:rPr>
      </w:pPr>
      <w:r w:rsidRPr="009E4A2D">
        <w:rPr>
          <w:rFonts w:asciiTheme="minorHAnsi" w:hAnsiTheme="minorHAnsi" w:cstheme="minorHAnsi"/>
          <w:color w:val="444444"/>
        </w:rPr>
        <w:t>N</w:t>
      </w:r>
      <w:r w:rsidR="0021515B" w:rsidRPr="009E4A2D">
        <w:rPr>
          <w:rFonts w:asciiTheme="minorHAnsi" w:hAnsiTheme="minorHAnsi" w:cstheme="minorHAnsi"/>
          <w:color w:val="444444"/>
        </w:rPr>
        <w:t>em tett emelt szintű vizsgát 1 tanuló,</w:t>
      </w:r>
      <w:r w:rsidR="0021515B" w:rsidRPr="009E4A2D">
        <w:rPr>
          <w:rFonts w:asciiTheme="minorHAnsi" w:hAnsiTheme="minorHAnsi" w:cstheme="minorHAnsi"/>
          <w:color w:val="444444"/>
        </w:rPr>
        <w:br/>
        <w:t>1 darab emelt szintű vizsgát 18-an,</w:t>
      </w:r>
      <w:r w:rsidR="0021515B" w:rsidRPr="009E4A2D">
        <w:rPr>
          <w:rFonts w:asciiTheme="minorHAnsi" w:hAnsiTheme="minorHAnsi" w:cstheme="minorHAnsi"/>
          <w:color w:val="444444"/>
        </w:rPr>
        <w:br/>
        <w:t>2 darab emelt szintű vizsgát 17-en,</w:t>
      </w:r>
      <w:r w:rsidR="0021515B" w:rsidRPr="009E4A2D">
        <w:rPr>
          <w:rFonts w:asciiTheme="minorHAnsi" w:hAnsiTheme="minorHAnsi" w:cstheme="minorHAnsi"/>
          <w:color w:val="444444"/>
        </w:rPr>
        <w:br/>
        <w:t>3 darab emelt szintű vizsgát 23-an,</w:t>
      </w:r>
      <w:r w:rsidR="0021515B" w:rsidRPr="009E4A2D">
        <w:rPr>
          <w:rFonts w:asciiTheme="minorHAnsi" w:hAnsiTheme="minorHAnsi" w:cstheme="minorHAnsi"/>
          <w:color w:val="444444"/>
        </w:rPr>
        <w:br/>
        <w:t>4</w:t>
      </w:r>
      <w:r w:rsidR="00EB6748">
        <w:rPr>
          <w:rFonts w:asciiTheme="minorHAnsi" w:hAnsiTheme="minorHAnsi" w:cstheme="minorHAnsi"/>
          <w:color w:val="444444"/>
        </w:rPr>
        <w:t xml:space="preserve"> darab emelt szintű vizsgát 2-e</w:t>
      </w:r>
      <w:r w:rsidR="0021515B" w:rsidRPr="009E4A2D">
        <w:rPr>
          <w:rFonts w:asciiTheme="minorHAnsi" w:hAnsiTheme="minorHAnsi" w:cstheme="minorHAnsi"/>
          <w:color w:val="444444"/>
        </w:rPr>
        <w:br/>
        <w:t>5 darab emelt szintű vizsgát 2-an</w:t>
      </w:r>
      <w:r w:rsidR="0021515B" w:rsidRPr="009E4A2D">
        <w:rPr>
          <w:rFonts w:asciiTheme="minorHAnsi" w:hAnsiTheme="minorHAnsi" w:cstheme="minorHAnsi"/>
          <w:color w:val="444444"/>
        </w:rPr>
        <w:br/>
        <w:t>Az egy főre jutó emelt szintű vizsgák átlagos száma: 2,21 db</w:t>
      </w:r>
    </w:p>
    <w:p w14:paraId="404345E4" w14:textId="77777777" w:rsidR="0021515B" w:rsidRPr="009E4A2D" w:rsidRDefault="0021515B" w:rsidP="00C6401C">
      <w:pPr>
        <w:pStyle w:val="NormlWeb"/>
        <w:shd w:val="clear" w:color="auto" w:fill="FFFFFF"/>
        <w:spacing w:before="0" w:beforeAutospacing="0" w:after="360" w:afterAutospacing="0"/>
        <w:rPr>
          <w:rFonts w:asciiTheme="minorHAnsi" w:hAnsiTheme="minorHAnsi" w:cstheme="minorHAnsi"/>
          <w:color w:val="444444"/>
        </w:rPr>
      </w:pPr>
      <w:r w:rsidRPr="009E4A2D">
        <w:rPr>
          <w:rFonts w:asciiTheme="minorHAnsi" w:hAnsiTheme="minorHAnsi" w:cstheme="minorHAnsi"/>
          <w:color w:val="444444"/>
        </w:rPr>
        <w:t>Emelt szintű nyelvi érettségivel 68 középfokú (B2) és 6 alapfokú (B1) nyelvvizsgát szereztek a tanulók.</w:t>
      </w:r>
    </w:p>
    <w:p w14:paraId="6FDD04F5" w14:textId="77777777" w:rsidR="0021515B" w:rsidRPr="009E4A2D" w:rsidRDefault="0021515B" w:rsidP="00C6401C">
      <w:pPr>
        <w:pStyle w:val="NormlWeb"/>
        <w:shd w:val="clear" w:color="auto" w:fill="FFFFFF"/>
        <w:spacing w:before="0" w:beforeAutospacing="0" w:after="360" w:afterAutospacing="0"/>
        <w:rPr>
          <w:rFonts w:asciiTheme="minorHAnsi" w:hAnsiTheme="minorHAnsi" w:cstheme="minorHAnsi"/>
          <w:color w:val="444444"/>
        </w:rPr>
      </w:pPr>
      <w:r w:rsidRPr="009E4A2D">
        <w:rPr>
          <w:rFonts w:asciiTheme="minorHAnsi" w:hAnsiTheme="minorHAnsi" w:cstheme="minorHAnsi"/>
          <w:noProof/>
          <w:lang w:eastAsia="ja-JP"/>
        </w:rPr>
        <w:drawing>
          <wp:anchor distT="0" distB="0" distL="114300" distR="114300" simplePos="0" relativeHeight="251657216" behindDoc="0" locked="0" layoutInCell="1" allowOverlap="1" wp14:anchorId="64C9E496" wp14:editId="30534AF3">
            <wp:simplePos x="0" y="0"/>
            <wp:positionH relativeFrom="margin">
              <wp:posOffset>5283835</wp:posOffset>
            </wp:positionH>
            <wp:positionV relativeFrom="margin">
              <wp:posOffset>7703185</wp:posOffset>
            </wp:positionV>
            <wp:extent cx="1057275" cy="1008380"/>
            <wp:effectExtent l="0" t="0" r="9525" b="1270"/>
            <wp:wrapSquare wrapText="bothSides"/>
            <wp:docPr id="3" name="Kép 3" descr="https://www.akg.hu/wp-content/uploads/2019/06/2019vegzosok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kg.hu/wp-content/uploads/2019/06/2019vegzosok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1008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4A2D">
        <w:rPr>
          <w:rFonts w:asciiTheme="minorHAnsi" w:hAnsiTheme="minorHAnsi" w:cstheme="minorHAnsi"/>
          <w:color w:val="444444"/>
        </w:rPr>
        <w:t>Minden megszerzett jegy átlaga 4,67-es értéket ad, a megszerzett eredmények százalékának átlaga 79,6%.</w:t>
      </w:r>
      <w:r w:rsidRPr="009E4A2D">
        <w:rPr>
          <w:rFonts w:asciiTheme="minorHAnsi" w:hAnsiTheme="minorHAnsi" w:cstheme="minorHAnsi"/>
          <w:color w:val="444444"/>
        </w:rPr>
        <w:br/>
        <w:t>Középszinten ugyanezek az átlagok 4,58 és 80,7%,</w:t>
      </w:r>
      <w:r w:rsidRPr="009E4A2D">
        <w:rPr>
          <w:rFonts w:asciiTheme="minorHAnsi" w:hAnsiTheme="minorHAnsi" w:cstheme="minorHAnsi"/>
          <w:color w:val="444444"/>
        </w:rPr>
        <w:br/>
        <w:t>emelt szinten pedig 4,86 és 77,2%.</w:t>
      </w:r>
    </w:p>
    <w:p w14:paraId="0D140FA3" w14:textId="77777777" w:rsidR="00524957" w:rsidRPr="00524957" w:rsidRDefault="0021515B" w:rsidP="00524957">
      <w:pPr>
        <w:pStyle w:val="1"/>
        <w:rPr>
          <w:rFonts w:asciiTheme="minorHAnsi" w:hAnsiTheme="minorHAnsi" w:cstheme="minorHAnsi"/>
        </w:rPr>
      </w:pPr>
      <w:r w:rsidRPr="00524957">
        <w:rPr>
          <w:rFonts w:asciiTheme="minorHAnsi" w:hAnsiTheme="minorHAnsi" w:cstheme="minorHAnsi"/>
        </w:rPr>
        <w:t>20 tanuló lett kitűnő (32%)</w:t>
      </w:r>
    </w:p>
    <w:p w14:paraId="55A89197" w14:textId="77777777" w:rsidR="0021515B" w:rsidRPr="00524957" w:rsidRDefault="0021515B" w:rsidP="00524957">
      <w:pPr>
        <w:pStyle w:val="1"/>
        <w:rPr>
          <w:rFonts w:asciiTheme="minorHAnsi" w:hAnsiTheme="minorHAnsi" w:cstheme="minorHAnsi"/>
        </w:rPr>
      </w:pPr>
      <w:r w:rsidRPr="00524957">
        <w:rPr>
          <w:rFonts w:asciiTheme="minorHAnsi" w:hAnsiTheme="minorHAnsi" w:cstheme="minorHAnsi"/>
        </w:rPr>
        <w:t>27 további lett 4,5-ös átlag feletti (jeles) (43%)</w:t>
      </w:r>
      <w:r w:rsidRPr="00524957">
        <w:rPr>
          <w:rFonts w:asciiTheme="minorHAnsi" w:hAnsiTheme="minorHAnsi" w:cstheme="minorHAnsi"/>
        </w:rPr>
        <w:br/>
        <w:t>14 további 4-es átlag feletti (jó) (22%)</w:t>
      </w:r>
      <w:r w:rsidRPr="00524957">
        <w:rPr>
          <w:rFonts w:asciiTheme="minorHAnsi" w:hAnsiTheme="minorHAnsi" w:cstheme="minorHAnsi"/>
        </w:rPr>
        <w:br/>
        <w:t>1 további 3,5 és 4-es átlag közötti (2%)</w:t>
      </w:r>
      <w:r w:rsidRPr="00524957">
        <w:rPr>
          <w:rFonts w:asciiTheme="minorHAnsi" w:hAnsiTheme="minorHAnsi" w:cstheme="minorHAnsi"/>
        </w:rPr>
        <w:br/>
        <w:t>1 további 3 és 3,5-ös átlag közötti (2%)</w:t>
      </w:r>
    </w:p>
    <w:p w14:paraId="3EE64298" w14:textId="77777777" w:rsidR="0021515B" w:rsidRPr="009E4A2D" w:rsidRDefault="0021515B" w:rsidP="00C6401C">
      <w:pPr>
        <w:pStyle w:val="NormlWeb"/>
        <w:shd w:val="clear" w:color="auto" w:fill="FFFFFF"/>
        <w:spacing w:before="0" w:beforeAutospacing="0" w:after="360" w:afterAutospacing="0"/>
        <w:rPr>
          <w:rFonts w:asciiTheme="minorHAnsi" w:hAnsiTheme="minorHAnsi" w:cstheme="minorHAnsi"/>
          <w:color w:val="444444"/>
        </w:rPr>
      </w:pPr>
      <w:r w:rsidRPr="009E4A2D">
        <w:rPr>
          <w:rFonts w:asciiTheme="minorHAnsi" w:hAnsiTheme="minorHAnsi" w:cstheme="minorHAnsi"/>
          <w:color w:val="444444"/>
        </w:rPr>
        <w:t>A tanulói átlagok átlaga 4,65. A százalékos átlagok átlaga 79%.</w:t>
      </w:r>
    </w:p>
    <w:p w14:paraId="22959AE9" w14:textId="77777777" w:rsidR="0021515B" w:rsidRPr="009E4A2D" w:rsidRDefault="0021515B" w:rsidP="00C6401C">
      <w:pPr>
        <w:pStyle w:val="Cmsor3"/>
        <w:jc w:val="center"/>
        <w:rPr>
          <w:rFonts w:asciiTheme="minorHAnsi" w:hAnsiTheme="minorHAnsi" w:cstheme="minorHAnsi"/>
          <w:sz w:val="24"/>
          <w:szCs w:val="24"/>
        </w:rPr>
      </w:pPr>
      <w:r w:rsidRPr="009E4A2D">
        <w:rPr>
          <w:rFonts w:asciiTheme="minorHAnsi" w:hAnsiTheme="minorHAnsi" w:cstheme="minorHAnsi"/>
          <w:sz w:val="24"/>
          <w:szCs w:val="24"/>
        </w:rPr>
        <w:t>Az ötosztályos gimnáziumi képzés végzős, 12. évfolyamos tanulói (27 fő)</w:t>
      </w:r>
    </w:p>
    <w:p w14:paraId="6064A061" w14:textId="77777777" w:rsidR="0021515B" w:rsidRPr="009E4A2D" w:rsidRDefault="0021515B" w:rsidP="00C6401C">
      <w:pPr>
        <w:pStyle w:val="NormlWeb"/>
        <w:shd w:val="clear" w:color="auto" w:fill="FFFFFF"/>
        <w:spacing w:before="0" w:beforeAutospacing="0" w:after="360" w:afterAutospacing="0"/>
        <w:rPr>
          <w:rFonts w:asciiTheme="minorHAnsi" w:hAnsiTheme="minorHAnsi" w:cstheme="minorHAnsi"/>
          <w:color w:val="444444"/>
        </w:rPr>
      </w:pPr>
      <w:r w:rsidRPr="009E4A2D">
        <w:rPr>
          <w:rFonts w:asciiTheme="minorHAnsi" w:hAnsiTheme="minorHAnsi" w:cstheme="minorHAnsi"/>
          <w:color w:val="444444"/>
        </w:rPr>
        <w:t>Az összesen 179 vizsga közül 58 vizsga volt emelt szintű (32%).</w:t>
      </w:r>
      <w:r w:rsidRPr="009E4A2D">
        <w:rPr>
          <w:rFonts w:asciiTheme="minorHAnsi" w:hAnsiTheme="minorHAnsi" w:cstheme="minorHAnsi"/>
          <w:color w:val="444444"/>
        </w:rPr>
        <w:br/>
        <w:t>[Országos arány: </w:t>
      </w:r>
      <w:hyperlink r:id="rId9" w:history="1">
        <w:r w:rsidRPr="009E4A2D">
          <w:rPr>
            <w:rStyle w:val="Hiperhivatkozs"/>
            <w:rFonts w:asciiTheme="minorHAnsi" w:hAnsiTheme="minorHAnsi" w:cstheme="minorHAnsi"/>
            <w:color w:val="3399CC"/>
          </w:rPr>
          <w:t>9,9</w:t>
        </w:r>
      </w:hyperlink>
      <w:r w:rsidRPr="009E4A2D">
        <w:rPr>
          <w:rFonts w:asciiTheme="minorHAnsi" w:hAnsiTheme="minorHAnsi" w:cstheme="minorHAnsi"/>
          <w:color w:val="444444"/>
        </w:rPr>
        <w:t>%]</w:t>
      </w:r>
    </w:p>
    <w:p w14:paraId="0F698AE0" w14:textId="77777777" w:rsidR="0021515B" w:rsidRPr="009E4A2D" w:rsidRDefault="0021515B" w:rsidP="00C6401C">
      <w:pPr>
        <w:pStyle w:val="NormlWeb"/>
        <w:shd w:val="clear" w:color="auto" w:fill="FFFFFF"/>
        <w:spacing w:before="0" w:beforeAutospacing="0" w:after="360" w:afterAutospacing="0"/>
        <w:rPr>
          <w:rFonts w:asciiTheme="minorHAnsi" w:hAnsiTheme="minorHAnsi" w:cstheme="minorHAnsi"/>
          <w:color w:val="444444"/>
        </w:rPr>
      </w:pPr>
      <w:r w:rsidRPr="009E4A2D">
        <w:rPr>
          <w:rFonts w:asciiTheme="minorHAnsi" w:hAnsiTheme="minorHAnsi" w:cstheme="minorHAnsi"/>
          <w:color w:val="444444"/>
        </w:rPr>
        <w:lastRenderedPageBreak/>
        <w:t>Nincs olyan tanuló, aki nem tett emelt szintű vizsgát,</w:t>
      </w:r>
      <w:r w:rsidRPr="009E4A2D">
        <w:rPr>
          <w:rFonts w:asciiTheme="minorHAnsi" w:hAnsiTheme="minorHAnsi" w:cstheme="minorHAnsi"/>
          <w:color w:val="444444"/>
        </w:rPr>
        <w:br/>
        <w:t>1 darab emelt szintű vizsgát 7-en,</w:t>
      </w:r>
      <w:r w:rsidRPr="009E4A2D">
        <w:rPr>
          <w:rFonts w:asciiTheme="minorHAnsi" w:hAnsiTheme="minorHAnsi" w:cstheme="minorHAnsi"/>
          <w:color w:val="444444"/>
        </w:rPr>
        <w:br/>
        <w:t>2 darab emelt szintű vizsgát 11-en,</w:t>
      </w:r>
      <w:r w:rsidRPr="009E4A2D">
        <w:rPr>
          <w:rFonts w:asciiTheme="minorHAnsi" w:hAnsiTheme="minorHAnsi" w:cstheme="minorHAnsi"/>
          <w:color w:val="444444"/>
        </w:rPr>
        <w:br/>
        <w:t>3 darab emelt szintű vizsgát 8-an.</w:t>
      </w:r>
      <w:r w:rsidRPr="009E4A2D">
        <w:rPr>
          <w:rFonts w:asciiTheme="minorHAnsi" w:hAnsiTheme="minorHAnsi" w:cstheme="minorHAnsi"/>
          <w:color w:val="444444"/>
        </w:rPr>
        <w:br/>
        <w:t>5 darab emelt szintű vizsgát 1-en.</w:t>
      </w:r>
      <w:r w:rsidRPr="009E4A2D">
        <w:rPr>
          <w:rFonts w:asciiTheme="minorHAnsi" w:hAnsiTheme="minorHAnsi" w:cstheme="minorHAnsi"/>
          <w:color w:val="444444"/>
        </w:rPr>
        <w:br/>
        <w:t>Az egy főre jutó emelt szintű vizsgák átlagos száma: 2,15 db</w:t>
      </w:r>
    </w:p>
    <w:p w14:paraId="5F015A7C" w14:textId="77777777" w:rsidR="0021515B" w:rsidRPr="009E4A2D" w:rsidRDefault="0021515B" w:rsidP="00C6401C">
      <w:pPr>
        <w:pStyle w:val="NormlWeb"/>
        <w:shd w:val="clear" w:color="auto" w:fill="FFFFFF"/>
        <w:spacing w:before="0" w:beforeAutospacing="0" w:after="360" w:afterAutospacing="0"/>
        <w:rPr>
          <w:rFonts w:asciiTheme="minorHAnsi" w:hAnsiTheme="minorHAnsi" w:cstheme="minorHAnsi"/>
          <w:color w:val="444444"/>
        </w:rPr>
      </w:pPr>
      <w:r w:rsidRPr="009E4A2D">
        <w:rPr>
          <w:rFonts w:asciiTheme="minorHAnsi" w:hAnsiTheme="minorHAnsi" w:cstheme="minorHAnsi"/>
          <w:color w:val="444444"/>
        </w:rPr>
        <w:t>Emelt szintű nyelvi érettségivel 28 középfokú (B2) nyelvvizsgát szereztek a tanulók.</w:t>
      </w:r>
    </w:p>
    <w:p w14:paraId="51F94035" w14:textId="77777777" w:rsidR="00F420E2" w:rsidRPr="009E4A2D" w:rsidRDefault="00F420E2" w:rsidP="00C6401C">
      <w:pPr>
        <w:pStyle w:val="NormlWeb"/>
        <w:shd w:val="clear" w:color="auto" w:fill="FFFFFF"/>
        <w:spacing w:before="0" w:beforeAutospacing="0" w:after="360" w:afterAutospacing="0"/>
        <w:rPr>
          <w:rFonts w:asciiTheme="minorHAnsi" w:hAnsiTheme="minorHAnsi" w:cstheme="minorHAnsi"/>
          <w:color w:val="444444"/>
        </w:rPr>
      </w:pPr>
      <w:r w:rsidRPr="009E4A2D">
        <w:rPr>
          <w:rFonts w:asciiTheme="minorHAnsi" w:hAnsiTheme="minorHAnsi" w:cstheme="minorHAnsi"/>
          <w:noProof/>
          <w:lang w:eastAsia="ja-JP"/>
        </w:rPr>
        <w:drawing>
          <wp:anchor distT="0" distB="0" distL="114300" distR="114300" simplePos="0" relativeHeight="251661312" behindDoc="0" locked="0" layoutInCell="1" allowOverlap="1" wp14:anchorId="066F1ACE" wp14:editId="6F641219">
            <wp:simplePos x="0" y="0"/>
            <wp:positionH relativeFrom="margin">
              <wp:posOffset>5179060</wp:posOffset>
            </wp:positionH>
            <wp:positionV relativeFrom="margin">
              <wp:posOffset>788035</wp:posOffset>
            </wp:positionV>
            <wp:extent cx="1282700" cy="1219200"/>
            <wp:effectExtent l="0" t="0" r="0" b="0"/>
            <wp:wrapSquare wrapText="bothSides"/>
            <wp:docPr id="4" name="Kép 4" descr="https://www.akg.hu/wp-content/uploads/2019/06/2019vegzosok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akg.hu/wp-content/uploads/2019/06/2019vegzosok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27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4A2D">
        <w:rPr>
          <w:rFonts w:asciiTheme="minorHAnsi" w:hAnsiTheme="minorHAnsi" w:cstheme="minorHAnsi"/>
          <w:color w:val="444444"/>
        </w:rPr>
        <w:t>Minden megszerzett jegy átlaga 4,73-as értéket ad, a megszerzett eredmények százalékának átlaga 81,2%.</w:t>
      </w:r>
      <w:r w:rsidRPr="009E4A2D">
        <w:rPr>
          <w:rFonts w:asciiTheme="minorHAnsi" w:hAnsiTheme="minorHAnsi" w:cstheme="minorHAnsi"/>
          <w:color w:val="444444"/>
        </w:rPr>
        <w:br/>
        <w:t>Középszinten ugyanezek az átlagok 4,68 és 83,1%,</w:t>
      </w:r>
      <w:r w:rsidRPr="009E4A2D">
        <w:rPr>
          <w:rFonts w:asciiTheme="minorHAnsi" w:hAnsiTheme="minorHAnsi" w:cstheme="minorHAnsi"/>
          <w:color w:val="444444"/>
        </w:rPr>
        <w:br/>
        <w:t>emelt szinten pedig 4,83 és 77,1%.</w:t>
      </w:r>
    </w:p>
    <w:p w14:paraId="62210014" w14:textId="77777777" w:rsidR="00F420E2" w:rsidRPr="009E4A2D" w:rsidRDefault="00F420E2" w:rsidP="00C6401C">
      <w:pPr>
        <w:pStyle w:val="NormlWeb"/>
        <w:shd w:val="clear" w:color="auto" w:fill="FFFFFF"/>
        <w:spacing w:before="0" w:beforeAutospacing="0" w:after="360" w:afterAutospacing="0"/>
        <w:rPr>
          <w:rFonts w:asciiTheme="minorHAnsi" w:hAnsiTheme="minorHAnsi" w:cstheme="minorHAnsi"/>
          <w:color w:val="444444"/>
        </w:rPr>
      </w:pPr>
      <w:r w:rsidRPr="009E4A2D">
        <w:rPr>
          <w:rFonts w:asciiTheme="minorHAnsi" w:hAnsiTheme="minorHAnsi" w:cstheme="minorHAnsi"/>
          <w:color w:val="444444"/>
        </w:rPr>
        <w:t>6 tanuló lett kitűnő (22%)</w:t>
      </w:r>
      <w:r w:rsidRPr="009E4A2D">
        <w:rPr>
          <w:rFonts w:asciiTheme="minorHAnsi" w:hAnsiTheme="minorHAnsi" w:cstheme="minorHAnsi"/>
          <w:color w:val="444444"/>
        </w:rPr>
        <w:br/>
        <w:t>17 tanuló lett 4,5-ös átlag feletti (jeles) (63%)</w:t>
      </w:r>
      <w:r w:rsidRPr="009E4A2D">
        <w:rPr>
          <w:rFonts w:asciiTheme="minorHAnsi" w:hAnsiTheme="minorHAnsi" w:cstheme="minorHAnsi"/>
          <w:color w:val="444444"/>
        </w:rPr>
        <w:br/>
        <w:t>4 további tanuló lett 4-es átlag feletti (jó) (15%)</w:t>
      </w:r>
    </w:p>
    <w:p w14:paraId="270CDC67" w14:textId="77777777" w:rsidR="00F420E2" w:rsidRPr="009E4A2D" w:rsidRDefault="00F420E2" w:rsidP="00C6401C">
      <w:pPr>
        <w:pStyle w:val="NormlWeb"/>
        <w:shd w:val="clear" w:color="auto" w:fill="FFFFFF"/>
        <w:spacing w:before="0" w:beforeAutospacing="0" w:after="360" w:afterAutospacing="0"/>
        <w:rPr>
          <w:rFonts w:asciiTheme="minorHAnsi" w:hAnsiTheme="minorHAnsi" w:cstheme="minorHAnsi"/>
          <w:color w:val="444444"/>
        </w:rPr>
      </w:pPr>
      <w:r w:rsidRPr="009E4A2D">
        <w:rPr>
          <w:rFonts w:asciiTheme="minorHAnsi" w:hAnsiTheme="minorHAnsi" w:cstheme="minorHAnsi"/>
          <w:color w:val="444444"/>
        </w:rPr>
        <w:t>A tanulói átlagok átlaga 4,72. A százalékos átlagok átlaga 81,1%.</w:t>
      </w:r>
    </w:p>
    <w:p w14:paraId="33702CCB" w14:textId="77777777" w:rsidR="0021515B" w:rsidRPr="009E4A2D" w:rsidRDefault="00B934A2" w:rsidP="00C6401C">
      <w:pPr>
        <w:pStyle w:val="Cmsor3"/>
        <w:jc w:val="center"/>
        <w:rPr>
          <w:rFonts w:asciiTheme="minorHAnsi" w:hAnsiTheme="minorHAnsi" w:cstheme="minorHAnsi"/>
          <w:sz w:val="24"/>
          <w:szCs w:val="24"/>
        </w:rPr>
      </w:pPr>
      <w:r w:rsidRPr="009E4A2D">
        <w:rPr>
          <w:rFonts w:asciiTheme="minorHAnsi" w:hAnsiTheme="minorHAnsi" w:cstheme="minorHAnsi"/>
          <w:sz w:val="24"/>
          <w:szCs w:val="24"/>
        </w:rPr>
        <w:t>Az érettségi átlagok változása 2005-2019 között</w:t>
      </w:r>
    </w:p>
    <w:p w14:paraId="71732542" w14:textId="77777777" w:rsidR="00B934A2" w:rsidRPr="009E4A2D" w:rsidRDefault="00B934A2" w:rsidP="00C6401C">
      <w:pPr>
        <w:rPr>
          <w:rFonts w:asciiTheme="minorHAnsi" w:hAnsiTheme="minorHAnsi" w:cstheme="minorHAnsi"/>
        </w:rPr>
      </w:pPr>
    </w:p>
    <w:p w14:paraId="69695A0C" w14:textId="77777777" w:rsidR="0021515B" w:rsidRPr="009E4A2D" w:rsidRDefault="00B934A2" w:rsidP="00C6401C">
      <w:pPr>
        <w:pStyle w:val="NormlWeb"/>
        <w:shd w:val="clear" w:color="auto" w:fill="FFFFFF"/>
        <w:spacing w:before="0" w:beforeAutospacing="0" w:after="360" w:afterAutospacing="0"/>
        <w:rPr>
          <w:rFonts w:asciiTheme="minorHAnsi" w:hAnsiTheme="minorHAnsi" w:cstheme="minorHAnsi"/>
          <w:color w:val="444444"/>
        </w:rPr>
      </w:pPr>
      <w:r w:rsidRPr="009E4A2D">
        <w:rPr>
          <w:rFonts w:asciiTheme="minorHAnsi" w:hAnsiTheme="minorHAnsi" w:cstheme="minorHAnsi"/>
          <w:noProof/>
          <w:lang w:eastAsia="ja-JP"/>
        </w:rPr>
        <w:drawing>
          <wp:inline distT="0" distB="0" distL="0" distR="0" wp14:anchorId="6D172AF0" wp14:editId="2CD71BB8">
            <wp:extent cx="6753225" cy="2952750"/>
            <wp:effectExtent l="0" t="0" r="9525" b="19050"/>
            <wp:docPr id="5"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B06EFB" w14:textId="77777777" w:rsidR="002A4C88" w:rsidRDefault="002A4C88" w:rsidP="00A03165">
      <w:pPr>
        <w:pStyle w:val="Cmsor3"/>
        <w:jc w:val="center"/>
      </w:pPr>
    </w:p>
    <w:p w14:paraId="509E46E2" w14:textId="77777777" w:rsidR="00A03165" w:rsidRDefault="00A03165" w:rsidP="00A03165">
      <w:pPr>
        <w:pStyle w:val="Cmsor3"/>
        <w:jc w:val="center"/>
      </w:pPr>
      <w:r>
        <w:t>Megállapítások</w:t>
      </w:r>
    </w:p>
    <w:p w14:paraId="631232AD" w14:textId="77777777" w:rsidR="00D35CEF" w:rsidRPr="002A4C88" w:rsidRDefault="00D35CEF" w:rsidP="00D35CEF">
      <w:pPr>
        <w:pStyle w:val="Listaszerbekezds"/>
        <w:numPr>
          <w:ilvl w:val="0"/>
          <w:numId w:val="13"/>
        </w:numPr>
        <w:rPr>
          <w:rFonts w:cstheme="minorHAnsi"/>
          <w:sz w:val="24"/>
          <w:szCs w:val="24"/>
        </w:rPr>
      </w:pPr>
      <w:r w:rsidRPr="002A4C88">
        <w:rPr>
          <w:rFonts w:cstheme="minorHAnsi"/>
          <w:sz w:val="24"/>
          <w:szCs w:val="24"/>
        </w:rPr>
        <w:t>Az érettségi eredményeink nem tértek el a korábban megszokott</w:t>
      </w:r>
      <w:r w:rsidR="003D0813" w:rsidRPr="002A4C88">
        <w:rPr>
          <w:rFonts w:cstheme="minorHAnsi"/>
          <w:sz w:val="24"/>
          <w:szCs w:val="24"/>
        </w:rPr>
        <w:t>ól</w:t>
      </w:r>
      <w:r w:rsidR="00E75AFC">
        <w:rPr>
          <w:rFonts w:cstheme="minorHAnsi"/>
          <w:sz w:val="24"/>
          <w:szCs w:val="24"/>
        </w:rPr>
        <w:t>,</w:t>
      </w:r>
      <w:r w:rsidR="003D0813" w:rsidRPr="002A4C88">
        <w:rPr>
          <w:rFonts w:cstheme="minorHAnsi"/>
          <w:sz w:val="24"/>
          <w:szCs w:val="24"/>
        </w:rPr>
        <w:t xml:space="preserve"> mindkét tag</w:t>
      </w:r>
      <w:r w:rsidRPr="002A4C88">
        <w:rPr>
          <w:rFonts w:cstheme="minorHAnsi"/>
          <w:sz w:val="24"/>
          <w:szCs w:val="24"/>
        </w:rPr>
        <w:t>ozaton 80% körüli</w:t>
      </w:r>
      <w:r w:rsidR="00524957" w:rsidRPr="002A4C88">
        <w:rPr>
          <w:rFonts w:cstheme="minorHAnsi"/>
          <w:sz w:val="24"/>
          <w:szCs w:val="24"/>
        </w:rPr>
        <w:t xml:space="preserve"> eredményt értek el tanítványaink.</w:t>
      </w:r>
    </w:p>
    <w:p w14:paraId="4C2F0A3D" w14:textId="77777777" w:rsidR="00D35CEF" w:rsidRPr="002A4C88" w:rsidRDefault="00D35CEF" w:rsidP="00D35CEF">
      <w:pPr>
        <w:pStyle w:val="Listaszerbekezds"/>
        <w:numPr>
          <w:ilvl w:val="0"/>
          <w:numId w:val="13"/>
        </w:numPr>
        <w:rPr>
          <w:rFonts w:cstheme="minorHAnsi"/>
          <w:sz w:val="24"/>
          <w:szCs w:val="24"/>
        </w:rPr>
      </w:pPr>
      <w:r w:rsidRPr="002A4C88">
        <w:rPr>
          <w:rFonts w:cstheme="minorHAnsi"/>
          <w:sz w:val="24"/>
          <w:szCs w:val="24"/>
        </w:rPr>
        <w:lastRenderedPageBreak/>
        <w:t>Minden harmadik érettségi emelt szi</w:t>
      </w:r>
      <w:r w:rsidR="003D0813" w:rsidRPr="002A4C88">
        <w:rPr>
          <w:rFonts w:cstheme="minorHAnsi"/>
          <w:sz w:val="24"/>
          <w:szCs w:val="24"/>
        </w:rPr>
        <w:t>ntű az országos átlagban csak minden tí</w:t>
      </w:r>
      <w:r w:rsidRPr="002A4C88">
        <w:rPr>
          <w:rFonts w:cstheme="minorHAnsi"/>
          <w:sz w:val="24"/>
          <w:szCs w:val="24"/>
        </w:rPr>
        <w:t>zedik.</w:t>
      </w:r>
    </w:p>
    <w:p w14:paraId="43A89582" w14:textId="4EA76CA8" w:rsidR="003D0813" w:rsidRPr="002A4C88" w:rsidRDefault="00D35CEF" w:rsidP="006E567D">
      <w:pPr>
        <w:pStyle w:val="Listaszerbekezds"/>
        <w:numPr>
          <w:ilvl w:val="0"/>
          <w:numId w:val="13"/>
        </w:numPr>
        <w:rPr>
          <w:rFonts w:cstheme="minorHAnsi"/>
          <w:sz w:val="24"/>
          <w:szCs w:val="24"/>
        </w:rPr>
      </w:pPr>
      <w:r w:rsidRPr="002A4C88">
        <w:rPr>
          <w:rFonts w:cstheme="minorHAnsi"/>
          <w:sz w:val="24"/>
          <w:szCs w:val="24"/>
        </w:rPr>
        <w:t>Az idén pl.</w:t>
      </w:r>
      <w:r w:rsidR="00DE6047">
        <w:rPr>
          <w:rFonts w:cstheme="minorHAnsi"/>
          <w:sz w:val="24"/>
          <w:szCs w:val="24"/>
        </w:rPr>
        <w:t xml:space="preserve"> </w:t>
      </w:r>
      <w:r w:rsidRPr="002A4C88">
        <w:rPr>
          <w:rFonts w:cstheme="minorHAnsi"/>
          <w:sz w:val="24"/>
          <w:szCs w:val="24"/>
        </w:rPr>
        <w:t xml:space="preserve">az országos első </w:t>
      </w:r>
      <w:r w:rsidR="006E567D">
        <w:rPr>
          <w:rFonts w:cstheme="minorHAnsi"/>
          <w:sz w:val="24"/>
          <w:szCs w:val="24"/>
        </w:rPr>
        <w:t>(</w:t>
      </w:r>
      <w:r w:rsidR="006E567D" w:rsidRPr="006E567D">
        <w:rPr>
          <w:rFonts w:cstheme="minorHAnsi"/>
          <w:i/>
          <w:sz w:val="24"/>
          <w:szCs w:val="24"/>
        </w:rPr>
        <w:t>az egyik listakészítő szervezet, a legjobbiskola.hu adatbázisa szerint</w:t>
      </w:r>
      <w:r w:rsidR="006E567D">
        <w:rPr>
          <w:rFonts w:cstheme="minorHAnsi"/>
          <w:sz w:val="24"/>
          <w:szCs w:val="24"/>
        </w:rPr>
        <w:t xml:space="preserve">) </w:t>
      </w:r>
      <w:r w:rsidRPr="002A4C88">
        <w:rPr>
          <w:rFonts w:cstheme="minorHAnsi"/>
          <w:sz w:val="24"/>
          <w:szCs w:val="24"/>
        </w:rPr>
        <w:t>a Veszprémi Lovassy Gimnázium érettségi átlaga 4,81 volt, az AKG diákjaié pedig 4,67 ill. 4,73 volt, de ezeknek az átlagoknak nincs relevanciája. A felvételiken %-os eredmények számítanak</w:t>
      </w:r>
      <w:r w:rsidR="00E75AFC">
        <w:rPr>
          <w:rFonts w:cstheme="minorHAnsi"/>
          <w:sz w:val="24"/>
          <w:szCs w:val="24"/>
        </w:rPr>
        <w:t>.</w:t>
      </w:r>
    </w:p>
    <w:p w14:paraId="357C83C7" w14:textId="77777777" w:rsidR="002A4C88" w:rsidRDefault="002A4C88" w:rsidP="00D35CEF">
      <w:pPr>
        <w:pStyle w:val="Listaszerbekezds"/>
        <w:numPr>
          <w:ilvl w:val="0"/>
          <w:numId w:val="13"/>
        </w:numPr>
        <w:rPr>
          <w:rFonts w:cstheme="minorHAnsi"/>
          <w:sz w:val="24"/>
          <w:szCs w:val="24"/>
        </w:rPr>
      </w:pPr>
      <w:r>
        <w:rPr>
          <w:rFonts w:cstheme="minorHAnsi"/>
          <w:sz w:val="24"/>
          <w:szCs w:val="24"/>
        </w:rPr>
        <w:t xml:space="preserve">Az emelt érettségi átlagok nem érik el a 80%-t (77%), de az érdemjegyeik sokkal jobbak, ennek az eltérő pontozás a magyarázata. </w:t>
      </w:r>
    </w:p>
    <w:p w14:paraId="04D8442F" w14:textId="5EBAF725" w:rsidR="009F139F" w:rsidRPr="002A4C88" w:rsidRDefault="00D35CEF" w:rsidP="00D35CEF">
      <w:pPr>
        <w:pStyle w:val="Listaszerbekezds"/>
        <w:numPr>
          <w:ilvl w:val="0"/>
          <w:numId w:val="13"/>
        </w:numPr>
        <w:rPr>
          <w:rFonts w:cstheme="minorHAnsi"/>
          <w:sz w:val="24"/>
          <w:szCs w:val="24"/>
        </w:rPr>
      </w:pPr>
      <w:r w:rsidRPr="002A4C88">
        <w:rPr>
          <w:rFonts w:cstheme="minorHAnsi"/>
          <w:sz w:val="24"/>
          <w:szCs w:val="24"/>
        </w:rPr>
        <w:t xml:space="preserve">Érdekes, hogy </w:t>
      </w:r>
      <w:r w:rsidR="003D0813" w:rsidRPr="002A4C88">
        <w:rPr>
          <w:rFonts w:cstheme="minorHAnsi"/>
          <w:sz w:val="24"/>
          <w:szCs w:val="24"/>
        </w:rPr>
        <w:t xml:space="preserve">bár </w:t>
      </w:r>
      <w:r w:rsidRPr="002A4C88">
        <w:rPr>
          <w:rFonts w:cstheme="minorHAnsi"/>
          <w:sz w:val="24"/>
          <w:szCs w:val="24"/>
        </w:rPr>
        <w:t>a két tagozat között nincs szignifikáns különbség, az</w:t>
      </w:r>
      <w:r w:rsidR="003D0813" w:rsidRPr="002A4C88">
        <w:rPr>
          <w:rFonts w:cstheme="minorHAnsi"/>
          <w:sz w:val="24"/>
          <w:szCs w:val="24"/>
        </w:rPr>
        <w:t xml:space="preserve"> első időszakban a hétévfolyamos, az</w:t>
      </w:r>
      <w:r w:rsidRPr="002A4C88">
        <w:rPr>
          <w:rFonts w:cstheme="minorHAnsi"/>
          <w:sz w:val="24"/>
          <w:szCs w:val="24"/>
        </w:rPr>
        <w:t xml:space="preserve"> elmúlt három évben az öt évfolyamos tagozat eredményei</w:t>
      </w:r>
      <w:r w:rsidR="00DE6047">
        <w:rPr>
          <w:rFonts w:cstheme="minorHAnsi"/>
          <w:sz w:val="24"/>
          <w:szCs w:val="24"/>
        </w:rPr>
        <w:t xml:space="preserve"> </w:t>
      </w:r>
      <w:r w:rsidR="003D0813" w:rsidRPr="002A4C88">
        <w:rPr>
          <w:rFonts w:cstheme="minorHAnsi"/>
          <w:sz w:val="24"/>
          <w:szCs w:val="24"/>
        </w:rPr>
        <w:t xml:space="preserve">lettek </w:t>
      </w:r>
      <w:r w:rsidRPr="002A4C88">
        <w:rPr>
          <w:rFonts w:cstheme="minorHAnsi"/>
          <w:sz w:val="24"/>
          <w:szCs w:val="24"/>
        </w:rPr>
        <w:t xml:space="preserve">jobbak. </w:t>
      </w:r>
    </w:p>
    <w:p w14:paraId="77BC7F36" w14:textId="77777777" w:rsidR="00524957" w:rsidRPr="002A4C88" w:rsidRDefault="00524957" w:rsidP="00D35CEF">
      <w:pPr>
        <w:pStyle w:val="Listaszerbekezds"/>
        <w:numPr>
          <w:ilvl w:val="0"/>
          <w:numId w:val="13"/>
        </w:numPr>
        <w:rPr>
          <w:rFonts w:cstheme="minorHAnsi"/>
          <w:sz w:val="24"/>
          <w:szCs w:val="24"/>
        </w:rPr>
      </w:pPr>
      <w:r w:rsidRPr="002A4C88">
        <w:rPr>
          <w:rFonts w:cstheme="minorHAnsi"/>
          <w:sz w:val="24"/>
          <w:szCs w:val="24"/>
        </w:rPr>
        <w:t>Az öt évfolyamos eredmények között jóval kisebb a szórás, mint a hét évfolyamosok esetében</w:t>
      </w:r>
      <w:r w:rsidR="00E75AFC">
        <w:rPr>
          <w:rFonts w:cstheme="minorHAnsi"/>
          <w:sz w:val="24"/>
          <w:szCs w:val="24"/>
        </w:rPr>
        <w:t>.</w:t>
      </w:r>
    </w:p>
    <w:p w14:paraId="1569270B" w14:textId="5E80B51A" w:rsidR="00D35CEF" w:rsidRPr="002A4C88" w:rsidRDefault="009F139F" w:rsidP="00D35CEF">
      <w:pPr>
        <w:pStyle w:val="Listaszerbekezds"/>
        <w:numPr>
          <w:ilvl w:val="0"/>
          <w:numId w:val="13"/>
        </w:numPr>
        <w:rPr>
          <w:rFonts w:cstheme="minorHAnsi"/>
          <w:sz w:val="24"/>
          <w:szCs w:val="24"/>
        </w:rPr>
      </w:pPr>
      <w:r w:rsidRPr="002A4C88">
        <w:rPr>
          <w:rFonts w:cstheme="minorHAnsi"/>
          <w:sz w:val="24"/>
          <w:szCs w:val="24"/>
        </w:rPr>
        <w:t>A</w:t>
      </w:r>
      <w:r w:rsidR="00D35CEF" w:rsidRPr="002A4C88">
        <w:rPr>
          <w:rFonts w:cstheme="minorHAnsi"/>
          <w:sz w:val="24"/>
          <w:szCs w:val="24"/>
        </w:rPr>
        <w:t xml:space="preserve"> tantárgyi eredményeket a levél végén mellékletben közöl</w:t>
      </w:r>
      <w:r w:rsidRPr="002A4C88">
        <w:rPr>
          <w:rFonts w:cstheme="minorHAnsi"/>
          <w:sz w:val="24"/>
          <w:szCs w:val="24"/>
        </w:rPr>
        <w:t>jük.</w:t>
      </w:r>
      <w:r w:rsidR="00A03165" w:rsidRPr="002A4C88">
        <w:rPr>
          <w:rFonts w:cstheme="minorHAnsi"/>
          <w:sz w:val="24"/>
          <w:szCs w:val="24"/>
        </w:rPr>
        <w:t xml:space="preserve"> Az emelt érettségi tárgyak között nő a természettudományos tárgyak száma, a hagyományosan magas idegen nyelvek, ill. társadalomtudományos</w:t>
      </w:r>
      <w:r w:rsidR="00DE6047">
        <w:rPr>
          <w:rFonts w:cstheme="minorHAnsi"/>
          <w:sz w:val="24"/>
          <w:szCs w:val="24"/>
        </w:rPr>
        <w:t xml:space="preserve"> </w:t>
      </w:r>
      <w:r w:rsidR="00A03165" w:rsidRPr="002A4C88">
        <w:rPr>
          <w:rFonts w:cstheme="minorHAnsi"/>
          <w:sz w:val="24"/>
          <w:szCs w:val="24"/>
        </w:rPr>
        <w:t>tárgyak mellett</w:t>
      </w:r>
      <w:r w:rsidR="002A4C88" w:rsidRPr="002A4C88">
        <w:rPr>
          <w:rFonts w:cstheme="minorHAnsi"/>
          <w:sz w:val="24"/>
          <w:szCs w:val="24"/>
        </w:rPr>
        <w:t>.</w:t>
      </w:r>
    </w:p>
    <w:p w14:paraId="7E0B7E2D" w14:textId="77777777" w:rsidR="002A4C88" w:rsidRPr="002A4C88" w:rsidRDefault="0026472C" w:rsidP="00D35CEF">
      <w:pPr>
        <w:pStyle w:val="Listaszerbekezds"/>
        <w:numPr>
          <w:ilvl w:val="0"/>
          <w:numId w:val="13"/>
        </w:numPr>
        <w:rPr>
          <w:rFonts w:cstheme="minorHAnsi"/>
          <w:sz w:val="24"/>
          <w:szCs w:val="24"/>
        </w:rPr>
      </w:pPr>
      <w:r>
        <w:rPr>
          <w:rFonts w:cstheme="minorHAnsi"/>
          <w:sz w:val="24"/>
          <w:szCs w:val="24"/>
        </w:rPr>
        <w:t>T</w:t>
      </w:r>
      <w:r w:rsidR="002A4C88" w:rsidRPr="002A4C88">
        <w:rPr>
          <w:rFonts w:cstheme="minorHAnsi"/>
          <w:sz w:val="24"/>
          <w:szCs w:val="24"/>
        </w:rPr>
        <w:t>ovábbra is a legjobb eredményeket angol nyelvből</w:t>
      </w:r>
      <w:r w:rsidR="00E75AFC">
        <w:rPr>
          <w:rFonts w:cstheme="minorHAnsi"/>
          <w:sz w:val="24"/>
          <w:szCs w:val="24"/>
        </w:rPr>
        <w:t>,</w:t>
      </w:r>
      <w:r w:rsidR="002A4C88" w:rsidRPr="002A4C88">
        <w:rPr>
          <w:rFonts w:cstheme="minorHAnsi"/>
          <w:sz w:val="24"/>
          <w:szCs w:val="24"/>
        </w:rPr>
        <w:t xml:space="preserve"> ill. gazdasági ismeretből érik el a tanulóink</w:t>
      </w:r>
      <w:r w:rsidR="00E75AFC">
        <w:rPr>
          <w:rFonts w:cstheme="minorHAnsi"/>
          <w:sz w:val="24"/>
          <w:szCs w:val="24"/>
        </w:rPr>
        <w:t>.</w:t>
      </w:r>
    </w:p>
    <w:p w14:paraId="19F4727F" w14:textId="77777777" w:rsidR="002A4C88" w:rsidRPr="002A4C88" w:rsidRDefault="002A4C88" w:rsidP="0026472C">
      <w:pPr>
        <w:pStyle w:val="Listaszerbekezds"/>
        <w:rPr>
          <w:rFonts w:cstheme="minorHAnsi"/>
          <w:sz w:val="24"/>
          <w:szCs w:val="24"/>
        </w:rPr>
      </w:pPr>
    </w:p>
    <w:p w14:paraId="51D92636" w14:textId="77777777" w:rsidR="00FE2736" w:rsidRDefault="00F420E2" w:rsidP="009F139F">
      <w:pPr>
        <w:pStyle w:val="Cmsor1"/>
        <w:jc w:val="center"/>
      </w:pPr>
      <w:r w:rsidRPr="009E4A2D">
        <w:t>Éves t</w:t>
      </w:r>
      <w:r w:rsidR="00B72381" w:rsidRPr="009E4A2D">
        <w:t>anulmányi eredmények</w:t>
      </w:r>
    </w:p>
    <w:p w14:paraId="129BC8AD" w14:textId="77777777" w:rsidR="00BB7F4C" w:rsidRPr="00BB7F4C" w:rsidRDefault="00BB7F4C" w:rsidP="00BB7F4C"/>
    <w:tbl>
      <w:tblPr>
        <w:tblW w:w="9523" w:type="dxa"/>
        <w:tblInd w:w="212" w:type="dxa"/>
        <w:tblCellMar>
          <w:left w:w="70" w:type="dxa"/>
          <w:right w:w="70" w:type="dxa"/>
        </w:tblCellMar>
        <w:tblLook w:val="04A0" w:firstRow="1" w:lastRow="0" w:firstColumn="1" w:lastColumn="0" w:noHBand="0" w:noVBand="1"/>
      </w:tblPr>
      <w:tblGrid>
        <w:gridCol w:w="1003"/>
        <w:gridCol w:w="834"/>
        <w:gridCol w:w="861"/>
        <w:gridCol w:w="786"/>
        <w:gridCol w:w="804"/>
        <w:gridCol w:w="665"/>
        <w:gridCol w:w="804"/>
        <w:gridCol w:w="718"/>
        <w:gridCol w:w="692"/>
        <w:gridCol w:w="692"/>
        <w:gridCol w:w="692"/>
        <w:gridCol w:w="972"/>
      </w:tblGrid>
      <w:tr w:rsidR="00FF093E" w:rsidRPr="009E4A2D" w14:paraId="5E2D1114" w14:textId="77777777" w:rsidTr="00FF093E">
        <w:trPr>
          <w:trHeight w:val="208"/>
        </w:trPr>
        <w:tc>
          <w:tcPr>
            <w:tcW w:w="1003" w:type="dxa"/>
            <w:tcBorders>
              <w:top w:val="single" w:sz="8" w:space="0" w:color="4F81BD"/>
              <w:left w:val="single" w:sz="8" w:space="0" w:color="4F81BD"/>
              <w:bottom w:val="single" w:sz="8" w:space="0" w:color="4F81BD"/>
              <w:right w:val="nil"/>
            </w:tcBorders>
            <w:shd w:val="clear" w:color="000000" w:fill="4F81BD"/>
            <w:noWrap/>
            <w:vAlign w:val="center"/>
            <w:hideMark/>
          </w:tcPr>
          <w:p w14:paraId="7D6E4D44"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évf.</w:t>
            </w:r>
          </w:p>
        </w:tc>
        <w:tc>
          <w:tcPr>
            <w:tcW w:w="834" w:type="dxa"/>
            <w:tcBorders>
              <w:top w:val="single" w:sz="8" w:space="0" w:color="4F81BD"/>
              <w:left w:val="nil"/>
              <w:bottom w:val="single" w:sz="8" w:space="0" w:color="4F81BD"/>
              <w:right w:val="nil"/>
            </w:tcBorders>
            <w:shd w:val="clear" w:color="000000" w:fill="4F81BD"/>
            <w:noWrap/>
            <w:vAlign w:val="center"/>
            <w:hideMark/>
          </w:tcPr>
          <w:p w14:paraId="0B97214B"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létsz.</w:t>
            </w:r>
          </w:p>
        </w:tc>
        <w:tc>
          <w:tcPr>
            <w:tcW w:w="861" w:type="dxa"/>
            <w:tcBorders>
              <w:top w:val="single" w:sz="8" w:space="0" w:color="4F81BD"/>
              <w:left w:val="nil"/>
              <w:bottom w:val="single" w:sz="8" w:space="0" w:color="4F81BD"/>
              <w:right w:val="nil"/>
            </w:tcBorders>
            <w:shd w:val="clear" w:color="000000" w:fill="4F81BD"/>
            <w:noWrap/>
            <w:vAlign w:val="center"/>
            <w:hideMark/>
          </w:tcPr>
          <w:p w14:paraId="3FE4E9D3"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kitűnő</w:t>
            </w:r>
          </w:p>
        </w:tc>
        <w:tc>
          <w:tcPr>
            <w:tcW w:w="786" w:type="dxa"/>
            <w:tcBorders>
              <w:top w:val="single" w:sz="8" w:space="0" w:color="4F81BD"/>
              <w:left w:val="nil"/>
              <w:bottom w:val="single" w:sz="8" w:space="0" w:color="4F81BD"/>
              <w:right w:val="nil"/>
            </w:tcBorders>
            <w:shd w:val="clear" w:color="000000" w:fill="4F81BD"/>
            <w:noWrap/>
            <w:vAlign w:val="center"/>
            <w:hideMark/>
          </w:tcPr>
          <w:p w14:paraId="4BEB2A9A"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jeles (&gt;4,8)</w:t>
            </w:r>
          </w:p>
        </w:tc>
        <w:tc>
          <w:tcPr>
            <w:tcW w:w="804" w:type="dxa"/>
            <w:tcBorders>
              <w:top w:val="single" w:sz="8" w:space="0" w:color="4F81BD"/>
              <w:left w:val="nil"/>
              <w:bottom w:val="single" w:sz="8" w:space="0" w:color="4F81BD"/>
              <w:right w:val="nil"/>
            </w:tcBorders>
            <w:shd w:val="clear" w:color="000000" w:fill="4F81BD"/>
            <w:noWrap/>
            <w:vAlign w:val="center"/>
            <w:hideMark/>
          </w:tcPr>
          <w:p w14:paraId="17CE45D1"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4,8 felett</w:t>
            </w:r>
          </w:p>
        </w:tc>
        <w:tc>
          <w:tcPr>
            <w:tcW w:w="665" w:type="dxa"/>
            <w:tcBorders>
              <w:top w:val="single" w:sz="8" w:space="0" w:color="4F81BD"/>
              <w:left w:val="nil"/>
              <w:bottom w:val="single" w:sz="8" w:space="0" w:color="4F81BD"/>
              <w:right w:val="nil"/>
            </w:tcBorders>
            <w:shd w:val="clear" w:color="000000" w:fill="4F81BD"/>
            <w:noWrap/>
            <w:vAlign w:val="center"/>
            <w:hideMark/>
          </w:tcPr>
          <w:p w14:paraId="5F591DAB"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4,8 alatt</w:t>
            </w:r>
          </w:p>
        </w:tc>
        <w:tc>
          <w:tcPr>
            <w:tcW w:w="804" w:type="dxa"/>
            <w:tcBorders>
              <w:top w:val="single" w:sz="8" w:space="0" w:color="4F81BD"/>
              <w:left w:val="nil"/>
              <w:bottom w:val="single" w:sz="8" w:space="0" w:color="4F81BD"/>
              <w:right w:val="nil"/>
            </w:tcBorders>
            <w:shd w:val="clear" w:color="000000" w:fill="4F81BD"/>
            <w:noWrap/>
            <w:vAlign w:val="center"/>
            <w:hideMark/>
          </w:tcPr>
          <w:p w14:paraId="78D4128B"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4,8 felett</w:t>
            </w:r>
          </w:p>
        </w:tc>
        <w:tc>
          <w:tcPr>
            <w:tcW w:w="718" w:type="dxa"/>
            <w:tcBorders>
              <w:top w:val="single" w:sz="8" w:space="0" w:color="4F81BD"/>
              <w:left w:val="nil"/>
              <w:bottom w:val="single" w:sz="8" w:space="0" w:color="4F81BD"/>
              <w:right w:val="nil"/>
            </w:tcBorders>
            <w:shd w:val="clear" w:color="000000" w:fill="4F81BD"/>
            <w:noWrap/>
            <w:vAlign w:val="center"/>
            <w:hideMark/>
          </w:tcPr>
          <w:p w14:paraId="7AD84E23"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4,8 alatt</w:t>
            </w:r>
          </w:p>
        </w:tc>
        <w:tc>
          <w:tcPr>
            <w:tcW w:w="692" w:type="dxa"/>
            <w:tcBorders>
              <w:top w:val="single" w:sz="8" w:space="0" w:color="4F81BD"/>
              <w:left w:val="nil"/>
              <w:bottom w:val="single" w:sz="8" w:space="0" w:color="4F81BD"/>
              <w:right w:val="nil"/>
            </w:tcBorders>
            <w:shd w:val="clear" w:color="000000" w:fill="4F81BD"/>
            <w:noWrap/>
            <w:vAlign w:val="center"/>
            <w:hideMark/>
          </w:tcPr>
          <w:p w14:paraId="573A876E"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2016</w:t>
            </w:r>
          </w:p>
        </w:tc>
        <w:tc>
          <w:tcPr>
            <w:tcW w:w="692" w:type="dxa"/>
            <w:tcBorders>
              <w:top w:val="single" w:sz="8" w:space="0" w:color="4F81BD"/>
              <w:left w:val="nil"/>
              <w:bottom w:val="single" w:sz="8" w:space="0" w:color="4F81BD"/>
              <w:right w:val="nil"/>
            </w:tcBorders>
            <w:shd w:val="clear" w:color="000000" w:fill="4F81BD"/>
            <w:noWrap/>
            <w:vAlign w:val="center"/>
            <w:hideMark/>
          </w:tcPr>
          <w:p w14:paraId="7B6A6465"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2017</w:t>
            </w:r>
          </w:p>
        </w:tc>
        <w:tc>
          <w:tcPr>
            <w:tcW w:w="692" w:type="dxa"/>
            <w:tcBorders>
              <w:top w:val="single" w:sz="8" w:space="0" w:color="4F81BD"/>
              <w:left w:val="nil"/>
              <w:bottom w:val="single" w:sz="8" w:space="0" w:color="4F81BD"/>
              <w:right w:val="single" w:sz="8" w:space="0" w:color="4F81BD"/>
            </w:tcBorders>
            <w:shd w:val="clear" w:color="000000" w:fill="4F81BD"/>
            <w:noWrap/>
            <w:vAlign w:val="center"/>
            <w:hideMark/>
          </w:tcPr>
          <w:p w14:paraId="3B9A63F0"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2018</w:t>
            </w:r>
          </w:p>
        </w:tc>
        <w:tc>
          <w:tcPr>
            <w:tcW w:w="972" w:type="dxa"/>
            <w:tcBorders>
              <w:top w:val="single" w:sz="8" w:space="0" w:color="4F81BD"/>
              <w:left w:val="nil"/>
              <w:bottom w:val="single" w:sz="8" w:space="0" w:color="4F81BD"/>
              <w:right w:val="single" w:sz="8" w:space="0" w:color="4F81BD"/>
            </w:tcBorders>
            <w:shd w:val="clear" w:color="000000" w:fill="4F81BD"/>
            <w:noWrap/>
            <w:vAlign w:val="center"/>
            <w:hideMark/>
          </w:tcPr>
          <w:p w14:paraId="2CF8C1BC"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2019</w:t>
            </w:r>
          </w:p>
        </w:tc>
      </w:tr>
      <w:tr w:rsidR="00FF093E" w:rsidRPr="009E4A2D" w14:paraId="72F7EDDD" w14:textId="77777777" w:rsidTr="00FF093E">
        <w:trPr>
          <w:trHeight w:val="208"/>
        </w:trPr>
        <w:tc>
          <w:tcPr>
            <w:tcW w:w="1003" w:type="dxa"/>
            <w:tcBorders>
              <w:top w:val="nil"/>
              <w:left w:val="single" w:sz="8" w:space="0" w:color="95B3D7"/>
              <w:bottom w:val="single" w:sz="8" w:space="0" w:color="95B3D7"/>
              <w:right w:val="single" w:sz="8" w:space="0" w:color="95B3D7"/>
            </w:tcBorders>
            <w:shd w:val="clear" w:color="000000" w:fill="DBE5F1"/>
            <w:noWrap/>
            <w:vAlign w:val="center"/>
            <w:hideMark/>
          </w:tcPr>
          <w:p w14:paraId="01F5068F"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7.</w:t>
            </w:r>
          </w:p>
        </w:tc>
        <w:tc>
          <w:tcPr>
            <w:tcW w:w="834" w:type="dxa"/>
            <w:tcBorders>
              <w:top w:val="nil"/>
              <w:left w:val="nil"/>
              <w:bottom w:val="single" w:sz="8" w:space="0" w:color="95B3D7"/>
              <w:right w:val="single" w:sz="8" w:space="0" w:color="95B3D7"/>
            </w:tcBorders>
            <w:shd w:val="clear" w:color="000000" w:fill="DBE5F1"/>
            <w:noWrap/>
            <w:vAlign w:val="center"/>
            <w:hideMark/>
          </w:tcPr>
          <w:p w14:paraId="30094AB5"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51</w:t>
            </w:r>
          </w:p>
        </w:tc>
        <w:tc>
          <w:tcPr>
            <w:tcW w:w="861" w:type="dxa"/>
            <w:tcBorders>
              <w:top w:val="nil"/>
              <w:left w:val="nil"/>
              <w:bottom w:val="single" w:sz="8" w:space="0" w:color="95B3D7"/>
              <w:right w:val="single" w:sz="8" w:space="0" w:color="95B3D7"/>
            </w:tcBorders>
            <w:shd w:val="clear" w:color="000000" w:fill="DBE5F1"/>
            <w:noWrap/>
            <w:vAlign w:val="center"/>
            <w:hideMark/>
          </w:tcPr>
          <w:p w14:paraId="6F83C26B"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22</w:t>
            </w:r>
          </w:p>
        </w:tc>
        <w:tc>
          <w:tcPr>
            <w:tcW w:w="786" w:type="dxa"/>
            <w:tcBorders>
              <w:top w:val="nil"/>
              <w:left w:val="nil"/>
              <w:bottom w:val="single" w:sz="8" w:space="0" w:color="95B3D7"/>
              <w:right w:val="single" w:sz="8" w:space="0" w:color="95B3D7"/>
            </w:tcBorders>
            <w:shd w:val="clear" w:color="000000" w:fill="DBE5F1"/>
            <w:noWrap/>
            <w:vAlign w:val="center"/>
            <w:hideMark/>
          </w:tcPr>
          <w:p w14:paraId="2CC66A59"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10</w:t>
            </w:r>
          </w:p>
        </w:tc>
        <w:tc>
          <w:tcPr>
            <w:tcW w:w="804" w:type="dxa"/>
            <w:tcBorders>
              <w:top w:val="nil"/>
              <w:left w:val="nil"/>
              <w:bottom w:val="single" w:sz="8" w:space="0" w:color="95B3D7"/>
              <w:right w:val="single" w:sz="8" w:space="0" w:color="95B3D7"/>
            </w:tcBorders>
            <w:shd w:val="clear" w:color="000000" w:fill="DBE5F1"/>
            <w:noWrap/>
            <w:vAlign w:val="center"/>
            <w:hideMark/>
          </w:tcPr>
          <w:p w14:paraId="52EAAC53"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32</w:t>
            </w:r>
          </w:p>
        </w:tc>
        <w:tc>
          <w:tcPr>
            <w:tcW w:w="665" w:type="dxa"/>
            <w:tcBorders>
              <w:top w:val="nil"/>
              <w:left w:val="nil"/>
              <w:bottom w:val="single" w:sz="8" w:space="0" w:color="95B3D7"/>
              <w:right w:val="single" w:sz="8" w:space="0" w:color="95B3D7"/>
            </w:tcBorders>
            <w:shd w:val="clear" w:color="000000" w:fill="DBE5F1"/>
            <w:noWrap/>
            <w:vAlign w:val="center"/>
            <w:hideMark/>
          </w:tcPr>
          <w:p w14:paraId="0FE1DDBF"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19</w:t>
            </w:r>
          </w:p>
        </w:tc>
        <w:tc>
          <w:tcPr>
            <w:tcW w:w="804" w:type="dxa"/>
            <w:tcBorders>
              <w:top w:val="nil"/>
              <w:left w:val="nil"/>
              <w:bottom w:val="single" w:sz="8" w:space="0" w:color="95B3D7"/>
              <w:right w:val="single" w:sz="8" w:space="0" w:color="95B3D7"/>
            </w:tcBorders>
            <w:shd w:val="clear" w:color="000000" w:fill="DBE5F1"/>
            <w:noWrap/>
            <w:vAlign w:val="center"/>
            <w:hideMark/>
          </w:tcPr>
          <w:p w14:paraId="6704A9F2"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63%</w:t>
            </w:r>
          </w:p>
        </w:tc>
        <w:tc>
          <w:tcPr>
            <w:tcW w:w="718" w:type="dxa"/>
            <w:tcBorders>
              <w:top w:val="nil"/>
              <w:left w:val="nil"/>
              <w:bottom w:val="single" w:sz="8" w:space="0" w:color="95B3D7"/>
              <w:right w:val="single" w:sz="8" w:space="0" w:color="95B3D7"/>
            </w:tcBorders>
            <w:shd w:val="clear" w:color="000000" w:fill="DBE5F1"/>
            <w:noWrap/>
            <w:vAlign w:val="center"/>
            <w:hideMark/>
          </w:tcPr>
          <w:p w14:paraId="38F8A6A5"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37%</w:t>
            </w:r>
          </w:p>
        </w:tc>
        <w:tc>
          <w:tcPr>
            <w:tcW w:w="692" w:type="dxa"/>
            <w:tcBorders>
              <w:top w:val="nil"/>
              <w:left w:val="nil"/>
              <w:bottom w:val="single" w:sz="8" w:space="0" w:color="95B3D7"/>
              <w:right w:val="single" w:sz="8" w:space="0" w:color="95B3D7"/>
            </w:tcBorders>
            <w:shd w:val="clear" w:color="000000" w:fill="DBE5F1"/>
            <w:noWrap/>
            <w:vAlign w:val="center"/>
            <w:hideMark/>
          </w:tcPr>
          <w:p w14:paraId="361DD9D7"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4,68</w:t>
            </w:r>
          </w:p>
        </w:tc>
        <w:tc>
          <w:tcPr>
            <w:tcW w:w="692" w:type="dxa"/>
            <w:tcBorders>
              <w:top w:val="nil"/>
              <w:left w:val="nil"/>
              <w:bottom w:val="single" w:sz="8" w:space="0" w:color="95B3D7"/>
              <w:right w:val="single" w:sz="8" w:space="0" w:color="95B3D7"/>
            </w:tcBorders>
            <w:shd w:val="clear" w:color="000000" w:fill="DBE5F1"/>
            <w:noWrap/>
            <w:vAlign w:val="center"/>
            <w:hideMark/>
          </w:tcPr>
          <w:p w14:paraId="323AD50A"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4,73</w:t>
            </w:r>
          </w:p>
        </w:tc>
        <w:tc>
          <w:tcPr>
            <w:tcW w:w="692" w:type="dxa"/>
            <w:tcBorders>
              <w:top w:val="nil"/>
              <w:left w:val="nil"/>
              <w:bottom w:val="single" w:sz="8" w:space="0" w:color="95B3D7"/>
              <w:right w:val="single" w:sz="8" w:space="0" w:color="95B3D7"/>
            </w:tcBorders>
            <w:shd w:val="clear" w:color="000000" w:fill="DBE5F1"/>
            <w:noWrap/>
            <w:vAlign w:val="center"/>
            <w:hideMark/>
          </w:tcPr>
          <w:p w14:paraId="160BA27F"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4,77</w:t>
            </w:r>
          </w:p>
        </w:tc>
        <w:tc>
          <w:tcPr>
            <w:tcW w:w="972" w:type="dxa"/>
            <w:tcBorders>
              <w:top w:val="nil"/>
              <w:left w:val="nil"/>
              <w:bottom w:val="single" w:sz="8" w:space="0" w:color="95B3D7"/>
              <w:right w:val="single" w:sz="8" w:space="0" w:color="95B3D7"/>
            </w:tcBorders>
            <w:shd w:val="clear" w:color="000000" w:fill="DBE5F1"/>
            <w:noWrap/>
            <w:vAlign w:val="center"/>
            <w:hideMark/>
          </w:tcPr>
          <w:p w14:paraId="5765AF03"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4,79</w:t>
            </w:r>
          </w:p>
        </w:tc>
      </w:tr>
      <w:tr w:rsidR="00FE2736" w:rsidRPr="009E4A2D" w14:paraId="6DC171D7" w14:textId="77777777" w:rsidTr="00FF093E">
        <w:trPr>
          <w:trHeight w:val="208"/>
        </w:trPr>
        <w:tc>
          <w:tcPr>
            <w:tcW w:w="1003" w:type="dxa"/>
            <w:tcBorders>
              <w:top w:val="nil"/>
              <w:left w:val="single" w:sz="8" w:space="0" w:color="95B3D7"/>
              <w:bottom w:val="single" w:sz="8" w:space="0" w:color="95B3D7"/>
              <w:right w:val="single" w:sz="8" w:space="0" w:color="95B3D7"/>
            </w:tcBorders>
            <w:shd w:val="clear" w:color="auto" w:fill="auto"/>
            <w:noWrap/>
            <w:vAlign w:val="center"/>
            <w:hideMark/>
          </w:tcPr>
          <w:p w14:paraId="2C6D2714"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8.</w:t>
            </w:r>
          </w:p>
        </w:tc>
        <w:tc>
          <w:tcPr>
            <w:tcW w:w="834" w:type="dxa"/>
            <w:tcBorders>
              <w:top w:val="nil"/>
              <w:left w:val="nil"/>
              <w:bottom w:val="single" w:sz="8" w:space="0" w:color="95B3D7"/>
              <w:right w:val="single" w:sz="8" w:space="0" w:color="95B3D7"/>
            </w:tcBorders>
            <w:shd w:val="clear" w:color="auto" w:fill="auto"/>
            <w:noWrap/>
            <w:vAlign w:val="center"/>
            <w:hideMark/>
          </w:tcPr>
          <w:p w14:paraId="72810467"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73</w:t>
            </w:r>
          </w:p>
        </w:tc>
        <w:tc>
          <w:tcPr>
            <w:tcW w:w="861" w:type="dxa"/>
            <w:tcBorders>
              <w:top w:val="nil"/>
              <w:left w:val="nil"/>
              <w:bottom w:val="single" w:sz="8" w:space="0" w:color="95B3D7"/>
              <w:right w:val="single" w:sz="8" w:space="0" w:color="95B3D7"/>
            </w:tcBorders>
            <w:shd w:val="clear" w:color="auto" w:fill="auto"/>
            <w:noWrap/>
            <w:vAlign w:val="center"/>
            <w:hideMark/>
          </w:tcPr>
          <w:p w14:paraId="5A92D0F6"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23</w:t>
            </w:r>
          </w:p>
        </w:tc>
        <w:tc>
          <w:tcPr>
            <w:tcW w:w="786" w:type="dxa"/>
            <w:tcBorders>
              <w:top w:val="nil"/>
              <w:left w:val="nil"/>
              <w:bottom w:val="single" w:sz="8" w:space="0" w:color="95B3D7"/>
              <w:right w:val="single" w:sz="8" w:space="0" w:color="95B3D7"/>
            </w:tcBorders>
            <w:shd w:val="clear" w:color="auto" w:fill="auto"/>
            <w:noWrap/>
            <w:vAlign w:val="center"/>
            <w:hideMark/>
          </w:tcPr>
          <w:p w14:paraId="4D675CC9"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19</w:t>
            </w:r>
          </w:p>
        </w:tc>
        <w:tc>
          <w:tcPr>
            <w:tcW w:w="804" w:type="dxa"/>
            <w:tcBorders>
              <w:top w:val="nil"/>
              <w:left w:val="nil"/>
              <w:bottom w:val="single" w:sz="8" w:space="0" w:color="95B3D7"/>
              <w:right w:val="single" w:sz="8" w:space="0" w:color="95B3D7"/>
            </w:tcBorders>
            <w:shd w:val="clear" w:color="auto" w:fill="auto"/>
            <w:noWrap/>
            <w:vAlign w:val="center"/>
            <w:hideMark/>
          </w:tcPr>
          <w:p w14:paraId="115F68AF"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42</w:t>
            </w:r>
          </w:p>
        </w:tc>
        <w:tc>
          <w:tcPr>
            <w:tcW w:w="665" w:type="dxa"/>
            <w:tcBorders>
              <w:top w:val="nil"/>
              <w:left w:val="nil"/>
              <w:bottom w:val="single" w:sz="8" w:space="0" w:color="95B3D7"/>
              <w:right w:val="single" w:sz="8" w:space="0" w:color="95B3D7"/>
            </w:tcBorders>
            <w:shd w:val="clear" w:color="auto" w:fill="auto"/>
            <w:noWrap/>
            <w:vAlign w:val="center"/>
            <w:hideMark/>
          </w:tcPr>
          <w:p w14:paraId="143FB700"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31</w:t>
            </w:r>
          </w:p>
        </w:tc>
        <w:tc>
          <w:tcPr>
            <w:tcW w:w="804" w:type="dxa"/>
            <w:tcBorders>
              <w:top w:val="nil"/>
              <w:left w:val="nil"/>
              <w:bottom w:val="single" w:sz="8" w:space="0" w:color="95B3D7"/>
              <w:right w:val="single" w:sz="8" w:space="0" w:color="95B3D7"/>
            </w:tcBorders>
            <w:shd w:val="clear" w:color="auto" w:fill="auto"/>
            <w:noWrap/>
            <w:vAlign w:val="center"/>
            <w:hideMark/>
          </w:tcPr>
          <w:p w14:paraId="6B5C4208"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58%</w:t>
            </w:r>
          </w:p>
        </w:tc>
        <w:tc>
          <w:tcPr>
            <w:tcW w:w="718" w:type="dxa"/>
            <w:tcBorders>
              <w:top w:val="nil"/>
              <w:left w:val="nil"/>
              <w:bottom w:val="single" w:sz="8" w:space="0" w:color="95B3D7"/>
              <w:right w:val="single" w:sz="8" w:space="0" w:color="95B3D7"/>
            </w:tcBorders>
            <w:shd w:val="clear" w:color="auto" w:fill="auto"/>
            <w:noWrap/>
            <w:vAlign w:val="center"/>
            <w:hideMark/>
          </w:tcPr>
          <w:p w14:paraId="4D5E0E3D"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42%</w:t>
            </w:r>
          </w:p>
        </w:tc>
        <w:tc>
          <w:tcPr>
            <w:tcW w:w="692" w:type="dxa"/>
            <w:tcBorders>
              <w:top w:val="nil"/>
              <w:left w:val="nil"/>
              <w:bottom w:val="single" w:sz="8" w:space="0" w:color="95B3D7"/>
              <w:right w:val="single" w:sz="8" w:space="0" w:color="95B3D7"/>
            </w:tcBorders>
            <w:shd w:val="clear" w:color="auto" w:fill="auto"/>
            <w:noWrap/>
            <w:vAlign w:val="center"/>
            <w:hideMark/>
          </w:tcPr>
          <w:p w14:paraId="2C551234"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4,67</w:t>
            </w:r>
          </w:p>
        </w:tc>
        <w:tc>
          <w:tcPr>
            <w:tcW w:w="692" w:type="dxa"/>
            <w:tcBorders>
              <w:top w:val="nil"/>
              <w:left w:val="nil"/>
              <w:bottom w:val="single" w:sz="8" w:space="0" w:color="95B3D7"/>
              <w:right w:val="single" w:sz="8" w:space="0" w:color="95B3D7"/>
            </w:tcBorders>
            <w:shd w:val="clear" w:color="auto" w:fill="auto"/>
            <w:noWrap/>
            <w:vAlign w:val="center"/>
            <w:hideMark/>
          </w:tcPr>
          <w:p w14:paraId="56A818C6"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4,65</w:t>
            </w:r>
          </w:p>
        </w:tc>
        <w:tc>
          <w:tcPr>
            <w:tcW w:w="692" w:type="dxa"/>
            <w:tcBorders>
              <w:top w:val="nil"/>
              <w:left w:val="nil"/>
              <w:bottom w:val="single" w:sz="8" w:space="0" w:color="95B3D7"/>
              <w:right w:val="single" w:sz="8" w:space="0" w:color="95B3D7"/>
            </w:tcBorders>
            <w:shd w:val="clear" w:color="auto" w:fill="auto"/>
            <w:noWrap/>
            <w:vAlign w:val="center"/>
            <w:hideMark/>
          </w:tcPr>
          <w:p w14:paraId="09CB5380"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4,63</w:t>
            </w:r>
          </w:p>
        </w:tc>
        <w:tc>
          <w:tcPr>
            <w:tcW w:w="972" w:type="dxa"/>
            <w:tcBorders>
              <w:top w:val="nil"/>
              <w:left w:val="nil"/>
              <w:bottom w:val="single" w:sz="8" w:space="0" w:color="95B3D7"/>
              <w:right w:val="single" w:sz="8" w:space="0" w:color="95B3D7"/>
            </w:tcBorders>
            <w:shd w:val="clear" w:color="auto" w:fill="auto"/>
            <w:noWrap/>
            <w:vAlign w:val="center"/>
            <w:hideMark/>
          </w:tcPr>
          <w:p w14:paraId="584F1ABC"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4,69</w:t>
            </w:r>
          </w:p>
        </w:tc>
      </w:tr>
      <w:tr w:rsidR="00FF093E" w:rsidRPr="009E4A2D" w14:paraId="5A34172A" w14:textId="77777777" w:rsidTr="00FF093E">
        <w:trPr>
          <w:trHeight w:val="208"/>
        </w:trPr>
        <w:tc>
          <w:tcPr>
            <w:tcW w:w="1003" w:type="dxa"/>
            <w:tcBorders>
              <w:top w:val="nil"/>
              <w:left w:val="single" w:sz="8" w:space="0" w:color="95B3D7"/>
              <w:bottom w:val="single" w:sz="8" w:space="0" w:color="95B3D7"/>
              <w:right w:val="single" w:sz="8" w:space="0" w:color="95B3D7"/>
            </w:tcBorders>
            <w:shd w:val="clear" w:color="000000" w:fill="DBE5F1"/>
            <w:noWrap/>
            <w:vAlign w:val="center"/>
            <w:hideMark/>
          </w:tcPr>
          <w:p w14:paraId="31393340"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9.</w:t>
            </w:r>
          </w:p>
        </w:tc>
        <w:tc>
          <w:tcPr>
            <w:tcW w:w="834" w:type="dxa"/>
            <w:tcBorders>
              <w:top w:val="nil"/>
              <w:left w:val="nil"/>
              <w:bottom w:val="single" w:sz="8" w:space="0" w:color="95B3D7"/>
              <w:right w:val="single" w:sz="8" w:space="0" w:color="95B3D7"/>
            </w:tcBorders>
            <w:shd w:val="clear" w:color="000000" w:fill="DBE5F1"/>
            <w:noWrap/>
            <w:vAlign w:val="center"/>
            <w:hideMark/>
          </w:tcPr>
          <w:p w14:paraId="7A6FF8AF"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60</w:t>
            </w:r>
          </w:p>
        </w:tc>
        <w:tc>
          <w:tcPr>
            <w:tcW w:w="861" w:type="dxa"/>
            <w:tcBorders>
              <w:top w:val="nil"/>
              <w:left w:val="nil"/>
              <w:bottom w:val="single" w:sz="8" w:space="0" w:color="95B3D7"/>
              <w:right w:val="single" w:sz="8" w:space="0" w:color="95B3D7"/>
            </w:tcBorders>
            <w:shd w:val="clear" w:color="000000" w:fill="DBE5F1"/>
            <w:noWrap/>
            <w:vAlign w:val="center"/>
            <w:hideMark/>
          </w:tcPr>
          <w:p w14:paraId="34A45AFE"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10</w:t>
            </w:r>
          </w:p>
        </w:tc>
        <w:tc>
          <w:tcPr>
            <w:tcW w:w="786" w:type="dxa"/>
            <w:tcBorders>
              <w:top w:val="nil"/>
              <w:left w:val="nil"/>
              <w:bottom w:val="single" w:sz="8" w:space="0" w:color="95B3D7"/>
              <w:right w:val="single" w:sz="8" w:space="0" w:color="95B3D7"/>
            </w:tcBorders>
            <w:shd w:val="clear" w:color="000000" w:fill="DBE5F1"/>
            <w:noWrap/>
            <w:vAlign w:val="center"/>
            <w:hideMark/>
          </w:tcPr>
          <w:p w14:paraId="2043A136"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18</w:t>
            </w:r>
          </w:p>
        </w:tc>
        <w:tc>
          <w:tcPr>
            <w:tcW w:w="804" w:type="dxa"/>
            <w:tcBorders>
              <w:top w:val="nil"/>
              <w:left w:val="nil"/>
              <w:bottom w:val="single" w:sz="8" w:space="0" w:color="95B3D7"/>
              <w:right w:val="single" w:sz="8" w:space="0" w:color="95B3D7"/>
            </w:tcBorders>
            <w:shd w:val="clear" w:color="000000" w:fill="DBE5F1"/>
            <w:noWrap/>
            <w:vAlign w:val="center"/>
            <w:hideMark/>
          </w:tcPr>
          <w:p w14:paraId="5D8C4D69"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28</w:t>
            </w:r>
          </w:p>
        </w:tc>
        <w:tc>
          <w:tcPr>
            <w:tcW w:w="665" w:type="dxa"/>
            <w:tcBorders>
              <w:top w:val="nil"/>
              <w:left w:val="nil"/>
              <w:bottom w:val="single" w:sz="8" w:space="0" w:color="95B3D7"/>
              <w:right w:val="single" w:sz="8" w:space="0" w:color="95B3D7"/>
            </w:tcBorders>
            <w:shd w:val="clear" w:color="000000" w:fill="DBE5F1"/>
            <w:noWrap/>
            <w:vAlign w:val="center"/>
            <w:hideMark/>
          </w:tcPr>
          <w:p w14:paraId="6A82A935"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32</w:t>
            </w:r>
          </w:p>
        </w:tc>
        <w:tc>
          <w:tcPr>
            <w:tcW w:w="804" w:type="dxa"/>
            <w:tcBorders>
              <w:top w:val="nil"/>
              <w:left w:val="nil"/>
              <w:bottom w:val="single" w:sz="8" w:space="0" w:color="95B3D7"/>
              <w:right w:val="single" w:sz="8" w:space="0" w:color="95B3D7"/>
            </w:tcBorders>
            <w:shd w:val="clear" w:color="000000" w:fill="DBE5F1"/>
            <w:noWrap/>
            <w:vAlign w:val="center"/>
            <w:hideMark/>
          </w:tcPr>
          <w:p w14:paraId="31A23DF5"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47%</w:t>
            </w:r>
          </w:p>
        </w:tc>
        <w:tc>
          <w:tcPr>
            <w:tcW w:w="718" w:type="dxa"/>
            <w:tcBorders>
              <w:top w:val="nil"/>
              <w:left w:val="nil"/>
              <w:bottom w:val="single" w:sz="8" w:space="0" w:color="95B3D7"/>
              <w:right w:val="single" w:sz="8" w:space="0" w:color="95B3D7"/>
            </w:tcBorders>
            <w:shd w:val="clear" w:color="000000" w:fill="DBE5F1"/>
            <w:noWrap/>
            <w:vAlign w:val="center"/>
            <w:hideMark/>
          </w:tcPr>
          <w:p w14:paraId="382FA277"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53%</w:t>
            </w:r>
          </w:p>
        </w:tc>
        <w:tc>
          <w:tcPr>
            <w:tcW w:w="692" w:type="dxa"/>
            <w:tcBorders>
              <w:top w:val="nil"/>
              <w:left w:val="nil"/>
              <w:bottom w:val="single" w:sz="8" w:space="0" w:color="95B3D7"/>
              <w:right w:val="single" w:sz="8" w:space="0" w:color="95B3D7"/>
            </w:tcBorders>
            <w:shd w:val="clear" w:color="000000" w:fill="DBE5F1"/>
            <w:noWrap/>
            <w:vAlign w:val="center"/>
            <w:hideMark/>
          </w:tcPr>
          <w:p w14:paraId="16788D7E"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4,69</w:t>
            </w:r>
          </w:p>
        </w:tc>
        <w:tc>
          <w:tcPr>
            <w:tcW w:w="692" w:type="dxa"/>
            <w:tcBorders>
              <w:top w:val="nil"/>
              <w:left w:val="nil"/>
              <w:bottom w:val="single" w:sz="8" w:space="0" w:color="95B3D7"/>
              <w:right w:val="single" w:sz="8" w:space="0" w:color="95B3D7"/>
            </w:tcBorders>
            <w:shd w:val="clear" w:color="000000" w:fill="DBE5F1"/>
            <w:noWrap/>
            <w:vAlign w:val="center"/>
            <w:hideMark/>
          </w:tcPr>
          <w:p w14:paraId="29D8E195"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4,67</w:t>
            </w:r>
          </w:p>
        </w:tc>
        <w:tc>
          <w:tcPr>
            <w:tcW w:w="692" w:type="dxa"/>
            <w:tcBorders>
              <w:top w:val="nil"/>
              <w:left w:val="nil"/>
              <w:bottom w:val="single" w:sz="8" w:space="0" w:color="95B3D7"/>
              <w:right w:val="single" w:sz="8" w:space="0" w:color="95B3D7"/>
            </w:tcBorders>
            <w:shd w:val="clear" w:color="000000" w:fill="DBE5F1"/>
            <w:noWrap/>
            <w:vAlign w:val="center"/>
            <w:hideMark/>
          </w:tcPr>
          <w:p w14:paraId="0052DD8F"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4,69</w:t>
            </w:r>
          </w:p>
        </w:tc>
        <w:tc>
          <w:tcPr>
            <w:tcW w:w="972" w:type="dxa"/>
            <w:tcBorders>
              <w:top w:val="nil"/>
              <w:left w:val="nil"/>
              <w:bottom w:val="single" w:sz="8" w:space="0" w:color="95B3D7"/>
              <w:right w:val="single" w:sz="8" w:space="0" w:color="95B3D7"/>
            </w:tcBorders>
            <w:shd w:val="clear" w:color="000000" w:fill="DBE5F1"/>
            <w:noWrap/>
            <w:vAlign w:val="center"/>
            <w:hideMark/>
          </w:tcPr>
          <w:p w14:paraId="060A74EB"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4,61</w:t>
            </w:r>
          </w:p>
        </w:tc>
      </w:tr>
      <w:tr w:rsidR="00FE2736" w:rsidRPr="009E4A2D" w14:paraId="38F7AD20" w14:textId="77777777" w:rsidTr="00FF093E">
        <w:trPr>
          <w:trHeight w:val="208"/>
        </w:trPr>
        <w:tc>
          <w:tcPr>
            <w:tcW w:w="1003" w:type="dxa"/>
            <w:tcBorders>
              <w:top w:val="nil"/>
              <w:left w:val="single" w:sz="8" w:space="0" w:color="95B3D7"/>
              <w:bottom w:val="single" w:sz="8" w:space="0" w:color="95B3D7"/>
              <w:right w:val="single" w:sz="8" w:space="0" w:color="95B3D7"/>
            </w:tcBorders>
            <w:shd w:val="clear" w:color="auto" w:fill="auto"/>
            <w:noWrap/>
            <w:vAlign w:val="center"/>
            <w:hideMark/>
          </w:tcPr>
          <w:p w14:paraId="1B698C86"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10.</w:t>
            </w:r>
          </w:p>
        </w:tc>
        <w:tc>
          <w:tcPr>
            <w:tcW w:w="834" w:type="dxa"/>
            <w:tcBorders>
              <w:top w:val="nil"/>
              <w:left w:val="nil"/>
              <w:bottom w:val="single" w:sz="8" w:space="0" w:color="95B3D7"/>
              <w:right w:val="single" w:sz="8" w:space="0" w:color="95B3D7"/>
            </w:tcBorders>
            <w:shd w:val="clear" w:color="auto" w:fill="auto"/>
            <w:noWrap/>
            <w:vAlign w:val="center"/>
            <w:hideMark/>
          </w:tcPr>
          <w:p w14:paraId="3B40B158"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71</w:t>
            </w:r>
          </w:p>
        </w:tc>
        <w:tc>
          <w:tcPr>
            <w:tcW w:w="861" w:type="dxa"/>
            <w:tcBorders>
              <w:top w:val="nil"/>
              <w:left w:val="nil"/>
              <w:bottom w:val="single" w:sz="8" w:space="0" w:color="95B3D7"/>
              <w:right w:val="single" w:sz="8" w:space="0" w:color="95B3D7"/>
            </w:tcBorders>
            <w:shd w:val="clear" w:color="auto" w:fill="auto"/>
            <w:noWrap/>
            <w:vAlign w:val="center"/>
            <w:hideMark/>
          </w:tcPr>
          <w:p w14:paraId="3BE04D71"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28</w:t>
            </w:r>
          </w:p>
        </w:tc>
        <w:tc>
          <w:tcPr>
            <w:tcW w:w="786" w:type="dxa"/>
            <w:tcBorders>
              <w:top w:val="nil"/>
              <w:left w:val="nil"/>
              <w:bottom w:val="single" w:sz="8" w:space="0" w:color="95B3D7"/>
              <w:right w:val="single" w:sz="8" w:space="0" w:color="95B3D7"/>
            </w:tcBorders>
            <w:shd w:val="clear" w:color="auto" w:fill="auto"/>
            <w:noWrap/>
            <w:vAlign w:val="center"/>
            <w:hideMark/>
          </w:tcPr>
          <w:p w14:paraId="2707C50A"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14</w:t>
            </w:r>
          </w:p>
        </w:tc>
        <w:tc>
          <w:tcPr>
            <w:tcW w:w="804" w:type="dxa"/>
            <w:tcBorders>
              <w:top w:val="nil"/>
              <w:left w:val="nil"/>
              <w:bottom w:val="single" w:sz="8" w:space="0" w:color="95B3D7"/>
              <w:right w:val="single" w:sz="8" w:space="0" w:color="95B3D7"/>
            </w:tcBorders>
            <w:shd w:val="clear" w:color="auto" w:fill="auto"/>
            <w:noWrap/>
            <w:vAlign w:val="center"/>
            <w:hideMark/>
          </w:tcPr>
          <w:p w14:paraId="701ED411"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42</w:t>
            </w:r>
          </w:p>
        </w:tc>
        <w:tc>
          <w:tcPr>
            <w:tcW w:w="665" w:type="dxa"/>
            <w:tcBorders>
              <w:top w:val="nil"/>
              <w:left w:val="nil"/>
              <w:bottom w:val="single" w:sz="8" w:space="0" w:color="95B3D7"/>
              <w:right w:val="single" w:sz="8" w:space="0" w:color="95B3D7"/>
            </w:tcBorders>
            <w:shd w:val="clear" w:color="auto" w:fill="auto"/>
            <w:noWrap/>
            <w:vAlign w:val="center"/>
            <w:hideMark/>
          </w:tcPr>
          <w:p w14:paraId="69BA7C4C"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29</w:t>
            </w:r>
          </w:p>
        </w:tc>
        <w:tc>
          <w:tcPr>
            <w:tcW w:w="804" w:type="dxa"/>
            <w:tcBorders>
              <w:top w:val="nil"/>
              <w:left w:val="nil"/>
              <w:bottom w:val="single" w:sz="8" w:space="0" w:color="95B3D7"/>
              <w:right w:val="single" w:sz="8" w:space="0" w:color="95B3D7"/>
            </w:tcBorders>
            <w:shd w:val="clear" w:color="auto" w:fill="auto"/>
            <w:noWrap/>
            <w:vAlign w:val="center"/>
            <w:hideMark/>
          </w:tcPr>
          <w:p w14:paraId="323F4DA5"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59%</w:t>
            </w:r>
          </w:p>
        </w:tc>
        <w:tc>
          <w:tcPr>
            <w:tcW w:w="718" w:type="dxa"/>
            <w:tcBorders>
              <w:top w:val="nil"/>
              <w:left w:val="nil"/>
              <w:bottom w:val="single" w:sz="8" w:space="0" w:color="95B3D7"/>
              <w:right w:val="single" w:sz="8" w:space="0" w:color="95B3D7"/>
            </w:tcBorders>
            <w:shd w:val="clear" w:color="auto" w:fill="auto"/>
            <w:noWrap/>
            <w:vAlign w:val="center"/>
            <w:hideMark/>
          </w:tcPr>
          <w:p w14:paraId="41928B35"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41%</w:t>
            </w:r>
          </w:p>
        </w:tc>
        <w:tc>
          <w:tcPr>
            <w:tcW w:w="692" w:type="dxa"/>
            <w:tcBorders>
              <w:top w:val="nil"/>
              <w:left w:val="nil"/>
              <w:bottom w:val="single" w:sz="8" w:space="0" w:color="95B3D7"/>
              <w:right w:val="single" w:sz="8" w:space="0" w:color="95B3D7"/>
            </w:tcBorders>
            <w:shd w:val="clear" w:color="auto" w:fill="auto"/>
            <w:noWrap/>
            <w:vAlign w:val="center"/>
            <w:hideMark/>
          </w:tcPr>
          <w:p w14:paraId="2DF3490C"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4,53</w:t>
            </w:r>
          </w:p>
        </w:tc>
        <w:tc>
          <w:tcPr>
            <w:tcW w:w="692" w:type="dxa"/>
            <w:tcBorders>
              <w:top w:val="nil"/>
              <w:left w:val="nil"/>
              <w:bottom w:val="single" w:sz="8" w:space="0" w:color="95B3D7"/>
              <w:right w:val="single" w:sz="8" w:space="0" w:color="95B3D7"/>
            </w:tcBorders>
            <w:shd w:val="clear" w:color="auto" w:fill="auto"/>
            <w:noWrap/>
            <w:vAlign w:val="center"/>
            <w:hideMark/>
          </w:tcPr>
          <w:p w14:paraId="69460E33"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4,67</w:t>
            </w:r>
          </w:p>
        </w:tc>
        <w:tc>
          <w:tcPr>
            <w:tcW w:w="692" w:type="dxa"/>
            <w:tcBorders>
              <w:top w:val="nil"/>
              <w:left w:val="nil"/>
              <w:bottom w:val="single" w:sz="8" w:space="0" w:color="95B3D7"/>
              <w:right w:val="single" w:sz="8" w:space="0" w:color="95B3D7"/>
            </w:tcBorders>
            <w:shd w:val="clear" w:color="auto" w:fill="auto"/>
            <w:noWrap/>
            <w:vAlign w:val="center"/>
            <w:hideMark/>
          </w:tcPr>
          <w:p w14:paraId="3F9BA740"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4,56</w:t>
            </w:r>
          </w:p>
        </w:tc>
        <w:tc>
          <w:tcPr>
            <w:tcW w:w="972" w:type="dxa"/>
            <w:tcBorders>
              <w:top w:val="nil"/>
              <w:left w:val="nil"/>
              <w:bottom w:val="single" w:sz="8" w:space="0" w:color="95B3D7"/>
              <w:right w:val="single" w:sz="8" w:space="0" w:color="95B3D7"/>
            </w:tcBorders>
            <w:shd w:val="clear" w:color="auto" w:fill="auto"/>
            <w:noWrap/>
            <w:vAlign w:val="center"/>
            <w:hideMark/>
          </w:tcPr>
          <w:p w14:paraId="516C0B3B"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4,78</w:t>
            </w:r>
          </w:p>
        </w:tc>
      </w:tr>
      <w:tr w:rsidR="00FF093E" w:rsidRPr="009E4A2D" w14:paraId="351E6FF8" w14:textId="77777777" w:rsidTr="00FF093E">
        <w:trPr>
          <w:trHeight w:val="208"/>
        </w:trPr>
        <w:tc>
          <w:tcPr>
            <w:tcW w:w="1003" w:type="dxa"/>
            <w:tcBorders>
              <w:top w:val="nil"/>
              <w:left w:val="single" w:sz="8" w:space="0" w:color="95B3D7"/>
              <w:bottom w:val="single" w:sz="8" w:space="0" w:color="95B3D7"/>
              <w:right w:val="single" w:sz="8" w:space="0" w:color="95B3D7"/>
            </w:tcBorders>
            <w:shd w:val="clear" w:color="000000" w:fill="DBE5F1"/>
            <w:noWrap/>
            <w:vAlign w:val="center"/>
            <w:hideMark/>
          </w:tcPr>
          <w:p w14:paraId="10B98489"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11ny.</w:t>
            </w:r>
          </w:p>
        </w:tc>
        <w:tc>
          <w:tcPr>
            <w:tcW w:w="834" w:type="dxa"/>
            <w:tcBorders>
              <w:top w:val="nil"/>
              <w:left w:val="nil"/>
              <w:bottom w:val="single" w:sz="8" w:space="0" w:color="95B3D7"/>
              <w:right w:val="single" w:sz="8" w:space="0" w:color="95B3D7"/>
            </w:tcBorders>
            <w:shd w:val="clear" w:color="000000" w:fill="DBE5F1"/>
            <w:noWrap/>
            <w:vAlign w:val="center"/>
            <w:hideMark/>
          </w:tcPr>
          <w:p w14:paraId="381E426D"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70</w:t>
            </w:r>
          </w:p>
        </w:tc>
        <w:tc>
          <w:tcPr>
            <w:tcW w:w="861" w:type="dxa"/>
            <w:tcBorders>
              <w:top w:val="nil"/>
              <w:left w:val="nil"/>
              <w:bottom w:val="single" w:sz="8" w:space="0" w:color="95B3D7"/>
              <w:right w:val="single" w:sz="8" w:space="0" w:color="95B3D7"/>
            </w:tcBorders>
            <w:shd w:val="clear" w:color="000000" w:fill="DBE5F1"/>
            <w:noWrap/>
            <w:vAlign w:val="center"/>
            <w:hideMark/>
          </w:tcPr>
          <w:p w14:paraId="7BE73473"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23</w:t>
            </w:r>
          </w:p>
        </w:tc>
        <w:tc>
          <w:tcPr>
            <w:tcW w:w="786" w:type="dxa"/>
            <w:tcBorders>
              <w:top w:val="nil"/>
              <w:left w:val="nil"/>
              <w:bottom w:val="single" w:sz="8" w:space="0" w:color="95B3D7"/>
              <w:right w:val="single" w:sz="8" w:space="0" w:color="95B3D7"/>
            </w:tcBorders>
            <w:shd w:val="clear" w:color="000000" w:fill="DBE5F1"/>
            <w:noWrap/>
            <w:vAlign w:val="center"/>
            <w:hideMark/>
          </w:tcPr>
          <w:p w14:paraId="6FD40C59"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16</w:t>
            </w:r>
          </w:p>
        </w:tc>
        <w:tc>
          <w:tcPr>
            <w:tcW w:w="804" w:type="dxa"/>
            <w:tcBorders>
              <w:top w:val="nil"/>
              <w:left w:val="nil"/>
              <w:bottom w:val="single" w:sz="8" w:space="0" w:color="95B3D7"/>
              <w:right w:val="single" w:sz="8" w:space="0" w:color="95B3D7"/>
            </w:tcBorders>
            <w:shd w:val="clear" w:color="000000" w:fill="DBE5F1"/>
            <w:noWrap/>
            <w:vAlign w:val="center"/>
            <w:hideMark/>
          </w:tcPr>
          <w:p w14:paraId="34EA93D1"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39</w:t>
            </w:r>
          </w:p>
        </w:tc>
        <w:tc>
          <w:tcPr>
            <w:tcW w:w="665" w:type="dxa"/>
            <w:tcBorders>
              <w:top w:val="nil"/>
              <w:left w:val="nil"/>
              <w:bottom w:val="single" w:sz="8" w:space="0" w:color="95B3D7"/>
              <w:right w:val="single" w:sz="8" w:space="0" w:color="95B3D7"/>
            </w:tcBorders>
            <w:shd w:val="clear" w:color="000000" w:fill="DBE5F1"/>
            <w:noWrap/>
            <w:vAlign w:val="center"/>
            <w:hideMark/>
          </w:tcPr>
          <w:p w14:paraId="2635788B"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31</w:t>
            </w:r>
          </w:p>
        </w:tc>
        <w:tc>
          <w:tcPr>
            <w:tcW w:w="804" w:type="dxa"/>
            <w:tcBorders>
              <w:top w:val="nil"/>
              <w:left w:val="nil"/>
              <w:bottom w:val="single" w:sz="8" w:space="0" w:color="95B3D7"/>
              <w:right w:val="single" w:sz="8" w:space="0" w:color="95B3D7"/>
            </w:tcBorders>
            <w:shd w:val="clear" w:color="000000" w:fill="DBE5F1"/>
            <w:noWrap/>
            <w:vAlign w:val="center"/>
            <w:hideMark/>
          </w:tcPr>
          <w:p w14:paraId="6C5E2823"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56%</w:t>
            </w:r>
          </w:p>
        </w:tc>
        <w:tc>
          <w:tcPr>
            <w:tcW w:w="718" w:type="dxa"/>
            <w:tcBorders>
              <w:top w:val="nil"/>
              <w:left w:val="nil"/>
              <w:bottom w:val="single" w:sz="8" w:space="0" w:color="95B3D7"/>
              <w:right w:val="single" w:sz="8" w:space="0" w:color="95B3D7"/>
            </w:tcBorders>
            <w:shd w:val="clear" w:color="000000" w:fill="DBE5F1"/>
            <w:noWrap/>
            <w:vAlign w:val="center"/>
            <w:hideMark/>
          </w:tcPr>
          <w:p w14:paraId="7336B708"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44%</w:t>
            </w:r>
          </w:p>
        </w:tc>
        <w:tc>
          <w:tcPr>
            <w:tcW w:w="692" w:type="dxa"/>
            <w:tcBorders>
              <w:top w:val="nil"/>
              <w:left w:val="nil"/>
              <w:bottom w:val="single" w:sz="8" w:space="0" w:color="95B3D7"/>
              <w:right w:val="single" w:sz="8" w:space="0" w:color="95B3D7"/>
            </w:tcBorders>
            <w:shd w:val="clear" w:color="000000" w:fill="DBE5F1"/>
            <w:noWrap/>
            <w:vAlign w:val="center"/>
            <w:hideMark/>
          </w:tcPr>
          <w:p w14:paraId="1518928A"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4,46</w:t>
            </w:r>
          </w:p>
        </w:tc>
        <w:tc>
          <w:tcPr>
            <w:tcW w:w="692" w:type="dxa"/>
            <w:tcBorders>
              <w:top w:val="nil"/>
              <w:left w:val="nil"/>
              <w:bottom w:val="single" w:sz="8" w:space="0" w:color="95B3D7"/>
              <w:right w:val="single" w:sz="8" w:space="0" w:color="95B3D7"/>
            </w:tcBorders>
            <w:shd w:val="clear" w:color="000000" w:fill="DBE5F1"/>
            <w:noWrap/>
            <w:vAlign w:val="center"/>
            <w:hideMark/>
          </w:tcPr>
          <w:p w14:paraId="6ABA6982"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4,53</w:t>
            </w:r>
          </w:p>
        </w:tc>
        <w:tc>
          <w:tcPr>
            <w:tcW w:w="692" w:type="dxa"/>
            <w:tcBorders>
              <w:top w:val="nil"/>
              <w:left w:val="nil"/>
              <w:bottom w:val="single" w:sz="8" w:space="0" w:color="95B3D7"/>
              <w:right w:val="single" w:sz="8" w:space="0" w:color="95B3D7"/>
            </w:tcBorders>
            <w:shd w:val="clear" w:color="000000" w:fill="DBE5F1"/>
            <w:noWrap/>
            <w:vAlign w:val="center"/>
            <w:hideMark/>
          </w:tcPr>
          <w:p w14:paraId="0C6E94F8"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4,55</w:t>
            </w:r>
          </w:p>
        </w:tc>
        <w:tc>
          <w:tcPr>
            <w:tcW w:w="972" w:type="dxa"/>
            <w:tcBorders>
              <w:top w:val="nil"/>
              <w:left w:val="nil"/>
              <w:bottom w:val="single" w:sz="8" w:space="0" w:color="95B3D7"/>
              <w:right w:val="single" w:sz="8" w:space="0" w:color="95B3D7"/>
            </w:tcBorders>
            <w:shd w:val="clear" w:color="000000" w:fill="DBE5F1"/>
            <w:noWrap/>
            <w:vAlign w:val="center"/>
            <w:hideMark/>
          </w:tcPr>
          <w:p w14:paraId="0955A16C"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4,60</w:t>
            </w:r>
          </w:p>
        </w:tc>
      </w:tr>
      <w:tr w:rsidR="00FE2736" w:rsidRPr="009E4A2D" w14:paraId="05761B4A" w14:textId="77777777" w:rsidTr="00FF093E">
        <w:trPr>
          <w:trHeight w:val="208"/>
        </w:trPr>
        <w:tc>
          <w:tcPr>
            <w:tcW w:w="1003" w:type="dxa"/>
            <w:tcBorders>
              <w:top w:val="nil"/>
              <w:left w:val="single" w:sz="8" w:space="0" w:color="95B3D7"/>
              <w:bottom w:val="single" w:sz="8" w:space="0" w:color="95B3D7"/>
              <w:right w:val="single" w:sz="8" w:space="0" w:color="95B3D7"/>
            </w:tcBorders>
            <w:shd w:val="clear" w:color="auto" w:fill="auto"/>
            <w:noWrap/>
            <w:vAlign w:val="center"/>
            <w:hideMark/>
          </w:tcPr>
          <w:p w14:paraId="6BBA5EB9"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11.</w:t>
            </w:r>
          </w:p>
        </w:tc>
        <w:tc>
          <w:tcPr>
            <w:tcW w:w="834" w:type="dxa"/>
            <w:tcBorders>
              <w:top w:val="nil"/>
              <w:left w:val="nil"/>
              <w:bottom w:val="single" w:sz="8" w:space="0" w:color="95B3D7"/>
              <w:right w:val="single" w:sz="8" w:space="0" w:color="95B3D7"/>
            </w:tcBorders>
            <w:shd w:val="clear" w:color="auto" w:fill="auto"/>
            <w:noWrap/>
            <w:vAlign w:val="center"/>
            <w:hideMark/>
          </w:tcPr>
          <w:p w14:paraId="67D0D30B"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69</w:t>
            </w:r>
          </w:p>
        </w:tc>
        <w:tc>
          <w:tcPr>
            <w:tcW w:w="861" w:type="dxa"/>
            <w:tcBorders>
              <w:top w:val="nil"/>
              <w:left w:val="nil"/>
              <w:bottom w:val="single" w:sz="8" w:space="0" w:color="95B3D7"/>
              <w:right w:val="single" w:sz="8" w:space="0" w:color="95B3D7"/>
            </w:tcBorders>
            <w:shd w:val="clear" w:color="auto" w:fill="auto"/>
            <w:noWrap/>
            <w:vAlign w:val="center"/>
            <w:hideMark/>
          </w:tcPr>
          <w:p w14:paraId="513D464E"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26</w:t>
            </w:r>
          </w:p>
        </w:tc>
        <w:tc>
          <w:tcPr>
            <w:tcW w:w="786" w:type="dxa"/>
            <w:tcBorders>
              <w:top w:val="nil"/>
              <w:left w:val="nil"/>
              <w:bottom w:val="single" w:sz="8" w:space="0" w:color="95B3D7"/>
              <w:right w:val="single" w:sz="8" w:space="0" w:color="95B3D7"/>
            </w:tcBorders>
            <w:shd w:val="clear" w:color="auto" w:fill="auto"/>
            <w:noWrap/>
            <w:vAlign w:val="center"/>
            <w:hideMark/>
          </w:tcPr>
          <w:p w14:paraId="36BEFB19"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11</w:t>
            </w:r>
          </w:p>
        </w:tc>
        <w:tc>
          <w:tcPr>
            <w:tcW w:w="804" w:type="dxa"/>
            <w:tcBorders>
              <w:top w:val="nil"/>
              <w:left w:val="nil"/>
              <w:bottom w:val="single" w:sz="8" w:space="0" w:color="95B3D7"/>
              <w:right w:val="single" w:sz="8" w:space="0" w:color="95B3D7"/>
            </w:tcBorders>
            <w:shd w:val="clear" w:color="auto" w:fill="auto"/>
            <w:noWrap/>
            <w:vAlign w:val="center"/>
            <w:hideMark/>
          </w:tcPr>
          <w:p w14:paraId="57B3C2FA"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37</w:t>
            </w:r>
          </w:p>
        </w:tc>
        <w:tc>
          <w:tcPr>
            <w:tcW w:w="665" w:type="dxa"/>
            <w:tcBorders>
              <w:top w:val="nil"/>
              <w:left w:val="nil"/>
              <w:bottom w:val="single" w:sz="8" w:space="0" w:color="95B3D7"/>
              <w:right w:val="single" w:sz="8" w:space="0" w:color="95B3D7"/>
            </w:tcBorders>
            <w:shd w:val="clear" w:color="auto" w:fill="auto"/>
            <w:noWrap/>
            <w:vAlign w:val="center"/>
            <w:hideMark/>
          </w:tcPr>
          <w:p w14:paraId="264BC2F2"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32</w:t>
            </w:r>
          </w:p>
        </w:tc>
        <w:tc>
          <w:tcPr>
            <w:tcW w:w="804" w:type="dxa"/>
            <w:tcBorders>
              <w:top w:val="nil"/>
              <w:left w:val="nil"/>
              <w:bottom w:val="single" w:sz="8" w:space="0" w:color="95B3D7"/>
              <w:right w:val="single" w:sz="8" w:space="0" w:color="95B3D7"/>
            </w:tcBorders>
            <w:shd w:val="clear" w:color="auto" w:fill="auto"/>
            <w:noWrap/>
            <w:vAlign w:val="center"/>
            <w:hideMark/>
          </w:tcPr>
          <w:p w14:paraId="43827463"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54%</w:t>
            </w:r>
          </w:p>
        </w:tc>
        <w:tc>
          <w:tcPr>
            <w:tcW w:w="718" w:type="dxa"/>
            <w:tcBorders>
              <w:top w:val="nil"/>
              <w:left w:val="nil"/>
              <w:bottom w:val="single" w:sz="8" w:space="0" w:color="95B3D7"/>
              <w:right w:val="single" w:sz="8" w:space="0" w:color="95B3D7"/>
            </w:tcBorders>
            <w:shd w:val="clear" w:color="auto" w:fill="auto"/>
            <w:noWrap/>
            <w:vAlign w:val="center"/>
            <w:hideMark/>
          </w:tcPr>
          <w:p w14:paraId="7EB7D5D3"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46%</w:t>
            </w:r>
          </w:p>
        </w:tc>
        <w:tc>
          <w:tcPr>
            <w:tcW w:w="692" w:type="dxa"/>
            <w:tcBorders>
              <w:top w:val="nil"/>
              <w:left w:val="nil"/>
              <w:bottom w:val="single" w:sz="8" w:space="0" w:color="95B3D7"/>
              <w:right w:val="single" w:sz="8" w:space="0" w:color="95B3D7"/>
            </w:tcBorders>
            <w:shd w:val="clear" w:color="auto" w:fill="auto"/>
            <w:noWrap/>
            <w:vAlign w:val="center"/>
            <w:hideMark/>
          </w:tcPr>
          <w:p w14:paraId="6D92F403"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4,40</w:t>
            </w:r>
          </w:p>
        </w:tc>
        <w:tc>
          <w:tcPr>
            <w:tcW w:w="692" w:type="dxa"/>
            <w:tcBorders>
              <w:top w:val="nil"/>
              <w:left w:val="nil"/>
              <w:bottom w:val="single" w:sz="8" w:space="0" w:color="95B3D7"/>
              <w:right w:val="single" w:sz="8" w:space="0" w:color="95B3D7"/>
            </w:tcBorders>
            <w:shd w:val="clear" w:color="auto" w:fill="auto"/>
            <w:noWrap/>
            <w:vAlign w:val="center"/>
            <w:hideMark/>
          </w:tcPr>
          <w:p w14:paraId="39A81ABD"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4,57</w:t>
            </w:r>
          </w:p>
        </w:tc>
        <w:tc>
          <w:tcPr>
            <w:tcW w:w="692" w:type="dxa"/>
            <w:tcBorders>
              <w:top w:val="nil"/>
              <w:left w:val="nil"/>
              <w:bottom w:val="single" w:sz="8" w:space="0" w:color="95B3D7"/>
              <w:right w:val="single" w:sz="8" w:space="0" w:color="95B3D7"/>
            </w:tcBorders>
            <w:shd w:val="clear" w:color="auto" w:fill="auto"/>
            <w:noWrap/>
            <w:vAlign w:val="center"/>
            <w:hideMark/>
          </w:tcPr>
          <w:p w14:paraId="0116A40C"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4,41</w:t>
            </w:r>
          </w:p>
        </w:tc>
        <w:tc>
          <w:tcPr>
            <w:tcW w:w="972" w:type="dxa"/>
            <w:tcBorders>
              <w:top w:val="nil"/>
              <w:left w:val="nil"/>
              <w:bottom w:val="single" w:sz="8" w:space="0" w:color="95B3D7"/>
              <w:right w:val="single" w:sz="8" w:space="0" w:color="95B3D7"/>
            </w:tcBorders>
            <w:shd w:val="clear" w:color="auto" w:fill="auto"/>
            <w:noWrap/>
            <w:vAlign w:val="center"/>
            <w:hideMark/>
          </w:tcPr>
          <w:p w14:paraId="5CA01C9A"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4,61</w:t>
            </w:r>
          </w:p>
        </w:tc>
      </w:tr>
      <w:tr w:rsidR="00FF093E" w:rsidRPr="009E4A2D" w14:paraId="6219DDE8" w14:textId="77777777" w:rsidTr="00FF093E">
        <w:trPr>
          <w:trHeight w:val="208"/>
        </w:trPr>
        <w:tc>
          <w:tcPr>
            <w:tcW w:w="1003" w:type="dxa"/>
            <w:tcBorders>
              <w:top w:val="nil"/>
              <w:left w:val="single" w:sz="8" w:space="0" w:color="95B3D7"/>
              <w:bottom w:val="single" w:sz="8" w:space="0" w:color="95B3D7"/>
              <w:right w:val="single" w:sz="8" w:space="0" w:color="95B3D7"/>
            </w:tcBorders>
            <w:shd w:val="clear" w:color="000000" w:fill="DBE5F1"/>
            <w:noWrap/>
            <w:vAlign w:val="center"/>
            <w:hideMark/>
          </w:tcPr>
          <w:p w14:paraId="1F018E92"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12.</w:t>
            </w:r>
          </w:p>
        </w:tc>
        <w:tc>
          <w:tcPr>
            <w:tcW w:w="834" w:type="dxa"/>
            <w:tcBorders>
              <w:top w:val="nil"/>
              <w:left w:val="nil"/>
              <w:bottom w:val="single" w:sz="8" w:space="0" w:color="95B3D7"/>
              <w:right w:val="single" w:sz="8" w:space="0" w:color="95B3D7"/>
            </w:tcBorders>
            <w:shd w:val="clear" w:color="000000" w:fill="DBE5F1"/>
            <w:noWrap/>
            <w:vAlign w:val="center"/>
            <w:hideMark/>
          </w:tcPr>
          <w:p w14:paraId="19C742B8"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65</w:t>
            </w:r>
          </w:p>
        </w:tc>
        <w:tc>
          <w:tcPr>
            <w:tcW w:w="861" w:type="dxa"/>
            <w:tcBorders>
              <w:top w:val="nil"/>
              <w:left w:val="nil"/>
              <w:bottom w:val="single" w:sz="8" w:space="0" w:color="95B3D7"/>
              <w:right w:val="single" w:sz="8" w:space="0" w:color="95B3D7"/>
            </w:tcBorders>
            <w:shd w:val="clear" w:color="000000" w:fill="DBE5F1"/>
            <w:noWrap/>
            <w:vAlign w:val="center"/>
            <w:hideMark/>
          </w:tcPr>
          <w:p w14:paraId="0C5751DB"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18</w:t>
            </w:r>
          </w:p>
        </w:tc>
        <w:tc>
          <w:tcPr>
            <w:tcW w:w="786" w:type="dxa"/>
            <w:tcBorders>
              <w:top w:val="nil"/>
              <w:left w:val="nil"/>
              <w:bottom w:val="single" w:sz="8" w:space="0" w:color="95B3D7"/>
              <w:right w:val="single" w:sz="8" w:space="0" w:color="95B3D7"/>
            </w:tcBorders>
            <w:shd w:val="clear" w:color="000000" w:fill="DBE5F1"/>
            <w:noWrap/>
            <w:vAlign w:val="center"/>
            <w:hideMark/>
          </w:tcPr>
          <w:p w14:paraId="0CEBFD34"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11</w:t>
            </w:r>
          </w:p>
        </w:tc>
        <w:tc>
          <w:tcPr>
            <w:tcW w:w="804" w:type="dxa"/>
            <w:tcBorders>
              <w:top w:val="nil"/>
              <w:left w:val="nil"/>
              <w:bottom w:val="single" w:sz="8" w:space="0" w:color="95B3D7"/>
              <w:right w:val="single" w:sz="8" w:space="0" w:color="95B3D7"/>
            </w:tcBorders>
            <w:shd w:val="clear" w:color="000000" w:fill="DBE5F1"/>
            <w:noWrap/>
            <w:vAlign w:val="center"/>
            <w:hideMark/>
          </w:tcPr>
          <w:p w14:paraId="545D61AC"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29</w:t>
            </w:r>
          </w:p>
        </w:tc>
        <w:tc>
          <w:tcPr>
            <w:tcW w:w="665" w:type="dxa"/>
            <w:tcBorders>
              <w:top w:val="nil"/>
              <w:left w:val="nil"/>
              <w:bottom w:val="single" w:sz="8" w:space="0" w:color="95B3D7"/>
              <w:right w:val="single" w:sz="8" w:space="0" w:color="95B3D7"/>
            </w:tcBorders>
            <w:shd w:val="clear" w:color="000000" w:fill="DBE5F1"/>
            <w:noWrap/>
            <w:vAlign w:val="center"/>
            <w:hideMark/>
          </w:tcPr>
          <w:p w14:paraId="1D78DCA7"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36</w:t>
            </w:r>
          </w:p>
        </w:tc>
        <w:tc>
          <w:tcPr>
            <w:tcW w:w="804" w:type="dxa"/>
            <w:tcBorders>
              <w:top w:val="nil"/>
              <w:left w:val="nil"/>
              <w:bottom w:val="single" w:sz="8" w:space="0" w:color="95B3D7"/>
              <w:right w:val="single" w:sz="8" w:space="0" w:color="95B3D7"/>
            </w:tcBorders>
            <w:shd w:val="clear" w:color="000000" w:fill="DBE5F1"/>
            <w:noWrap/>
            <w:vAlign w:val="center"/>
            <w:hideMark/>
          </w:tcPr>
          <w:p w14:paraId="40B5ABFD"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45%</w:t>
            </w:r>
          </w:p>
        </w:tc>
        <w:tc>
          <w:tcPr>
            <w:tcW w:w="718" w:type="dxa"/>
            <w:tcBorders>
              <w:top w:val="nil"/>
              <w:left w:val="nil"/>
              <w:bottom w:val="single" w:sz="8" w:space="0" w:color="95B3D7"/>
              <w:right w:val="single" w:sz="8" w:space="0" w:color="95B3D7"/>
            </w:tcBorders>
            <w:shd w:val="clear" w:color="000000" w:fill="DBE5F1"/>
            <w:noWrap/>
            <w:vAlign w:val="center"/>
            <w:hideMark/>
          </w:tcPr>
          <w:p w14:paraId="1493E107"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55%</w:t>
            </w:r>
          </w:p>
        </w:tc>
        <w:tc>
          <w:tcPr>
            <w:tcW w:w="692" w:type="dxa"/>
            <w:tcBorders>
              <w:top w:val="nil"/>
              <w:left w:val="nil"/>
              <w:bottom w:val="single" w:sz="8" w:space="0" w:color="95B3D7"/>
              <w:right w:val="single" w:sz="8" w:space="0" w:color="95B3D7"/>
            </w:tcBorders>
            <w:shd w:val="clear" w:color="000000" w:fill="DBE5F1"/>
            <w:noWrap/>
            <w:vAlign w:val="center"/>
            <w:hideMark/>
          </w:tcPr>
          <w:p w14:paraId="082C9466"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4,47</w:t>
            </w:r>
          </w:p>
        </w:tc>
        <w:tc>
          <w:tcPr>
            <w:tcW w:w="692" w:type="dxa"/>
            <w:tcBorders>
              <w:top w:val="nil"/>
              <w:left w:val="nil"/>
              <w:bottom w:val="single" w:sz="8" w:space="0" w:color="95B3D7"/>
              <w:right w:val="single" w:sz="8" w:space="0" w:color="95B3D7"/>
            </w:tcBorders>
            <w:shd w:val="clear" w:color="000000" w:fill="DBE5F1"/>
            <w:noWrap/>
            <w:vAlign w:val="center"/>
            <w:hideMark/>
          </w:tcPr>
          <w:p w14:paraId="3145D224"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4,27</w:t>
            </w:r>
          </w:p>
        </w:tc>
        <w:tc>
          <w:tcPr>
            <w:tcW w:w="692" w:type="dxa"/>
            <w:tcBorders>
              <w:top w:val="nil"/>
              <w:left w:val="nil"/>
              <w:bottom w:val="single" w:sz="8" w:space="0" w:color="95B3D7"/>
              <w:right w:val="single" w:sz="8" w:space="0" w:color="95B3D7"/>
            </w:tcBorders>
            <w:shd w:val="clear" w:color="000000" w:fill="DBE5F1"/>
            <w:noWrap/>
            <w:vAlign w:val="center"/>
            <w:hideMark/>
          </w:tcPr>
          <w:p w14:paraId="5E9B74AF"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4,58</w:t>
            </w:r>
          </w:p>
        </w:tc>
        <w:tc>
          <w:tcPr>
            <w:tcW w:w="972" w:type="dxa"/>
            <w:tcBorders>
              <w:top w:val="nil"/>
              <w:left w:val="nil"/>
              <w:bottom w:val="single" w:sz="8" w:space="0" w:color="95B3D7"/>
              <w:right w:val="single" w:sz="8" w:space="0" w:color="95B3D7"/>
            </w:tcBorders>
            <w:shd w:val="clear" w:color="000000" w:fill="DBE5F1"/>
            <w:noWrap/>
            <w:vAlign w:val="center"/>
            <w:hideMark/>
          </w:tcPr>
          <w:p w14:paraId="0CD853F7"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4,55</w:t>
            </w:r>
          </w:p>
        </w:tc>
      </w:tr>
      <w:tr w:rsidR="00FE2736" w:rsidRPr="009E4A2D" w14:paraId="65FDDB32" w14:textId="77777777" w:rsidTr="00FF093E">
        <w:trPr>
          <w:trHeight w:val="208"/>
        </w:trPr>
        <w:tc>
          <w:tcPr>
            <w:tcW w:w="1003" w:type="dxa"/>
            <w:tcBorders>
              <w:top w:val="nil"/>
              <w:left w:val="single" w:sz="8" w:space="0" w:color="95B3D7"/>
              <w:bottom w:val="single" w:sz="8" w:space="0" w:color="95B3D7"/>
              <w:right w:val="single" w:sz="8" w:space="0" w:color="95B3D7"/>
            </w:tcBorders>
            <w:shd w:val="clear" w:color="auto" w:fill="auto"/>
            <w:noWrap/>
            <w:vAlign w:val="center"/>
            <w:hideMark/>
          </w:tcPr>
          <w:p w14:paraId="1562E972"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9ny.</w:t>
            </w:r>
          </w:p>
        </w:tc>
        <w:tc>
          <w:tcPr>
            <w:tcW w:w="834" w:type="dxa"/>
            <w:tcBorders>
              <w:top w:val="nil"/>
              <w:left w:val="nil"/>
              <w:bottom w:val="single" w:sz="8" w:space="0" w:color="95B3D7"/>
              <w:right w:val="single" w:sz="8" w:space="0" w:color="95B3D7"/>
            </w:tcBorders>
            <w:shd w:val="clear" w:color="auto" w:fill="auto"/>
            <w:noWrap/>
            <w:vAlign w:val="center"/>
            <w:hideMark/>
          </w:tcPr>
          <w:p w14:paraId="0EA27DEE"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47</w:t>
            </w:r>
          </w:p>
        </w:tc>
        <w:tc>
          <w:tcPr>
            <w:tcW w:w="861" w:type="dxa"/>
            <w:tcBorders>
              <w:top w:val="nil"/>
              <w:left w:val="nil"/>
              <w:bottom w:val="single" w:sz="8" w:space="0" w:color="95B3D7"/>
              <w:right w:val="single" w:sz="8" w:space="0" w:color="95B3D7"/>
            </w:tcBorders>
            <w:shd w:val="clear" w:color="auto" w:fill="auto"/>
            <w:noWrap/>
            <w:vAlign w:val="center"/>
            <w:hideMark/>
          </w:tcPr>
          <w:p w14:paraId="0AC5B9D4"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14</w:t>
            </w:r>
          </w:p>
        </w:tc>
        <w:tc>
          <w:tcPr>
            <w:tcW w:w="786" w:type="dxa"/>
            <w:tcBorders>
              <w:top w:val="nil"/>
              <w:left w:val="nil"/>
              <w:bottom w:val="single" w:sz="8" w:space="0" w:color="95B3D7"/>
              <w:right w:val="single" w:sz="8" w:space="0" w:color="95B3D7"/>
            </w:tcBorders>
            <w:shd w:val="clear" w:color="auto" w:fill="auto"/>
            <w:noWrap/>
            <w:vAlign w:val="center"/>
            <w:hideMark/>
          </w:tcPr>
          <w:p w14:paraId="5E76AD7D"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16</w:t>
            </w:r>
          </w:p>
        </w:tc>
        <w:tc>
          <w:tcPr>
            <w:tcW w:w="804" w:type="dxa"/>
            <w:tcBorders>
              <w:top w:val="nil"/>
              <w:left w:val="nil"/>
              <w:bottom w:val="single" w:sz="8" w:space="0" w:color="95B3D7"/>
              <w:right w:val="single" w:sz="8" w:space="0" w:color="95B3D7"/>
            </w:tcBorders>
            <w:shd w:val="clear" w:color="auto" w:fill="auto"/>
            <w:noWrap/>
            <w:vAlign w:val="center"/>
            <w:hideMark/>
          </w:tcPr>
          <w:p w14:paraId="09EA8C73"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30</w:t>
            </w:r>
          </w:p>
        </w:tc>
        <w:tc>
          <w:tcPr>
            <w:tcW w:w="665" w:type="dxa"/>
            <w:tcBorders>
              <w:top w:val="nil"/>
              <w:left w:val="nil"/>
              <w:bottom w:val="single" w:sz="8" w:space="0" w:color="95B3D7"/>
              <w:right w:val="single" w:sz="8" w:space="0" w:color="95B3D7"/>
            </w:tcBorders>
            <w:shd w:val="clear" w:color="auto" w:fill="auto"/>
            <w:noWrap/>
            <w:vAlign w:val="center"/>
            <w:hideMark/>
          </w:tcPr>
          <w:p w14:paraId="061ACACF"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17</w:t>
            </w:r>
          </w:p>
        </w:tc>
        <w:tc>
          <w:tcPr>
            <w:tcW w:w="804" w:type="dxa"/>
            <w:tcBorders>
              <w:top w:val="nil"/>
              <w:left w:val="nil"/>
              <w:bottom w:val="single" w:sz="8" w:space="0" w:color="95B3D7"/>
              <w:right w:val="single" w:sz="8" w:space="0" w:color="95B3D7"/>
            </w:tcBorders>
            <w:shd w:val="clear" w:color="auto" w:fill="auto"/>
            <w:noWrap/>
            <w:vAlign w:val="center"/>
            <w:hideMark/>
          </w:tcPr>
          <w:p w14:paraId="4CE30F10"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64%</w:t>
            </w:r>
          </w:p>
        </w:tc>
        <w:tc>
          <w:tcPr>
            <w:tcW w:w="718" w:type="dxa"/>
            <w:tcBorders>
              <w:top w:val="nil"/>
              <w:left w:val="nil"/>
              <w:bottom w:val="single" w:sz="8" w:space="0" w:color="95B3D7"/>
              <w:right w:val="single" w:sz="8" w:space="0" w:color="95B3D7"/>
            </w:tcBorders>
            <w:shd w:val="clear" w:color="auto" w:fill="auto"/>
            <w:noWrap/>
            <w:vAlign w:val="center"/>
            <w:hideMark/>
          </w:tcPr>
          <w:p w14:paraId="3DC5A491"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36%</w:t>
            </w:r>
          </w:p>
        </w:tc>
        <w:tc>
          <w:tcPr>
            <w:tcW w:w="692" w:type="dxa"/>
            <w:tcBorders>
              <w:top w:val="nil"/>
              <w:left w:val="nil"/>
              <w:bottom w:val="single" w:sz="8" w:space="0" w:color="95B3D7"/>
              <w:right w:val="single" w:sz="8" w:space="0" w:color="95B3D7"/>
            </w:tcBorders>
            <w:shd w:val="clear" w:color="auto" w:fill="auto"/>
            <w:noWrap/>
            <w:vAlign w:val="center"/>
            <w:hideMark/>
          </w:tcPr>
          <w:p w14:paraId="62471AA7"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4,75</w:t>
            </w:r>
          </w:p>
        </w:tc>
        <w:tc>
          <w:tcPr>
            <w:tcW w:w="692" w:type="dxa"/>
            <w:tcBorders>
              <w:top w:val="nil"/>
              <w:left w:val="nil"/>
              <w:bottom w:val="single" w:sz="8" w:space="0" w:color="95B3D7"/>
              <w:right w:val="single" w:sz="8" w:space="0" w:color="95B3D7"/>
            </w:tcBorders>
            <w:shd w:val="clear" w:color="auto" w:fill="auto"/>
            <w:noWrap/>
            <w:vAlign w:val="center"/>
            <w:hideMark/>
          </w:tcPr>
          <w:p w14:paraId="5CD6598C"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4,88</w:t>
            </w:r>
          </w:p>
        </w:tc>
        <w:tc>
          <w:tcPr>
            <w:tcW w:w="692" w:type="dxa"/>
            <w:tcBorders>
              <w:top w:val="nil"/>
              <w:left w:val="nil"/>
              <w:bottom w:val="single" w:sz="8" w:space="0" w:color="95B3D7"/>
              <w:right w:val="single" w:sz="8" w:space="0" w:color="95B3D7"/>
            </w:tcBorders>
            <w:shd w:val="clear" w:color="auto" w:fill="auto"/>
            <w:noWrap/>
            <w:vAlign w:val="center"/>
            <w:hideMark/>
          </w:tcPr>
          <w:p w14:paraId="26364ABE"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4,89</w:t>
            </w:r>
          </w:p>
        </w:tc>
        <w:tc>
          <w:tcPr>
            <w:tcW w:w="972" w:type="dxa"/>
            <w:tcBorders>
              <w:top w:val="nil"/>
              <w:left w:val="nil"/>
              <w:bottom w:val="single" w:sz="8" w:space="0" w:color="95B3D7"/>
              <w:right w:val="single" w:sz="8" w:space="0" w:color="95B3D7"/>
            </w:tcBorders>
            <w:shd w:val="clear" w:color="auto" w:fill="auto"/>
            <w:noWrap/>
            <w:vAlign w:val="center"/>
            <w:hideMark/>
          </w:tcPr>
          <w:p w14:paraId="0BDE30AC"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4,77</w:t>
            </w:r>
          </w:p>
        </w:tc>
      </w:tr>
      <w:tr w:rsidR="00FF093E" w:rsidRPr="009E4A2D" w14:paraId="2E810945" w14:textId="77777777" w:rsidTr="00FF093E">
        <w:trPr>
          <w:trHeight w:val="208"/>
        </w:trPr>
        <w:tc>
          <w:tcPr>
            <w:tcW w:w="1003" w:type="dxa"/>
            <w:tcBorders>
              <w:top w:val="nil"/>
              <w:left w:val="single" w:sz="8" w:space="0" w:color="95B3D7"/>
              <w:bottom w:val="single" w:sz="8" w:space="0" w:color="95B3D7"/>
              <w:right w:val="single" w:sz="8" w:space="0" w:color="95B3D7"/>
            </w:tcBorders>
            <w:shd w:val="clear" w:color="000000" w:fill="DBE5F1"/>
            <w:noWrap/>
            <w:vAlign w:val="center"/>
            <w:hideMark/>
          </w:tcPr>
          <w:p w14:paraId="56CF0D84"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9/5</w:t>
            </w:r>
          </w:p>
        </w:tc>
        <w:tc>
          <w:tcPr>
            <w:tcW w:w="834" w:type="dxa"/>
            <w:tcBorders>
              <w:top w:val="nil"/>
              <w:left w:val="nil"/>
              <w:bottom w:val="single" w:sz="8" w:space="0" w:color="95B3D7"/>
              <w:right w:val="single" w:sz="8" w:space="0" w:color="95B3D7"/>
            </w:tcBorders>
            <w:shd w:val="clear" w:color="000000" w:fill="DBE5F1"/>
            <w:noWrap/>
            <w:vAlign w:val="center"/>
            <w:hideMark/>
          </w:tcPr>
          <w:p w14:paraId="6046608F"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40</w:t>
            </w:r>
          </w:p>
        </w:tc>
        <w:tc>
          <w:tcPr>
            <w:tcW w:w="861" w:type="dxa"/>
            <w:tcBorders>
              <w:top w:val="nil"/>
              <w:left w:val="nil"/>
              <w:bottom w:val="single" w:sz="8" w:space="0" w:color="95B3D7"/>
              <w:right w:val="single" w:sz="8" w:space="0" w:color="95B3D7"/>
            </w:tcBorders>
            <w:shd w:val="clear" w:color="000000" w:fill="DBE5F1"/>
            <w:noWrap/>
            <w:vAlign w:val="center"/>
            <w:hideMark/>
          </w:tcPr>
          <w:p w14:paraId="06F34577"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15</w:t>
            </w:r>
          </w:p>
        </w:tc>
        <w:tc>
          <w:tcPr>
            <w:tcW w:w="786" w:type="dxa"/>
            <w:tcBorders>
              <w:top w:val="nil"/>
              <w:left w:val="nil"/>
              <w:bottom w:val="single" w:sz="8" w:space="0" w:color="95B3D7"/>
              <w:right w:val="single" w:sz="8" w:space="0" w:color="95B3D7"/>
            </w:tcBorders>
            <w:shd w:val="clear" w:color="000000" w:fill="DBE5F1"/>
            <w:noWrap/>
            <w:vAlign w:val="center"/>
            <w:hideMark/>
          </w:tcPr>
          <w:p w14:paraId="3DBC8ED8"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11</w:t>
            </w:r>
          </w:p>
        </w:tc>
        <w:tc>
          <w:tcPr>
            <w:tcW w:w="804" w:type="dxa"/>
            <w:tcBorders>
              <w:top w:val="nil"/>
              <w:left w:val="nil"/>
              <w:bottom w:val="single" w:sz="8" w:space="0" w:color="95B3D7"/>
              <w:right w:val="single" w:sz="8" w:space="0" w:color="95B3D7"/>
            </w:tcBorders>
            <w:shd w:val="clear" w:color="000000" w:fill="DBE5F1"/>
            <w:noWrap/>
            <w:vAlign w:val="center"/>
            <w:hideMark/>
          </w:tcPr>
          <w:p w14:paraId="05C0B92F"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26</w:t>
            </w:r>
          </w:p>
        </w:tc>
        <w:tc>
          <w:tcPr>
            <w:tcW w:w="665" w:type="dxa"/>
            <w:tcBorders>
              <w:top w:val="nil"/>
              <w:left w:val="nil"/>
              <w:bottom w:val="single" w:sz="8" w:space="0" w:color="95B3D7"/>
              <w:right w:val="single" w:sz="8" w:space="0" w:color="95B3D7"/>
            </w:tcBorders>
            <w:shd w:val="clear" w:color="000000" w:fill="DBE5F1"/>
            <w:noWrap/>
            <w:vAlign w:val="center"/>
            <w:hideMark/>
          </w:tcPr>
          <w:p w14:paraId="4D8CE2D7"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14</w:t>
            </w:r>
          </w:p>
        </w:tc>
        <w:tc>
          <w:tcPr>
            <w:tcW w:w="804" w:type="dxa"/>
            <w:tcBorders>
              <w:top w:val="nil"/>
              <w:left w:val="nil"/>
              <w:bottom w:val="single" w:sz="8" w:space="0" w:color="95B3D7"/>
              <w:right w:val="single" w:sz="8" w:space="0" w:color="95B3D7"/>
            </w:tcBorders>
            <w:shd w:val="clear" w:color="000000" w:fill="DBE5F1"/>
            <w:noWrap/>
            <w:vAlign w:val="center"/>
            <w:hideMark/>
          </w:tcPr>
          <w:p w14:paraId="30E736BC"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65%</w:t>
            </w:r>
          </w:p>
        </w:tc>
        <w:tc>
          <w:tcPr>
            <w:tcW w:w="718" w:type="dxa"/>
            <w:tcBorders>
              <w:top w:val="nil"/>
              <w:left w:val="nil"/>
              <w:bottom w:val="single" w:sz="8" w:space="0" w:color="95B3D7"/>
              <w:right w:val="single" w:sz="8" w:space="0" w:color="95B3D7"/>
            </w:tcBorders>
            <w:shd w:val="clear" w:color="000000" w:fill="DBE5F1"/>
            <w:noWrap/>
            <w:vAlign w:val="center"/>
            <w:hideMark/>
          </w:tcPr>
          <w:p w14:paraId="312BA1F7"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35%</w:t>
            </w:r>
          </w:p>
        </w:tc>
        <w:tc>
          <w:tcPr>
            <w:tcW w:w="692" w:type="dxa"/>
            <w:tcBorders>
              <w:top w:val="nil"/>
              <w:left w:val="nil"/>
              <w:bottom w:val="single" w:sz="8" w:space="0" w:color="95B3D7"/>
              <w:right w:val="single" w:sz="8" w:space="0" w:color="95B3D7"/>
            </w:tcBorders>
            <w:shd w:val="clear" w:color="000000" w:fill="DBE5F1"/>
            <w:noWrap/>
            <w:vAlign w:val="center"/>
            <w:hideMark/>
          </w:tcPr>
          <w:p w14:paraId="71F14822"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4,35</w:t>
            </w:r>
          </w:p>
        </w:tc>
        <w:tc>
          <w:tcPr>
            <w:tcW w:w="692" w:type="dxa"/>
            <w:tcBorders>
              <w:top w:val="nil"/>
              <w:left w:val="nil"/>
              <w:bottom w:val="single" w:sz="8" w:space="0" w:color="95B3D7"/>
              <w:right w:val="single" w:sz="8" w:space="0" w:color="95B3D7"/>
            </w:tcBorders>
            <w:shd w:val="clear" w:color="000000" w:fill="DBE5F1"/>
            <w:noWrap/>
            <w:vAlign w:val="center"/>
            <w:hideMark/>
          </w:tcPr>
          <w:p w14:paraId="50694486"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4,59</w:t>
            </w:r>
          </w:p>
        </w:tc>
        <w:tc>
          <w:tcPr>
            <w:tcW w:w="692" w:type="dxa"/>
            <w:tcBorders>
              <w:top w:val="nil"/>
              <w:left w:val="nil"/>
              <w:bottom w:val="single" w:sz="8" w:space="0" w:color="95B3D7"/>
              <w:right w:val="single" w:sz="8" w:space="0" w:color="95B3D7"/>
            </w:tcBorders>
            <w:shd w:val="clear" w:color="000000" w:fill="DBE5F1"/>
            <w:noWrap/>
            <w:vAlign w:val="center"/>
            <w:hideMark/>
          </w:tcPr>
          <w:p w14:paraId="7176B267"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4,69</w:t>
            </w:r>
          </w:p>
        </w:tc>
        <w:tc>
          <w:tcPr>
            <w:tcW w:w="972" w:type="dxa"/>
            <w:tcBorders>
              <w:top w:val="nil"/>
              <w:left w:val="nil"/>
              <w:bottom w:val="single" w:sz="8" w:space="0" w:color="95B3D7"/>
              <w:right w:val="single" w:sz="8" w:space="0" w:color="95B3D7"/>
            </w:tcBorders>
            <w:shd w:val="clear" w:color="000000" w:fill="DBE5F1"/>
            <w:noWrap/>
            <w:vAlign w:val="center"/>
            <w:hideMark/>
          </w:tcPr>
          <w:p w14:paraId="71A6FE92"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4,77</w:t>
            </w:r>
          </w:p>
        </w:tc>
      </w:tr>
      <w:tr w:rsidR="00FE2736" w:rsidRPr="009E4A2D" w14:paraId="28DE6CF4" w14:textId="77777777" w:rsidTr="00FF093E">
        <w:trPr>
          <w:trHeight w:val="208"/>
        </w:trPr>
        <w:tc>
          <w:tcPr>
            <w:tcW w:w="1003" w:type="dxa"/>
            <w:tcBorders>
              <w:top w:val="nil"/>
              <w:left w:val="single" w:sz="8" w:space="0" w:color="95B3D7"/>
              <w:bottom w:val="single" w:sz="8" w:space="0" w:color="95B3D7"/>
              <w:right w:val="single" w:sz="8" w:space="0" w:color="95B3D7"/>
            </w:tcBorders>
            <w:shd w:val="clear" w:color="auto" w:fill="auto"/>
            <w:noWrap/>
            <w:vAlign w:val="center"/>
            <w:hideMark/>
          </w:tcPr>
          <w:p w14:paraId="274D7B01"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10/5</w:t>
            </w:r>
          </w:p>
        </w:tc>
        <w:tc>
          <w:tcPr>
            <w:tcW w:w="834" w:type="dxa"/>
            <w:tcBorders>
              <w:top w:val="nil"/>
              <w:left w:val="nil"/>
              <w:bottom w:val="single" w:sz="8" w:space="0" w:color="95B3D7"/>
              <w:right w:val="single" w:sz="8" w:space="0" w:color="95B3D7"/>
            </w:tcBorders>
            <w:shd w:val="clear" w:color="auto" w:fill="auto"/>
            <w:noWrap/>
            <w:vAlign w:val="center"/>
            <w:hideMark/>
          </w:tcPr>
          <w:p w14:paraId="62748E28"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30</w:t>
            </w:r>
          </w:p>
        </w:tc>
        <w:tc>
          <w:tcPr>
            <w:tcW w:w="861" w:type="dxa"/>
            <w:tcBorders>
              <w:top w:val="nil"/>
              <w:left w:val="nil"/>
              <w:bottom w:val="single" w:sz="8" w:space="0" w:color="95B3D7"/>
              <w:right w:val="single" w:sz="8" w:space="0" w:color="95B3D7"/>
            </w:tcBorders>
            <w:shd w:val="clear" w:color="auto" w:fill="auto"/>
            <w:noWrap/>
            <w:vAlign w:val="center"/>
            <w:hideMark/>
          </w:tcPr>
          <w:p w14:paraId="2C7E8899"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11</w:t>
            </w:r>
          </w:p>
        </w:tc>
        <w:tc>
          <w:tcPr>
            <w:tcW w:w="786" w:type="dxa"/>
            <w:tcBorders>
              <w:top w:val="nil"/>
              <w:left w:val="nil"/>
              <w:bottom w:val="single" w:sz="8" w:space="0" w:color="95B3D7"/>
              <w:right w:val="single" w:sz="8" w:space="0" w:color="95B3D7"/>
            </w:tcBorders>
            <w:shd w:val="clear" w:color="auto" w:fill="auto"/>
            <w:noWrap/>
            <w:vAlign w:val="center"/>
            <w:hideMark/>
          </w:tcPr>
          <w:p w14:paraId="0D4B16EC"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5</w:t>
            </w:r>
          </w:p>
        </w:tc>
        <w:tc>
          <w:tcPr>
            <w:tcW w:w="804" w:type="dxa"/>
            <w:tcBorders>
              <w:top w:val="nil"/>
              <w:left w:val="nil"/>
              <w:bottom w:val="single" w:sz="8" w:space="0" w:color="95B3D7"/>
              <w:right w:val="single" w:sz="8" w:space="0" w:color="95B3D7"/>
            </w:tcBorders>
            <w:shd w:val="clear" w:color="auto" w:fill="auto"/>
            <w:noWrap/>
            <w:vAlign w:val="center"/>
            <w:hideMark/>
          </w:tcPr>
          <w:p w14:paraId="14BB1E33"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16</w:t>
            </w:r>
          </w:p>
        </w:tc>
        <w:tc>
          <w:tcPr>
            <w:tcW w:w="665" w:type="dxa"/>
            <w:tcBorders>
              <w:top w:val="nil"/>
              <w:left w:val="nil"/>
              <w:bottom w:val="single" w:sz="8" w:space="0" w:color="95B3D7"/>
              <w:right w:val="single" w:sz="8" w:space="0" w:color="95B3D7"/>
            </w:tcBorders>
            <w:shd w:val="clear" w:color="auto" w:fill="auto"/>
            <w:noWrap/>
            <w:vAlign w:val="center"/>
            <w:hideMark/>
          </w:tcPr>
          <w:p w14:paraId="6982426C"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14</w:t>
            </w:r>
          </w:p>
        </w:tc>
        <w:tc>
          <w:tcPr>
            <w:tcW w:w="804" w:type="dxa"/>
            <w:tcBorders>
              <w:top w:val="nil"/>
              <w:left w:val="nil"/>
              <w:bottom w:val="single" w:sz="8" w:space="0" w:color="95B3D7"/>
              <w:right w:val="single" w:sz="8" w:space="0" w:color="95B3D7"/>
            </w:tcBorders>
            <w:shd w:val="clear" w:color="auto" w:fill="auto"/>
            <w:noWrap/>
            <w:vAlign w:val="center"/>
            <w:hideMark/>
          </w:tcPr>
          <w:p w14:paraId="453B1668"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53%</w:t>
            </w:r>
          </w:p>
        </w:tc>
        <w:tc>
          <w:tcPr>
            <w:tcW w:w="718" w:type="dxa"/>
            <w:tcBorders>
              <w:top w:val="nil"/>
              <w:left w:val="nil"/>
              <w:bottom w:val="single" w:sz="8" w:space="0" w:color="95B3D7"/>
              <w:right w:val="single" w:sz="8" w:space="0" w:color="95B3D7"/>
            </w:tcBorders>
            <w:shd w:val="clear" w:color="auto" w:fill="auto"/>
            <w:noWrap/>
            <w:vAlign w:val="center"/>
            <w:hideMark/>
          </w:tcPr>
          <w:p w14:paraId="06D76036"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47%</w:t>
            </w:r>
          </w:p>
        </w:tc>
        <w:tc>
          <w:tcPr>
            <w:tcW w:w="692" w:type="dxa"/>
            <w:tcBorders>
              <w:top w:val="nil"/>
              <w:left w:val="nil"/>
              <w:bottom w:val="single" w:sz="8" w:space="0" w:color="95B3D7"/>
              <w:right w:val="single" w:sz="8" w:space="0" w:color="95B3D7"/>
            </w:tcBorders>
            <w:shd w:val="clear" w:color="auto" w:fill="auto"/>
            <w:noWrap/>
            <w:vAlign w:val="center"/>
            <w:hideMark/>
          </w:tcPr>
          <w:p w14:paraId="0F92B596"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4,24</w:t>
            </w:r>
          </w:p>
        </w:tc>
        <w:tc>
          <w:tcPr>
            <w:tcW w:w="692" w:type="dxa"/>
            <w:tcBorders>
              <w:top w:val="nil"/>
              <w:left w:val="nil"/>
              <w:bottom w:val="single" w:sz="8" w:space="0" w:color="95B3D7"/>
              <w:right w:val="single" w:sz="8" w:space="0" w:color="95B3D7"/>
            </w:tcBorders>
            <w:shd w:val="clear" w:color="auto" w:fill="auto"/>
            <w:noWrap/>
            <w:vAlign w:val="center"/>
            <w:hideMark/>
          </w:tcPr>
          <w:p w14:paraId="0A4CF74A"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4,35</w:t>
            </w:r>
          </w:p>
        </w:tc>
        <w:tc>
          <w:tcPr>
            <w:tcW w:w="692" w:type="dxa"/>
            <w:tcBorders>
              <w:top w:val="nil"/>
              <w:left w:val="nil"/>
              <w:bottom w:val="single" w:sz="8" w:space="0" w:color="95B3D7"/>
              <w:right w:val="single" w:sz="8" w:space="0" w:color="95B3D7"/>
            </w:tcBorders>
            <w:shd w:val="clear" w:color="auto" w:fill="auto"/>
            <w:noWrap/>
            <w:vAlign w:val="center"/>
            <w:hideMark/>
          </w:tcPr>
          <w:p w14:paraId="45B78369"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4,57</w:t>
            </w:r>
          </w:p>
        </w:tc>
        <w:tc>
          <w:tcPr>
            <w:tcW w:w="972" w:type="dxa"/>
            <w:tcBorders>
              <w:top w:val="nil"/>
              <w:left w:val="nil"/>
              <w:bottom w:val="single" w:sz="8" w:space="0" w:color="95B3D7"/>
              <w:right w:val="single" w:sz="8" w:space="0" w:color="95B3D7"/>
            </w:tcBorders>
            <w:shd w:val="clear" w:color="auto" w:fill="auto"/>
            <w:noWrap/>
            <w:vAlign w:val="center"/>
            <w:hideMark/>
          </w:tcPr>
          <w:p w14:paraId="2C392F75"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4,65</w:t>
            </w:r>
          </w:p>
        </w:tc>
      </w:tr>
      <w:tr w:rsidR="00FF093E" w:rsidRPr="009E4A2D" w14:paraId="3762AA0A" w14:textId="77777777" w:rsidTr="00FF093E">
        <w:trPr>
          <w:trHeight w:val="208"/>
        </w:trPr>
        <w:tc>
          <w:tcPr>
            <w:tcW w:w="1003" w:type="dxa"/>
            <w:tcBorders>
              <w:top w:val="nil"/>
              <w:left w:val="single" w:sz="8" w:space="0" w:color="95B3D7"/>
              <w:bottom w:val="single" w:sz="8" w:space="0" w:color="95B3D7"/>
              <w:right w:val="single" w:sz="8" w:space="0" w:color="95B3D7"/>
            </w:tcBorders>
            <w:shd w:val="clear" w:color="000000" w:fill="DBE5F1"/>
            <w:noWrap/>
            <w:vAlign w:val="center"/>
            <w:hideMark/>
          </w:tcPr>
          <w:p w14:paraId="7806911F"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11/5</w:t>
            </w:r>
          </w:p>
        </w:tc>
        <w:tc>
          <w:tcPr>
            <w:tcW w:w="834" w:type="dxa"/>
            <w:tcBorders>
              <w:top w:val="nil"/>
              <w:left w:val="nil"/>
              <w:bottom w:val="single" w:sz="8" w:space="0" w:color="95B3D7"/>
              <w:right w:val="single" w:sz="8" w:space="0" w:color="95B3D7"/>
            </w:tcBorders>
            <w:shd w:val="clear" w:color="000000" w:fill="DBE5F1"/>
            <w:noWrap/>
            <w:vAlign w:val="center"/>
            <w:hideMark/>
          </w:tcPr>
          <w:p w14:paraId="2EFA5337"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31</w:t>
            </w:r>
          </w:p>
        </w:tc>
        <w:tc>
          <w:tcPr>
            <w:tcW w:w="861" w:type="dxa"/>
            <w:tcBorders>
              <w:top w:val="nil"/>
              <w:left w:val="nil"/>
              <w:bottom w:val="single" w:sz="8" w:space="0" w:color="95B3D7"/>
              <w:right w:val="single" w:sz="8" w:space="0" w:color="95B3D7"/>
            </w:tcBorders>
            <w:shd w:val="clear" w:color="000000" w:fill="DBE5F1"/>
            <w:noWrap/>
            <w:vAlign w:val="center"/>
            <w:hideMark/>
          </w:tcPr>
          <w:p w14:paraId="54572FAF"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12</w:t>
            </w:r>
          </w:p>
        </w:tc>
        <w:tc>
          <w:tcPr>
            <w:tcW w:w="786" w:type="dxa"/>
            <w:tcBorders>
              <w:top w:val="nil"/>
              <w:left w:val="nil"/>
              <w:bottom w:val="single" w:sz="8" w:space="0" w:color="95B3D7"/>
              <w:right w:val="single" w:sz="8" w:space="0" w:color="95B3D7"/>
            </w:tcBorders>
            <w:shd w:val="clear" w:color="000000" w:fill="DBE5F1"/>
            <w:noWrap/>
            <w:vAlign w:val="center"/>
            <w:hideMark/>
          </w:tcPr>
          <w:p w14:paraId="2FCD2A16"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7</w:t>
            </w:r>
          </w:p>
        </w:tc>
        <w:tc>
          <w:tcPr>
            <w:tcW w:w="804" w:type="dxa"/>
            <w:tcBorders>
              <w:top w:val="nil"/>
              <w:left w:val="nil"/>
              <w:bottom w:val="single" w:sz="8" w:space="0" w:color="95B3D7"/>
              <w:right w:val="single" w:sz="8" w:space="0" w:color="95B3D7"/>
            </w:tcBorders>
            <w:shd w:val="clear" w:color="000000" w:fill="DBE5F1"/>
            <w:noWrap/>
            <w:vAlign w:val="center"/>
            <w:hideMark/>
          </w:tcPr>
          <w:p w14:paraId="6CD45BD7"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19</w:t>
            </w:r>
          </w:p>
        </w:tc>
        <w:tc>
          <w:tcPr>
            <w:tcW w:w="665" w:type="dxa"/>
            <w:tcBorders>
              <w:top w:val="nil"/>
              <w:left w:val="nil"/>
              <w:bottom w:val="single" w:sz="8" w:space="0" w:color="95B3D7"/>
              <w:right w:val="single" w:sz="8" w:space="0" w:color="95B3D7"/>
            </w:tcBorders>
            <w:shd w:val="clear" w:color="000000" w:fill="DBE5F1"/>
            <w:noWrap/>
            <w:vAlign w:val="center"/>
            <w:hideMark/>
          </w:tcPr>
          <w:p w14:paraId="29D43CBF"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12</w:t>
            </w:r>
          </w:p>
        </w:tc>
        <w:tc>
          <w:tcPr>
            <w:tcW w:w="804" w:type="dxa"/>
            <w:tcBorders>
              <w:top w:val="nil"/>
              <w:left w:val="nil"/>
              <w:bottom w:val="single" w:sz="8" w:space="0" w:color="95B3D7"/>
              <w:right w:val="single" w:sz="8" w:space="0" w:color="95B3D7"/>
            </w:tcBorders>
            <w:shd w:val="clear" w:color="000000" w:fill="DBE5F1"/>
            <w:noWrap/>
            <w:vAlign w:val="center"/>
            <w:hideMark/>
          </w:tcPr>
          <w:p w14:paraId="4E2B25C1"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61%</w:t>
            </w:r>
          </w:p>
        </w:tc>
        <w:tc>
          <w:tcPr>
            <w:tcW w:w="718" w:type="dxa"/>
            <w:tcBorders>
              <w:top w:val="nil"/>
              <w:left w:val="nil"/>
              <w:bottom w:val="single" w:sz="8" w:space="0" w:color="95B3D7"/>
              <w:right w:val="single" w:sz="8" w:space="0" w:color="95B3D7"/>
            </w:tcBorders>
            <w:shd w:val="clear" w:color="000000" w:fill="DBE5F1"/>
            <w:noWrap/>
            <w:vAlign w:val="center"/>
            <w:hideMark/>
          </w:tcPr>
          <w:p w14:paraId="68544A0F"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39%</w:t>
            </w:r>
          </w:p>
        </w:tc>
        <w:tc>
          <w:tcPr>
            <w:tcW w:w="692" w:type="dxa"/>
            <w:tcBorders>
              <w:top w:val="nil"/>
              <w:left w:val="nil"/>
              <w:bottom w:val="single" w:sz="8" w:space="0" w:color="95B3D7"/>
              <w:right w:val="single" w:sz="8" w:space="0" w:color="95B3D7"/>
            </w:tcBorders>
            <w:shd w:val="clear" w:color="000000" w:fill="DBE5F1"/>
            <w:noWrap/>
            <w:vAlign w:val="center"/>
            <w:hideMark/>
          </w:tcPr>
          <w:p w14:paraId="04A9FF57"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4,55</w:t>
            </w:r>
          </w:p>
        </w:tc>
        <w:tc>
          <w:tcPr>
            <w:tcW w:w="692" w:type="dxa"/>
            <w:tcBorders>
              <w:top w:val="nil"/>
              <w:left w:val="nil"/>
              <w:bottom w:val="single" w:sz="8" w:space="0" w:color="95B3D7"/>
              <w:right w:val="single" w:sz="8" w:space="0" w:color="95B3D7"/>
            </w:tcBorders>
            <w:shd w:val="clear" w:color="000000" w:fill="DBE5F1"/>
            <w:noWrap/>
            <w:vAlign w:val="center"/>
            <w:hideMark/>
          </w:tcPr>
          <w:p w14:paraId="08B55093"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4,55</w:t>
            </w:r>
          </w:p>
        </w:tc>
        <w:tc>
          <w:tcPr>
            <w:tcW w:w="692" w:type="dxa"/>
            <w:tcBorders>
              <w:top w:val="nil"/>
              <w:left w:val="nil"/>
              <w:bottom w:val="single" w:sz="8" w:space="0" w:color="95B3D7"/>
              <w:right w:val="single" w:sz="8" w:space="0" w:color="95B3D7"/>
            </w:tcBorders>
            <w:shd w:val="clear" w:color="000000" w:fill="DBE5F1"/>
            <w:noWrap/>
            <w:vAlign w:val="center"/>
            <w:hideMark/>
          </w:tcPr>
          <w:p w14:paraId="2EE0D213"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4,35</w:t>
            </w:r>
          </w:p>
        </w:tc>
        <w:tc>
          <w:tcPr>
            <w:tcW w:w="972" w:type="dxa"/>
            <w:tcBorders>
              <w:top w:val="nil"/>
              <w:left w:val="nil"/>
              <w:bottom w:val="single" w:sz="8" w:space="0" w:color="95B3D7"/>
              <w:right w:val="single" w:sz="8" w:space="0" w:color="95B3D7"/>
            </w:tcBorders>
            <w:shd w:val="clear" w:color="000000" w:fill="DBE5F1"/>
            <w:noWrap/>
            <w:vAlign w:val="center"/>
            <w:hideMark/>
          </w:tcPr>
          <w:p w14:paraId="01E7DF00"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4,67</w:t>
            </w:r>
          </w:p>
        </w:tc>
      </w:tr>
      <w:tr w:rsidR="00FE2736" w:rsidRPr="009E4A2D" w14:paraId="056AB9C2" w14:textId="77777777" w:rsidTr="00FF093E">
        <w:trPr>
          <w:trHeight w:val="208"/>
        </w:trPr>
        <w:tc>
          <w:tcPr>
            <w:tcW w:w="1003" w:type="dxa"/>
            <w:tcBorders>
              <w:top w:val="nil"/>
              <w:left w:val="single" w:sz="8" w:space="0" w:color="95B3D7"/>
              <w:bottom w:val="single" w:sz="8" w:space="0" w:color="95B3D7"/>
              <w:right w:val="single" w:sz="8" w:space="0" w:color="95B3D7"/>
            </w:tcBorders>
            <w:shd w:val="clear" w:color="auto" w:fill="auto"/>
            <w:noWrap/>
            <w:vAlign w:val="center"/>
            <w:hideMark/>
          </w:tcPr>
          <w:p w14:paraId="5F220D76"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12/5</w:t>
            </w:r>
          </w:p>
        </w:tc>
        <w:tc>
          <w:tcPr>
            <w:tcW w:w="834" w:type="dxa"/>
            <w:tcBorders>
              <w:top w:val="nil"/>
              <w:left w:val="nil"/>
              <w:bottom w:val="single" w:sz="8" w:space="0" w:color="95B3D7"/>
              <w:right w:val="single" w:sz="8" w:space="0" w:color="95B3D7"/>
            </w:tcBorders>
            <w:shd w:val="clear" w:color="auto" w:fill="auto"/>
            <w:noWrap/>
            <w:vAlign w:val="center"/>
            <w:hideMark/>
          </w:tcPr>
          <w:p w14:paraId="386B51D1"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28</w:t>
            </w:r>
          </w:p>
        </w:tc>
        <w:tc>
          <w:tcPr>
            <w:tcW w:w="861" w:type="dxa"/>
            <w:tcBorders>
              <w:top w:val="nil"/>
              <w:left w:val="nil"/>
              <w:bottom w:val="single" w:sz="8" w:space="0" w:color="95B3D7"/>
              <w:right w:val="single" w:sz="8" w:space="0" w:color="95B3D7"/>
            </w:tcBorders>
            <w:shd w:val="clear" w:color="auto" w:fill="auto"/>
            <w:noWrap/>
            <w:vAlign w:val="center"/>
            <w:hideMark/>
          </w:tcPr>
          <w:p w14:paraId="082E92A0"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4</w:t>
            </w:r>
          </w:p>
        </w:tc>
        <w:tc>
          <w:tcPr>
            <w:tcW w:w="786" w:type="dxa"/>
            <w:tcBorders>
              <w:top w:val="nil"/>
              <w:left w:val="nil"/>
              <w:bottom w:val="single" w:sz="8" w:space="0" w:color="95B3D7"/>
              <w:right w:val="single" w:sz="8" w:space="0" w:color="95B3D7"/>
            </w:tcBorders>
            <w:shd w:val="clear" w:color="auto" w:fill="auto"/>
            <w:noWrap/>
            <w:vAlign w:val="center"/>
            <w:hideMark/>
          </w:tcPr>
          <w:p w14:paraId="7DBBB37A"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4</w:t>
            </w:r>
          </w:p>
        </w:tc>
        <w:tc>
          <w:tcPr>
            <w:tcW w:w="804" w:type="dxa"/>
            <w:tcBorders>
              <w:top w:val="nil"/>
              <w:left w:val="nil"/>
              <w:bottom w:val="single" w:sz="8" w:space="0" w:color="95B3D7"/>
              <w:right w:val="single" w:sz="8" w:space="0" w:color="95B3D7"/>
            </w:tcBorders>
            <w:shd w:val="clear" w:color="auto" w:fill="auto"/>
            <w:noWrap/>
            <w:vAlign w:val="center"/>
            <w:hideMark/>
          </w:tcPr>
          <w:p w14:paraId="24E147BB"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8</w:t>
            </w:r>
          </w:p>
        </w:tc>
        <w:tc>
          <w:tcPr>
            <w:tcW w:w="665" w:type="dxa"/>
            <w:tcBorders>
              <w:top w:val="nil"/>
              <w:left w:val="nil"/>
              <w:bottom w:val="single" w:sz="8" w:space="0" w:color="95B3D7"/>
              <w:right w:val="single" w:sz="8" w:space="0" w:color="95B3D7"/>
            </w:tcBorders>
            <w:shd w:val="clear" w:color="auto" w:fill="auto"/>
            <w:noWrap/>
            <w:vAlign w:val="center"/>
            <w:hideMark/>
          </w:tcPr>
          <w:p w14:paraId="7189A6E0"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20</w:t>
            </w:r>
          </w:p>
        </w:tc>
        <w:tc>
          <w:tcPr>
            <w:tcW w:w="804" w:type="dxa"/>
            <w:tcBorders>
              <w:top w:val="nil"/>
              <w:left w:val="nil"/>
              <w:bottom w:val="single" w:sz="8" w:space="0" w:color="95B3D7"/>
              <w:right w:val="single" w:sz="8" w:space="0" w:color="95B3D7"/>
            </w:tcBorders>
            <w:shd w:val="clear" w:color="auto" w:fill="auto"/>
            <w:noWrap/>
            <w:vAlign w:val="center"/>
            <w:hideMark/>
          </w:tcPr>
          <w:p w14:paraId="48D3C654"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29%</w:t>
            </w:r>
          </w:p>
        </w:tc>
        <w:tc>
          <w:tcPr>
            <w:tcW w:w="718" w:type="dxa"/>
            <w:tcBorders>
              <w:top w:val="nil"/>
              <w:left w:val="nil"/>
              <w:bottom w:val="single" w:sz="8" w:space="0" w:color="95B3D7"/>
              <w:right w:val="single" w:sz="8" w:space="0" w:color="95B3D7"/>
            </w:tcBorders>
            <w:shd w:val="clear" w:color="auto" w:fill="auto"/>
            <w:noWrap/>
            <w:vAlign w:val="center"/>
            <w:hideMark/>
          </w:tcPr>
          <w:p w14:paraId="7F6C4E2B"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71%</w:t>
            </w:r>
          </w:p>
        </w:tc>
        <w:tc>
          <w:tcPr>
            <w:tcW w:w="692" w:type="dxa"/>
            <w:tcBorders>
              <w:top w:val="nil"/>
              <w:left w:val="nil"/>
              <w:bottom w:val="single" w:sz="8" w:space="0" w:color="95B3D7"/>
              <w:right w:val="single" w:sz="8" w:space="0" w:color="95B3D7"/>
            </w:tcBorders>
            <w:shd w:val="clear" w:color="auto" w:fill="auto"/>
            <w:noWrap/>
            <w:vAlign w:val="center"/>
            <w:hideMark/>
          </w:tcPr>
          <w:p w14:paraId="78FFB6A9"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4,12</w:t>
            </w:r>
          </w:p>
        </w:tc>
        <w:tc>
          <w:tcPr>
            <w:tcW w:w="692" w:type="dxa"/>
            <w:tcBorders>
              <w:top w:val="nil"/>
              <w:left w:val="nil"/>
              <w:bottom w:val="single" w:sz="8" w:space="0" w:color="95B3D7"/>
              <w:right w:val="single" w:sz="8" w:space="0" w:color="95B3D7"/>
            </w:tcBorders>
            <w:shd w:val="clear" w:color="auto" w:fill="auto"/>
            <w:noWrap/>
            <w:vAlign w:val="center"/>
            <w:hideMark/>
          </w:tcPr>
          <w:p w14:paraId="050F7918"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4,53</w:t>
            </w:r>
          </w:p>
        </w:tc>
        <w:tc>
          <w:tcPr>
            <w:tcW w:w="692" w:type="dxa"/>
            <w:tcBorders>
              <w:top w:val="nil"/>
              <w:left w:val="nil"/>
              <w:bottom w:val="single" w:sz="8" w:space="0" w:color="95B3D7"/>
              <w:right w:val="single" w:sz="8" w:space="0" w:color="95B3D7"/>
            </w:tcBorders>
            <w:shd w:val="clear" w:color="auto" w:fill="auto"/>
            <w:noWrap/>
            <w:vAlign w:val="center"/>
            <w:hideMark/>
          </w:tcPr>
          <w:p w14:paraId="3DA53F66"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4,58</w:t>
            </w:r>
          </w:p>
        </w:tc>
        <w:tc>
          <w:tcPr>
            <w:tcW w:w="972" w:type="dxa"/>
            <w:tcBorders>
              <w:top w:val="nil"/>
              <w:left w:val="nil"/>
              <w:bottom w:val="single" w:sz="8" w:space="0" w:color="95B3D7"/>
              <w:right w:val="single" w:sz="8" w:space="0" w:color="95B3D7"/>
            </w:tcBorders>
            <w:shd w:val="clear" w:color="auto" w:fill="auto"/>
            <w:noWrap/>
            <w:vAlign w:val="center"/>
            <w:hideMark/>
          </w:tcPr>
          <w:p w14:paraId="077DEFF2"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4,42</w:t>
            </w:r>
          </w:p>
        </w:tc>
      </w:tr>
      <w:tr w:rsidR="00FF093E" w:rsidRPr="009E4A2D" w14:paraId="3D94AE44" w14:textId="77777777" w:rsidTr="00FF093E">
        <w:trPr>
          <w:trHeight w:val="208"/>
        </w:trPr>
        <w:tc>
          <w:tcPr>
            <w:tcW w:w="1003" w:type="dxa"/>
            <w:tcBorders>
              <w:top w:val="nil"/>
              <w:left w:val="single" w:sz="8" w:space="0" w:color="95B3D7"/>
              <w:bottom w:val="single" w:sz="8" w:space="0" w:color="95B3D7"/>
              <w:right w:val="single" w:sz="8" w:space="0" w:color="95B3D7"/>
            </w:tcBorders>
            <w:shd w:val="clear" w:color="000000" w:fill="DBE5F1"/>
            <w:noWrap/>
            <w:vAlign w:val="center"/>
            <w:hideMark/>
          </w:tcPr>
          <w:p w14:paraId="6A650CB5"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 </w:t>
            </w:r>
          </w:p>
        </w:tc>
        <w:tc>
          <w:tcPr>
            <w:tcW w:w="834" w:type="dxa"/>
            <w:tcBorders>
              <w:top w:val="nil"/>
              <w:left w:val="nil"/>
              <w:bottom w:val="single" w:sz="8" w:space="0" w:color="95B3D7"/>
              <w:right w:val="single" w:sz="8" w:space="0" w:color="95B3D7"/>
            </w:tcBorders>
            <w:shd w:val="clear" w:color="000000" w:fill="DBE5F1"/>
            <w:noWrap/>
            <w:vAlign w:val="center"/>
            <w:hideMark/>
          </w:tcPr>
          <w:p w14:paraId="41A575AA"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635</w:t>
            </w:r>
          </w:p>
        </w:tc>
        <w:tc>
          <w:tcPr>
            <w:tcW w:w="861" w:type="dxa"/>
            <w:tcBorders>
              <w:top w:val="nil"/>
              <w:left w:val="nil"/>
              <w:bottom w:val="single" w:sz="8" w:space="0" w:color="95B3D7"/>
              <w:right w:val="single" w:sz="8" w:space="0" w:color="95B3D7"/>
            </w:tcBorders>
            <w:shd w:val="clear" w:color="000000" w:fill="DBE5F1"/>
            <w:noWrap/>
            <w:vAlign w:val="center"/>
            <w:hideMark/>
          </w:tcPr>
          <w:p w14:paraId="039FC28B"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206</w:t>
            </w:r>
          </w:p>
        </w:tc>
        <w:tc>
          <w:tcPr>
            <w:tcW w:w="786" w:type="dxa"/>
            <w:tcBorders>
              <w:top w:val="nil"/>
              <w:left w:val="nil"/>
              <w:bottom w:val="single" w:sz="8" w:space="0" w:color="95B3D7"/>
              <w:right w:val="single" w:sz="8" w:space="0" w:color="95B3D7"/>
            </w:tcBorders>
            <w:shd w:val="clear" w:color="000000" w:fill="DBE5F1"/>
            <w:noWrap/>
            <w:vAlign w:val="center"/>
            <w:hideMark/>
          </w:tcPr>
          <w:p w14:paraId="22F7026C"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142</w:t>
            </w:r>
          </w:p>
        </w:tc>
        <w:tc>
          <w:tcPr>
            <w:tcW w:w="804" w:type="dxa"/>
            <w:tcBorders>
              <w:top w:val="nil"/>
              <w:left w:val="nil"/>
              <w:bottom w:val="single" w:sz="8" w:space="0" w:color="95B3D7"/>
              <w:right w:val="single" w:sz="8" w:space="0" w:color="95B3D7"/>
            </w:tcBorders>
            <w:shd w:val="clear" w:color="000000" w:fill="DBE5F1"/>
            <w:noWrap/>
            <w:vAlign w:val="center"/>
            <w:hideMark/>
          </w:tcPr>
          <w:p w14:paraId="7924BE5A"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 </w:t>
            </w:r>
          </w:p>
        </w:tc>
        <w:tc>
          <w:tcPr>
            <w:tcW w:w="665" w:type="dxa"/>
            <w:tcBorders>
              <w:top w:val="nil"/>
              <w:left w:val="nil"/>
              <w:bottom w:val="single" w:sz="8" w:space="0" w:color="95B3D7"/>
              <w:right w:val="single" w:sz="8" w:space="0" w:color="95B3D7"/>
            </w:tcBorders>
            <w:shd w:val="clear" w:color="000000" w:fill="DBE5F1"/>
            <w:noWrap/>
            <w:vAlign w:val="center"/>
            <w:hideMark/>
          </w:tcPr>
          <w:p w14:paraId="11A769BA"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 </w:t>
            </w:r>
          </w:p>
        </w:tc>
        <w:tc>
          <w:tcPr>
            <w:tcW w:w="804" w:type="dxa"/>
            <w:tcBorders>
              <w:top w:val="nil"/>
              <w:left w:val="nil"/>
              <w:bottom w:val="single" w:sz="8" w:space="0" w:color="95B3D7"/>
              <w:right w:val="single" w:sz="8" w:space="0" w:color="95B3D7"/>
            </w:tcBorders>
            <w:shd w:val="clear" w:color="000000" w:fill="DBE5F1"/>
            <w:noWrap/>
            <w:vAlign w:val="center"/>
            <w:hideMark/>
          </w:tcPr>
          <w:p w14:paraId="5E8FAEC1"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 </w:t>
            </w:r>
          </w:p>
        </w:tc>
        <w:tc>
          <w:tcPr>
            <w:tcW w:w="718" w:type="dxa"/>
            <w:tcBorders>
              <w:top w:val="nil"/>
              <w:left w:val="nil"/>
              <w:bottom w:val="single" w:sz="8" w:space="0" w:color="95B3D7"/>
              <w:right w:val="single" w:sz="8" w:space="0" w:color="95B3D7"/>
            </w:tcBorders>
            <w:shd w:val="clear" w:color="000000" w:fill="DBE5F1"/>
            <w:noWrap/>
            <w:vAlign w:val="center"/>
            <w:hideMark/>
          </w:tcPr>
          <w:p w14:paraId="49300611"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 </w:t>
            </w:r>
          </w:p>
        </w:tc>
        <w:tc>
          <w:tcPr>
            <w:tcW w:w="692" w:type="dxa"/>
            <w:tcBorders>
              <w:top w:val="nil"/>
              <w:left w:val="nil"/>
              <w:bottom w:val="single" w:sz="8" w:space="0" w:color="95B3D7"/>
              <w:right w:val="single" w:sz="8" w:space="0" w:color="95B3D7"/>
            </w:tcBorders>
            <w:shd w:val="clear" w:color="000000" w:fill="DBE5F1"/>
            <w:noWrap/>
            <w:vAlign w:val="center"/>
            <w:hideMark/>
          </w:tcPr>
          <w:p w14:paraId="52659FDA"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4,49</w:t>
            </w:r>
          </w:p>
        </w:tc>
        <w:tc>
          <w:tcPr>
            <w:tcW w:w="692" w:type="dxa"/>
            <w:tcBorders>
              <w:top w:val="nil"/>
              <w:left w:val="nil"/>
              <w:bottom w:val="single" w:sz="8" w:space="0" w:color="95B3D7"/>
              <w:right w:val="single" w:sz="8" w:space="0" w:color="95B3D7"/>
            </w:tcBorders>
            <w:shd w:val="clear" w:color="000000" w:fill="DBE5F1"/>
            <w:noWrap/>
            <w:vAlign w:val="center"/>
            <w:hideMark/>
          </w:tcPr>
          <w:p w14:paraId="1FB25AB2"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4,58</w:t>
            </w:r>
          </w:p>
        </w:tc>
        <w:tc>
          <w:tcPr>
            <w:tcW w:w="692" w:type="dxa"/>
            <w:tcBorders>
              <w:top w:val="nil"/>
              <w:left w:val="nil"/>
              <w:bottom w:val="single" w:sz="8" w:space="0" w:color="95B3D7"/>
              <w:right w:val="single" w:sz="8" w:space="0" w:color="95B3D7"/>
            </w:tcBorders>
            <w:shd w:val="clear" w:color="000000" w:fill="DBE5F1"/>
            <w:noWrap/>
            <w:vAlign w:val="center"/>
            <w:hideMark/>
          </w:tcPr>
          <w:p w14:paraId="184E12BE"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4,61</w:t>
            </w:r>
          </w:p>
        </w:tc>
        <w:tc>
          <w:tcPr>
            <w:tcW w:w="972" w:type="dxa"/>
            <w:tcBorders>
              <w:top w:val="nil"/>
              <w:left w:val="nil"/>
              <w:bottom w:val="single" w:sz="8" w:space="0" w:color="95B3D7"/>
              <w:right w:val="single" w:sz="8" w:space="0" w:color="95B3D7"/>
            </w:tcBorders>
            <w:shd w:val="clear" w:color="000000" w:fill="DBE5F1"/>
            <w:noWrap/>
            <w:vAlign w:val="center"/>
            <w:hideMark/>
          </w:tcPr>
          <w:p w14:paraId="0631BFB8"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4,66</w:t>
            </w:r>
          </w:p>
        </w:tc>
      </w:tr>
    </w:tbl>
    <w:p w14:paraId="0BEE37EE" w14:textId="77777777" w:rsidR="00FE2736" w:rsidRPr="009E4A2D" w:rsidRDefault="00FE2736" w:rsidP="00C6401C">
      <w:pPr>
        <w:spacing w:after="200"/>
        <w:rPr>
          <w:rFonts w:asciiTheme="minorHAnsi" w:hAnsiTheme="minorHAnsi" w:cstheme="minorHAnsi"/>
          <w:i/>
        </w:rPr>
      </w:pPr>
    </w:p>
    <w:p w14:paraId="4CE4550A" w14:textId="77777777" w:rsidR="00FF093E" w:rsidRPr="009E4A2D" w:rsidRDefault="00FF093E" w:rsidP="00C6401C">
      <w:pPr>
        <w:spacing w:after="200"/>
        <w:rPr>
          <w:rFonts w:asciiTheme="minorHAnsi" w:hAnsiTheme="minorHAnsi" w:cstheme="minorHAnsi"/>
          <w:i/>
        </w:rPr>
      </w:pPr>
    </w:p>
    <w:p w14:paraId="6E9F4795" w14:textId="77777777" w:rsidR="00FE2736" w:rsidRPr="009E4A2D" w:rsidRDefault="00FE2736" w:rsidP="00C6401C">
      <w:pPr>
        <w:spacing w:after="200"/>
        <w:rPr>
          <w:rFonts w:asciiTheme="minorHAnsi" w:hAnsiTheme="minorHAnsi" w:cstheme="minorHAnsi"/>
          <w:b/>
          <w:bCs/>
          <w:i/>
        </w:rPr>
      </w:pPr>
      <w:r w:rsidRPr="009E4A2D">
        <w:rPr>
          <w:rFonts w:asciiTheme="minorHAnsi" w:hAnsiTheme="minorHAnsi" w:cstheme="minorHAnsi"/>
          <w:noProof/>
          <w:lang w:eastAsia="ja-JP"/>
        </w:rPr>
        <w:lastRenderedPageBreak/>
        <w:drawing>
          <wp:inline distT="0" distB="0" distL="0" distR="0" wp14:anchorId="534F3649" wp14:editId="20E2838F">
            <wp:extent cx="6400800" cy="3933825"/>
            <wp:effectExtent l="0" t="0" r="0"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4253" cy="3942093"/>
                    </a:xfrm>
                    <a:prstGeom prst="rect">
                      <a:avLst/>
                    </a:prstGeom>
                    <a:noFill/>
                  </pic:spPr>
                </pic:pic>
              </a:graphicData>
            </a:graphic>
          </wp:inline>
        </w:drawing>
      </w:r>
    </w:p>
    <w:p w14:paraId="6F8A0EFF" w14:textId="77777777" w:rsidR="00FE2736" w:rsidRDefault="00DA7CB1" w:rsidP="00DA7CB1">
      <w:pPr>
        <w:pStyle w:val="Cmsor3"/>
        <w:jc w:val="center"/>
      </w:pPr>
      <w:r>
        <w:t>Megállapítások</w:t>
      </w:r>
    </w:p>
    <w:p w14:paraId="1E6E2DD2" w14:textId="77777777" w:rsidR="00DA7CB1" w:rsidRPr="00DF6356" w:rsidRDefault="00DA7CB1" w:rsidP="00DA7CB1">
      <w:pPr>
        <w:pStyle w:val="Listaszerbekezds"/>
        <w:numPr>
          <w:ilvl w:val="0"/>
          <w:numId w:val="15"/>
        </w:numPr>
        <w:rPr>
          <w:sz w:val="24"/>
          <w:szCs w:val="24"/>
        </w:rPr>
      </w:pPr>
      <w:r w:rsidRPr="00DF6356">
        <w:rPr>
          <w:sz w:val="24"/>
          <w:szCs w:val="24"/>
        </w:rPr>
        <w:t>Legalább négy éves trend a tanulmányi átlagok növekedése</w:t>
      </w:r>
      <w:r w:rsidR="0026472C" w:rsidRPr="00DF6356">
        <w:rPr>
          <w:sz w:val="24"/>
          <w:szCs w:val="24"/>
        </w:rPr>
        <w:t xml:space="preserve">, melynek egyetlen ésszerű magyarázata van, a felvett tanulók magasabb induláskori teljesítménye. </w:t>
      </w:r>
    </w:p>
    <w:p w14:paraId="03E09B66" w14:textId="77777777" w:rsidR="00DA7CB1" w:rsidRPr="00DF6356" w:rsidRDefault="00DA7CB1" w:rsidP="00DA7CB1">
      <w:pPr>
        <w:pStyle w:val="Listaszerbekezds"/>
        <w:numPr>
          <w:ilvl w:val="0"/>
          <w:numId w:val="15"/>
        </w:numPr>
        <w:rPr>
          <w:sz w:val="24"/>
          <w:szCs w:val="24"/>
        </w:rPr>
      </w:pPr>
      <w:r w:rsidRPr="00DF6356">
        <w:rPr>
          <w:sz w:val="24"/>
          <w:szCs w:val="24"/>
        </w:rPr>
        <w:t>Az iskola összes tanulójának átlaga lényegében megegyezik a kimeneti</w:t>
      </w:r>
      <w:r w:rsidR="0026472C" w:rsidRPr="00DF6356">
        <w:rPr>
          <w:sz w:val="24"/>
          <w:szCs w:val="24"/>
        </w:rPr>
        <w:t xml:space="preserve"> eredményekkel, ami a belső</w:t>
      </w:r>
      <w:r w:rsidRPr="00DF6356">
        <w:rPr>
          <w:sz w:val="24"/>
          <w:szCs w:val="24"/>
        </w:rPr>
        <w:t xml:space="preserve"> érték</w:t>
      </w:r>
      <w:r w:rsidR="0026472C" w:rsidRPr="00DF6356">
        <w:rPr>
          <w:sz w:val="24"/>
          <w:szCs w:val="24"/>
        </w:rPr>
        <w:t>e</w:t>
      </w:r>
      <w:r w:rsidRPr="00DF6356">
        <w:rPr>
          <w:sz w:val="24"/>
          <w:szCs w:val="24"/>
        </w:rPr>
        <w:t>lés real</w:t>
      </w:r>
      <w:r w:rsidR="0026472C" w:rsidRPr="00DF6356">
        <w:rPr>
          <w:sz w:val="24"/>
          <w:szCs w:val="24"/>
        </w:rPr>
        <w:t>i</w:t>
      </w:r>
      <w:r w:rsidRPr="00DF6356">
        <w:rPr>
          <w:sz w:val="24"/>
          <w:szCs w:val="24"/>
        </w:rPr>
        <w:t>tását mutatja</w:t>
      </w:r>
      <w:r w:rsidR="0026472C" w:rsidRPr="00DF6356">
        <w:rPr>
          <w:sz w:val="24"/>
          <w:szCs w:val="24"/>
        </w:rPr>
        <w:t>.</w:t>
      </w:r>
    </w:p>
    <w:p w14:paraId="5AB63DD1" w14:textId="3286678D" w:rsidR="0026472C" w:rsidRPr="00DF6356" w:rsidRDefault="0026472C" w:rsidP="00DA7CB1">
      <w:pPr>
        <w:pStyle w:val="Listaszerbekezds"/>
        <w:numPr>
          <w:ilvl w:val="0"/>
          <w:numId w:val="15"/>
        </w:numPr>
        <w:rPr>
          <w:sz w:val="24"/>
          <w:szCs w:val="24"/>
        </w:rPr>
      </w:pPr>
      <w:r w:rsidRPr="00DF6356">
        <w:rPr>
          <w:sz w:val="24"/>
          <w:szCs w:val="24"/>
        </w:rPr>
        <w:t>Az egyes évfolyamok eredményei a többiekhez viszonyítva meglepően állandóak.</w:t>
      </w:r>
      <w:r w:rsidR="00DE6047">
        <w:rPr>
          <w:sz w:val="24"/>
          <w:szCs w:val="24"/>
        </w:rPr>
        <w:t xml:space="preserve"> </w:t>
      </w:r>
    </w:p>
    <w:p w14:paraId="1C6E69BF" w14:textId="77777777" w:rsidR="0026472C" w:rsidRPr="00DF6356" w:rsidRDefault="0026472C" w:rsidP="00DA7CB1">
      <w:pPr>
        <w:pStyle w:val="Listaszerbekezds"/>
        <w:numPr>
          <w:ilvl w:val="0"/>
          <w:numId w:val="15"/>
        </w:numPr>
        <w:rPr>
          <w:sz w:val="24"/>
          <w:szCs w:val="24"/>
        </w:rPr>
      </w:pPr>
      <w:r w:rsidRPr="00DF6356">
        <w:rPr>
          <w:sz w:val="24"/>
          <w:szCs w:val="24"/>
        </w:rPr>
        <w:t xml:space="preserve">Az induló évfolyamok általában a magasabb tanulási motiváció következtében jobb eredményt érnek el. </w:t>
      </w:r>
    </w:p>
    <w:p w14:paraId="52DB90AA" w14:textId="3F6C4ECC" w:rsidR="0026472C" w:rsidRPr="00DF6356" w:rsidRDefault="0026472C" w:rsidP="00DA7CB1">
      <w:pPr>
        <w:pStyle w:val="Listaszerbekezds"/>
        <w:numPr>
          <w:ilvl w:val="0"/>
          <w:numId w:val="15"/>
        </w:numPr>
        <w:rPr>
          <w:sz w:val="24"/>
          <w:szCs w:val="24"/>
        </w:rPr>
      </w:pPr>
      <w:r w:rsidRPr="00DF6356">
        <w:rPr>
          <w:sz w:val="24"/>
          <w:szCs w:val="24"/>
        </w:rPr>
        <w:t>Az előző időszakokban a felső évfolyamok jobban teljesítettek, mint a középsők, az elmúlt évben</w:t>
      </w:r>
      <w:r w:rsidR="00D558FF" w:rsidRPr="00DF6356">
        <w:rPr>
          <w:sz w:val="24"/>
          <w:szCs w:val="24"/>
        </w:rPr>
        <w:t xml:space="preserve"> inkább romlottak a felsőbb </w:t>
      </w:r>
      <w:r w:rsidRPr="00DF6356">
        <w:rPr>
          <w:sz w:val="24"/>
          <w:szCs w:val="24"/>
        </w:rPr>
        <w:t>évfolyamok átlagai.</w:t>
      </w:r>
      <w:r w:rsidR="00DE6047">
        <w:rPr>
          <w:sz w:val="24"/>
          <w:szCs w:val="24"/>
        </w:rPr>
        <w:t xml:space="preserve"> </w:t>
      </w:r>
    </w:p>
    <w:p w14:paraId="4C49A026" w14:textId="77777777" w:rsidR="00D558FF" w:rsidRPr="00DF6356" w:rsidRDefault="00D558FF" w:rsidP="00DA7CB1">
      <w:pPr>
        <w:pStyle w:val="Listaszerbekezds"/>
        <w:numPr>
          <w:ilvl w:val="0"/>
          <w:numId w:val="15"/>
        </w:numPr>
        <w:rPr>
          <w:sz w:val="24"/>
          <w:szCs w:val="24"/>
        </w:rPr>
      </w:pPr>
      <w:r w:rsidRPr="00DF6356">
        <w:rPr>
          <w:sz w:val="24"/>
          <w:szCs w:val="24"/>
        </w:rPr>
        <w:t xml:space="preserve">Magas a kitűnő tanulók aránya. A jeles és kitűnő eredményt elérő tanulók pedig több mint az iskolai létszám felét teszik ki. </w:t>
      </w:r>
    </w:p>
    <w:p w14:paraId="3F91BC34" w14:textId="77777777" w:rsidR="00D558FF" w:rsidRDefault="00D558FF">
      <w:pPr>
        <w:rPr>
          <w:rFonts w:ascii="Arial" w:hAnsi="Arial" w:cs="Arial"/>
          <w:b/>
          <w:bCs/>
          <w:sz w:val="26"/>
          <w:szCs w:val="26"/>
        </w:rPr>
      </w:pPr>
      <w:r>
        <w:br w:type="page"/>
      </w:r>
    </w:p>
    <w:p w14:paraId="54EDEE08" w14:textId="77777777" w:rsidR="00FE2736" w:rsidRDefault="00B72381" w:rsidP="00D558FF">
      <w:pPr>
        <w:pStyle w:val="Cmsor1"/>
        <w:jc w:val="center"/>
      </w:pPr>
      <w:r w:rsidRPr="009E4A2D">
        <w:lastRenderedPageBreak/>
        <w:t>Hiányzások</w:t>
      </w:r>
    </w:p>
    <w:p w14:paraId="46D18C43" w14:textId="77777777" w:rsidR="00D558FF" w:rsidRPr="00D558FF" w:rsidRDefault="00D558FF" w:rsidP="00D558FF"/>
    <w:tbl>
      <w:tblPr>
        <w:tblW w:w="8542" w:type="dxa"/>
        <w:jc w:val="center"/>
        <w:tblCellMar>
          <w:left w:w="70" w:type="dxa"/>
          <w:right w:w="70" w:type="dxa"/>
        </w:tblCellMar>
        <w:tblLook w:val="04A0" w:firstRow="1" w:lastRow="0" w:firstColumn="1" w:lastColumn="0" w:noHBand="0" w:noVBand="1"/>
      </w:tblPr>
      <w:tblGrid>
        <w:gridCol w:w="1298"/>
        <w:gridCol w:w="1222"/>
        <w:gridCol w:w="1398"/>
        <w:gridCol w:w="1641"/>
        <w:gridCol w:w="1342"/>
        <w:gridCol w:w="1641"/>
      </w:tblGrid>
      <w:tr w:rsidR="00FE2736" w:rsidRPr="009E4A2D" w14:paraId="03BFA150" w14:textId="77777777" w:rsidTr="009F139F">
        <w:trPr>
          <w:trHeight w:val="270"/>
          <w:jc w:val="center"/>
        </w:trPr>
        <w:tc>
          <w:tcPr>
            <w:tcW w:w="129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FEBAA2" w14:textId="77777777" w:rsidR="00FE2736" w:rsidRPr="009E4A2D" w:rsidRDefault="00FE2736" w:rsidP="009F139F">
            <w:pPr>
              <w:rPr>
                <w:rFonts w:asciiTheme="minorHAnsi" w:hAnsiTheme="minorHAnsi" w:cstheme="minorHAnsi"/>
                <w:b/>
                <w:bCs/>
                <w:color w:val="000000"/>
                <w:lang w:eastAsia="ja-JP"/>
              </w:rPr>
            </w:pPr>
            <w:r w:rsidRPr="009E4A2D">
              <w:rPr>
                <w:rFonts w:asciiTheme="minorHAnsi" w:hAnsiTheme="minorHAnsi" w:cstheme="minorHAnsi"/>
                <w:b/>
                <w:bCs/>
                <w:color w:val="000000"/>
              </w:rPr>
              <w:t>évf.</w:t>
            </w:r>
          </w:p>
        </w:tc>
        <w:tc>
          <w:tcPr>
            <w:tcW w:w="1222" w:type="dxa"/>
            <w:tcBorders>
              <w:top w:val="single" w:sz="8" w:space="0" w:color="auto"/>
              <w:left w:val="nil"/>
              <w:bottom w:val="single" w:sz="8" w:space="0" w:color="auto"/>
              <w:right w:val="single" w:sz="8" w:space="0" w:color="auto"/>
            </w:tcBorders>
            <w:shd w:val="clear" w:color="auto" w:fill="auto"/>
            <w:noWrap/>
            <w:vAlign w:val="center"/>
            <w:hideMark/>
          </w:tcPr>
          <w:p w14:paraId="1A4ABFF5"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létszám</w:t>
            </w:r>
          </w:p>
        </w:tc>
        <w:tc>
          <w:tcPr>
            <w:tcW w:w="1398" w:type="dxa"/>
            <w:tcBorders>
              <w:top w:val="single" w:sz="8" w:space="0" w:color="auto"/>
              <w:left w:val="nil"/>
              <w:bottom w:val="single" w:sz="8" w:space="0" w:color="auto"/>
              <w:right w:val="single" w:sz="8" w:space="0" w:color="auto"/>
            </w:tcBorders>
            <w:shd w:val="clear" w:color="auto" w:fill="auto"/>
            <w:noWrap/>
            <w:vAlign w:val="center"/>
            <w:hideMark/>
          </w:tcPr>
          <w:p w14:paraId="40B2CB15"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hiányzás</w:t>
            </w:r>
          </w:p>
        </w:tc>
        <w:tc>
          <w:tcPr>
            <w:tcW w:w="1641" w:type="dxa"/>
            <w:tcBorders>
              <w:top w:val="single" w:sz="8" w:space="0" w:color="auto"/>
              <w:left w:val="nil"/>
              <w:bottom w:val="single" w:sz="8" w:space="0" w:color="auto"/>
              <w:right w:val="single" w:sz="8" w:space="0" w:color="auto"/>
            </w:tcBorders>
            <w:shd w:val="clear" w:color="auto" w:fill="auto"/>
            <w:noWrap/>
            <w:vAlign w:val="center"/>
            <w:hideMark/>
          </w:tcPr>
          <w:p w14:paraId="2625BD7F"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igazolatlan</w:t>
            </w:r>
          </w:p>
        </w:tc>
        <w:tc>
          <w:tcPr>
            <w:tcW w:w="1342" w:type="dxa"/>
            <w:tcBorders>
              <w:top w:val="single" w:sz="8" w:space="0" w:color="auto"/>
              <w:left w:val="nil"/>
              <w:bottom w:val="single" w:sz="8" w:space="0" w:color="auto"/>
              <w:right w:val="single" w:sz="8" w:space="0" w:color="auto"/>
            </w:tcBorders>
            <w:shd w:val="clear" w:color="000000" w:fill="FFC000"/>
            <w:noWrap/>
            <w:vAlign w:val="center"/>
            <w:hideMark/>
          </w:tcPr>
          <w:p w14:paraId="10E374F3"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hiányzás</w:t>
            </w:r>
            <w:r w:rsidR="00B72381" w:rsidRPr="009E4A2D">
              <w:rPr>
                <w:rFonts w:asciiTheme="minorHAnsi" w:hAnsiTheme="minorHAnsi" w:cstheme="minorHAnsi"/>
                <w:b/>
                <w:bCs/>
                <w:color w:val="000000"/>
              </w:rPr>
              <w:t>/fő</w:t>
            </w:r>
          </w:p>
        </w:tc>
        <w:tc>
          <w:tcPr>
            <w:tcW w:w="1641" w:type="dxa"/>
            <w:tcBorders>
              <w:top w:val="single" w:sz="8" w:space="0" w:color="auto"/>
              <w:left w:val="nil"/>
              <w:bottom w:val="single" w:sz="8" w:space="0" w:color="auto"/>
              <w:right w:val="single" w:sz="8" w:space="0" w:color="auto"/>
            </w:tcBorders>
            <w:shd w:val="clear" w:color="000000" w:fill="FFC000"/>
            <w:noWrap/>
            <w:vAlign w:val="center"/>
            <w:hideMark/>
          </w:tcPr>
          <w:p w14:paraId="010A5085"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igazolatlan</w:t>
            </w:r>
            <w:r w:rsidR="00B72381" w:rsidRPr="009E4A2D">
              <w:rPr>
                <w:rFonts w:asciiTheme="minorHAnsi" w:hAnsiTheme="minorHAnsi" w:cstheme="minorHAnsi"/>
                <w:b/>
                <w:bCs/>
                <w:color w:val="000000"/>
              </w:rPr>
              <w:t>/fő</w:t>
            </w:r>
          </w:p>
        </w:tc>
      </w:tr>
      <w:tr w:rsidR="00FE2736" w:rsidRPr="009E4A2D" w14:paraId="3E6BCA3C" w14:textId="77777777" w:rsidTr="009F139F">
        <w:trPr>
          <w:trHeight w:val="270"/>
          <w:jc w:val="center"/>
        </w:trPr>
        <w:tc>
          <w:tcPr>
            <w:tcW w:w="1298" w:type="dxa"/>
            <w:tcBorders>
              <w:top w:val="nil"/>
              <w:left w:val="single" w:sz="8" w:space="0" w:color="auto"/>
              <w:bottom w:val="single" w:sz="8" w:space="0" w:color="auto"/>
              <w:right w:val="single" w:sz="8" w:space="0" w:color="auto"/>
            </w:tcBorders>
            <w:shd w:val="clear" w:color="auto" w:fill="auto"/>
            <w:noWrap/>
            <w:vAlign w:val="center"/>
            <w:hideMark/>
          </w:tcPr>
          <w:p w14:paraId="699C26DE"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7.</w:t>
            </w:r>
          </w:p>
        </w:tc>
        <w:tc>
          <w:tcPr>
            <w:tcW w:w="1222" w:type="dxa"/>
            <w:tcBorders>
              <w:top w:val="nil"/>
              <w:left w:val="nil"/>
              <w:bottom w:val="single" w:sz="8" w:space="0" w:color="auto"/>
              <w:right w:val="single" w:sz="8" w:space="0" w:color="auto"/>
            </w:tcBorders>
            <w:shd w:val="clear" w:color="auto" w:fill="auto"/>
            <w:noWrap/>
            <w:vAlign w:val="center"/>
            <w:hideMark/>
          </w:tcPr>
          <w:p w14:paraId="268C0FD0"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51</w:t>
            </w:r>
          </w:p>
        </w:tc>
        <w:tc>
          <w:tcPr>
            <w:tcW w:w="1398" w:type="dxa"/>
            <w:tcBorders>
              <w:top w:val="nil"/>
              <w:left w:val="nil"/>
              <w:bottom w:val="single" w:sz="8" w:space="0" w:color="auto"/>
              <w:right w:val="single" w:sz="8" w:space="0" w:color="auto"/>
            </w:tcBorders>
            <w:shd w:val="clear" w:color="auto" w:fill="auto"/>
            <w:noWrap/>
            <w:vAlign w:val="center"/>
            <w:hideMark/>
          </w:tcPr>
          <w:p w14:paraId="66476E22" w14:textId="0A58313F"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2 605</w:t>
            </w:r>
            <w:r w:rsidR="00DE6047">
              <w:rPr>
                <w:rFonts w:asciiTheme="minorHAnsi" w:hAnsiTheme="minorHAnsi" w:cstheme="minorHAnsi"/>
                <w:color w:val="000000"/>
                <w:lang w:eastAsia="ja-JP"/>
              </w:rPr>
              <w:t xml:space="preserve"> </w:t>
            </w:r>
          </w:p>
        </w:tc>
        <w:tc>
          <w:tcPr>
            <w:tcW w:w="1641" w:type="dxa"/>
            <w:tcBorders>
              <w:top w:val="nil"/>
              <w:left w:val="nil"/>
              <w:bottom w:val="single" w:sz="8" w:space="0" w:color="auto"/>
              <w:right w:val="single" w:sz="8" w:space="0" w:color="auto"/>
            </w:tcBorders>
            <w:shd w:val="clear" w:color="auto" w:fill="auto"/>
            <w:noWrap/>
            <w:vAlign w:val="center"/>
            <w:hideMark/>
          </w:tcPr>
          <w:p w14:paraId="5D590ACE"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27</w:t>
            </w:r>
          </w:p>
        </w:tc>
        <w:tc>
          <w:tcPr>
            <w:tcW w:w="1342" w:type="dxa"/>
            <w:tcBorders>
              <w:top w:val="nil"/>
              <w:left w:val="nil"/>
              <w:bottom w:val="single" w:sz="8" w:space="0" w:color="auto"/>
              <w:right w:val="single" w:sz="8" w:space="0" w:color="auto"/>
            </w:tcBorders>
            <w:shd w:val="clear" w:color="000000" w:fill="FFC000"/>
            <w:noWrap/>
            <w:vAlign w:val="center"/>
            <w:hideMark/>
          </w:tcPr>
          <w:p w14:paraId="3C0075BA"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51</w:t>
            </w:r>
          </w:p>
        </w:tc>
        <w:tc>
          <w:tcPr>
            <w:tcW w:w="1641" w:type="dxa"/>
            <w:tcBorders>
              <w:top w:val="nil"/>
              <w:left w:val="nil"/>
              <w:bottom w:val="single" w:sz="8" w:space="0" w:color="auto"/>
              <w:right w:val="single" w:sz="8" w:space="0" w:color="auto"/>
            </w:tcBorders>
            <w:shd w:val="clear" w:color="000000" w:fill="FFC000"/>
            <w:noWrap/>
            <w:vAlign w:val="center"/>
            <w:hideMark/>
          </w:tcPr>
          <w:p w14:paraId="78B121D4"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1</w:t>
            </w:r>
          </w:p>
        </w:tc>
      </w:tr>
      <w:tr w:rsidR="00FE2736" w:rsidRPr="009E4A2D" w14:paraId="26B97B49" w14:textId="77777777" w:rsidTr="009F139F">
        <w:trPr>
          <w:trHeight w:val="270"/>
          <w:jc w:val="center"/>
        </w:trPr>
        <w:tc>
          <w:tcPr>
            <w:tcW w:w="1298" w:type="dxa"/>
            <w:tcBorders>
              <w:top w:val="nil"/>
              <w:left w:val="single" w:sz="8" w:space="0" w:color="auto"/>
              <w:bottom w:val="single" w:sz="8" w:space="0" w:color="auto"/>
              <w:right w:val="single" w:sz="8" w:space="0" w:color="auto"/>
            </w:tcBorders>
            <w:shd w:val="clear" w:color="auto" w:fill="auto"/>
            <w:noWrap/>
            <w:vAlign w:val="center"/>
            <w:hideMark/>
          </w:tcPr>
          <w:p w14:paraId="483A4254"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8.</w:t>
            </w:r>
          </w:p>
        </w:tc>
        <w:tc>
          <w:tcPr>
            <w:tcW w:w="1222" w:type="dxa"/>
            <w:tcBorders>
              <w:top w:val="nil"/>
              <w:left w:val="nil"/>
              <w:bottom w:val="single" w:sz="8" w:space="0" w:color="auto"/>
              <w:right w:val="single" w:sz="8" w:space="0" w:color="auto"/>
            </w:tcBorders>
            <w:shd w:val="clear" w:color="auto" w:fill="auto"/>
            <w:noWrap/>
            <w:vAlign w:val="center"/>
            <w:hideMark/>
          </w:tcPr>
          <w:p w14:paraId="7E0F64E2"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73</w:t>
            </w:r>
          </w:p>
        </w:tc>
        <w:tc>
          <w:tcPr>
            <w:tcW w:w="1398" w:type="dxa"/>
            <w:tcBorders>
              <w:top w:val="nil"/>
              <w:left w:val="nil"/>
              <w:bottom w:val="single" w:sz="8" w:space="0" w:color="auto"/>
              <w:right w:val="single" w:sz="8" w:space="0" w:color="auto"/>
            </w:tcBorders>
            <w:shd w:val="clear" w:color="auto" w:fill="auto"/>
            <w:noWrap/>
            <w:vAlign w:val="center"/>
            <w:hideMark/>
          </w:tcPr>
          <w:p w14:paraId="2F9E202C" w14:textId="360753CF"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7 462</w:t>
            </w:r>
            <w:r w:rsidR="00DE6047">
              <w:rPr>
                <w:rFonts w:asciiTheme="minorHAnsi" w:hAnsiTheme="minorHAnsi" w:cstheme="minorHAnsi"/>
                <w:color w:val="000000"/>
                <w:lang w:eastAsia="ja-JP"/>
              </w:rPr>
              <w:t xml:space="preserve"> </w:t>
            </w:r>
          </w:p>
        </w:tc>
        <w:tc>
          <w:tcPr>
            <w:tcW w:w="1641" w:type="dxa"/>
            <w:tcBorders>
              <w:top w:val="nil"/>
              <w:left w:val="nil"/>
              <w:bottom w:val="single" w:sz="8" w:space="0" w:color="auto"/>
              <w:right w:val="single" w:sz="8" w:space="0" w:color="auto"/>
            </w:tcBorders>
            <w:shd w:val="clear" w:color="auto" w:fill="auto"/>
            <w:noWrap/>
            <w:vAlign w:val="center"/>
            <w:hideMark/>
          </w:tcPr>
          <w:p w14:paraId="60450B61"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15</w:t>
            </w:r>
          </w:p>
        </w:tc>
        <w:tc>
          <w:tcPr>
            <w:tcW w:w="1342" w:type="dxa"/>
            <w:tcBorders>
              <w:top w:val="nil"/>
              <w:left w:val="nil"/>
              <w:bottom w:val="single" w:sz="8" w:space="0" w:color="auto"/>
              <w:right w:val="single" w:sz="8" w:space="0" w:color="auto"/>
            </w:tcBorders>
            <w:shd w:val="clear" w:color="000000" w:fill="FFC000"/>
            <w:noWrap/>
            <w:vAlign w:val="center"/>
            <w:hideMark/>
          </w:tcPr>
          <w:p w14:paraId="53D26872"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102</w:t>
            </w:r>
          </w:p>
        </w:tc>
        <w:tc>
          <w:tcPr>
            <w:tcW w:w="1641" w:type="dxa"/>
            <w:tcBorders>
              <w:top w:val="nil"/>
              <w:left w:val="nil"/>
              <w:bottom w:val="single" w:sz="8" w:space="0" w:color="auto"/>
              <w:right w:val="single" w:sz="8" w:space="0" w:color="auto"/>
            </w:tcBorders>
            <w:shd w:val="clear" w:color="000000" w:fill="FFC000"/>
            <w:noWrap/>
            <w:vAlign w:val="center"/>
            <w:hideMark/>
          </w:tcPr>
          <w:p w14:paraId="49FDBFF2"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0</w:t>
            </w:r>
          </w:p>
        </w:tc>
      </w:tr>
      <w:tr w:rsidR="00FE2736" w:rsidRPr="009E4A2D" w14:paraId="27EAFCDA" w14:textId="77777777" w:rsidTr="009F139F">
        <w:trPr>
          <w:trHeight w:val="270"/>
          <w:jc w:val="center"/>
        </w:trPr>
        <w:tc>
          <w:tcPr>
            <w:tcW w:w="1298" w:type="dxa"/>
            <w:tcBorders>
              <w:top w:val="nil"/>
              <w:left w:val="single" w:sz="8" w:space="0" w:color="auto"/>
              <w:bottom w:val="single" w:sz="8" w:space="0" w:color="auto"/>
              <w:right w:val="single" w:sz="8" w:space="0" w:color="auto"/>
            </w:tcBorders>
            <w:shd w:val="clear" w:color="auto" w:fill="auto"/>
            <w:noWrap/>
            <w:vAlign w:val="center"/>
            <w:hideMark/>
          </w:tcPr>
          <w:p w14:paraId="34BB673A"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9.</w:t>
            </w:r>
          </w:p>
        </w:tc>
        <w:tc>
          <w:tcPr>
            <w:tcW w:w="1222" w:type="dxa"/>
            <w:tcBorders>
              <w:top w:val="nil"/>
              <w:left w:val="nil"/>
              <w:bottom w:val="single" w:sz="8" w:space="0" w:color="auto"/>
              <w:right w:val="single" w:sz="8" w:space="0" w:color="auto"/>
            </w:tcBorders>
            <w:shd w:val="clear" w:color="auto" w:fill="auto"/>
            <w:noWrap/>
            <w:vAlign w:val="center"/>
            <w:hideMark/>
          </w:tcPr>
          <w:p w14:paraId="1473EF65"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60</w:t>
            </w:r>
          </w:p>
        </w:tc>
        <w:tc>
          <w:tcPr>
            <w:tcW w:w="1398" w:type="dxa"/>
            <w:tcBorders>
              <w:top w:val="nil"/>
              <w:left w:val="nil"/>
              <w:bottom w:val="single" w:sz="8" w:space="0" w:color="auto"/>
              <w:right w:val="single" w:sz="8" w:space="0" w:color="auto"/>
            </w:tcBorders>
            <w:shd w:val="clear" w:color="auto" w:fill="auto"/>
            <w:noWrap/>
            <w:vAlign w:val="center"/>
            <w:hideMark/>
          </w:tcPr>
          <w:p w14:paraId="3EB3A891" w14:textId="7B513014"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6 299</w:t>
            </w:r>
            <w:r w:rsidR="00DE6047">
              <w:rPr>
                <w:rFonts w:asciiTheme="minorHAnsi" w:hAnsiTheme="minorHAnsi" w:cstheme="minorHAnsi"/>
                <w:color w:val="000000"/>
                <w:lang w:eastAsia="ja-JP"/>
              </w:rPr>
              <w:t xml:space="preserve"> </w:t>
            </w:r>
          </w:p>
        </w:tc>
        <w:tc>
          <w:tcPr>
            <w:tcW w:w="1641" w:type="dxa"/>
            <w:tcBorders>
              <w:top w:val="nil"/>
              <w:left w:val="nil"/>
              <w:bottom w:val="single" w:sz="8" w:space="0" w:color="auto"/>
              <w:right w:val="single" w:sz="8" w:space="0" w:color="auto"/>
            </w:tcBorders>
            <w:shd w:val="clear" w:color="auto" w:fill="auto"/>
            <w:noWrap/>
            <w:vAlign w:val="center"/>
            <w:hideMark/>
          </w:tcPr>
          <w:p w14:paraId="0D56A955"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w:t>
            </w:r>
          </w:p>
        </w:tc>
        <w:tc>
          <w:tcPr>
            <w:tcW w:w="1342" w:type="dxa"/>
            <w:tcBorders>
              <w:top w:val="nil"/>
              <w:left w:val="nil"/>
              <w:bottom w:val="single" w:sz="8" w:space="0" w:color="auto"/>
              <w:right w:val="single" w:sz="8" w:space="0" w:color="auto"/>
            </w:tcBorders>
            <w:shd w:val="clear" w:color="000000" w:fill="FFC000"/>
            <w:noWrap/>
            <w:vAlign w:val="center"/>
            <w:hideMark/>
          </w:tcPr>
          <w:p w14:paraId="50AACF82"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105</w:t>
            </w:r>
          </w:p>
        </w:tc>
        <w:tc>
          <w:tcPr>
            <w:tcW w:w="1641" w:type="dxa"/>
            <w:tcBorders>
              <w:top w:val="nil"/>
              <w:left w:val="nil"/>
              <w:bottom w:val="single" w:sz="8" w:space="0" w:color="auto"/>
              <w:right w:val="single" w:sz="8" w:space="0" w:color="auto"/>
            </w:tcBorders>
            <w:shd w:val="clear" w:color="000000" w:fill="FFC000"/>
            <w:noWrap/>
            <w:vAlign w:val="center"/>
            <w:hideMark/>
          </w:tcPr>
          <w:p w14:paraId="43E79FD1"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0</w:t>
            </w:r>
          </w:p>
        </w:tc>
      </w:tr>
      <w:tr w:rsidR="00FE2736" w:rsidRPr="009E4A2D" w14:paraId="0C08148D" w14:textId="77777777" w:rsidTr="009F139F">
        <w:trPr>
          <w:trHeight w:val="270"/>
          <w:jc w:val="center"/>
        </w:trPr>
        <w:tc>
          <w:tcPr>
            <w:tcW w:w="1298" w:type="dxa"/>
            <w:tcBorders>
              <w:top w:val="nil"/>
              <w:left w:val="single" w:sz="8" w:space="0" w:color="auto"/>
              <w:bottom w:val="single" w:sz="8" w:space="0" w:color="auto"/>
              <w:right w:val="single" w:sz="8" w:space="0" w:color="auto"/>
            </w:tcBorders>
            <w:shd w:val="clear" w:color="auto" w:fill="auto"/>
            <w:noWrap/>
            <w:vAlign w:val="center"/>
            <w:hideMark/>
          </w:tcPr>
          <w:p w14:paraId="7CF30E8F"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10.</w:t>
            </w:r>
          </w:p>
        </w:tc>
        <w:tc>
          <w:tcPr>
            <w:tcW w:w="1222" w:type="dxa"/>
            <w:tcBorders>
              <w:top w:val="nil"/>
              <w:left w:val="nil"/>
              <w:bottom w:val="single" w:sz="8" w:space="0" w:color="auto"/>
              <w:right w:val="single" w:sz="8" w:space="0" w:color="auto"/>
            </w:tcBorders>
            <w:shd w:val="clear" w:color="auto" w:fill="auto"/>
            <w:noWrap/>
            <w:vAlign w:val="center"/>
            <w:hideMark/>
          </w:tcPr>
          <w:p w14:paraId="13827C36"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71</w:t>
            </w:r>
          </w:p>
        </w:tc>
        <w:tc>
          <w:tcPr>
            <w:tcW w:w="1398" w:type="dxa"/>
            <w:tcBorders>
              <w:top w:val="nil"/>
              <w:left w:val="nil"/>
              <w:bottom w:val="single" w:sz="8" w:space="0" w:color="auto"/>
              <w:right w:val="single" w:sz="8" w:space="0" w:color="auto"/>
            </w:tcBorders>
            <w:shd w:val="clear" w:color="auto" w:fill="auto"/>
            <w:noWrap/>
            <w:vAlign w:val="center"/>
            <w:hideMark/>
          </w:tcPr>
          <w:p w14:paraId="0FE3EBA0" w14:textId="09834974"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6 952</w:t>
            </w:r>
            <w:r w:rsidR="00DE6047">
              <w:rPr>
                <w:rFonts w:asciiTheme="minorHAnsi" w:hAnsiTheme="minorHAnsi" w:cstheme="minorHAnsi"/>
                <w:color w:val="000000"/>
                <w:lang w:eastAsia="ja-JP"/>
              </w:rPr>
              <w:t xml:space="preserve"> </w:t>
            </w:r>
          </w:p>
        </w:tc>
        <w:tc>
          <w:tcPr>
            <w:tcW w:w="1641" w:type="dxa"/>
            <w:tcBorders>
              <w:top w:val="nil"/>
              <w:left w:val="nil"/>
              <w:bottom w:val="single" w:sz="8" w:space="0" w:color="auto"/>
              <w:right w:val="single" w:sz="8" w:space="0" w:color="auto"/>
            </w:tcBorders>
            <w:shd w:val="clear" w:color="auto" w:fill="auto"/>
            <w:noWrap/>
            <w:vAlign w:val="center"/>
            <w:hideMark/>
          </w:tcPr>
          <w:p w14:paraId="35D321F5"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174</w:t>
            </w:r>
          </w:p>
        </w:tc>
        <w:tc>
          <w:tcPr>
            <w:tcW w:w="1342" w:type="dxa"/>
            <w:tcBorders>
              <w:top w:val="nil"/>
              <w:left w:val="nil"/>
              <w:bottom w:val="single" w:sz="8" w:space="0" w:color="auto"/>
              <w:right w:val="single" w:sz="8" w:space="0" w:color="auto"/>
            </w:tcBorders>
            <w:shd w:val="clear" w:color="000000" w:fill="FFC000"/>
            <w:noWrap/>
            <w:vAlign w:val="center"/>
            <w:hideMark/>
          </w:tcPr>
          <w:p w14:paraId="7FCA7CC1"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98</w:t>
            </w:r>
          </w:p>
        </w:tc>
        <w:tc>
          <w:tcPr>
            <w:tcW w:w="1641" w:type="dxa"/>
            <w:tcBorders>
              <w:top w:val="nil"/>
              <w:left w:val="nil"/>
              <w:bottom w:val="single" w:sz="8" w:space="0" w:color="auto"/>
              <w:right w:val="single" w:sz="8" w:space="0" w:color="auto"/>
            </w:tcBorders>
            <w:shd w:val="clear" w:color="000000" w:fill="FFC000"/>
            <w:noWrap/>
            <w:vAlign w:val="center"/>
            <w:hideMark/>
          </w:tcPr>
          <w:p w14:paraId="162106A1"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2</w:t>
            </w:r>
          </w:p>
        </w:tc>
      </w:tr>
      <w:tr w:rsidR="00FE2736" w:rsidRPr="009E4A2D" w14:paraId="10E8D457" w14:textId="77777777" w:rsidTr="009F139F">
        <w:trPr>
          <w:trHeight w:val="270"/>
          <w:jc w:val="center"/>
        </w:trPr>
        <w:tc>
          <w:tcPr>
            <w:tcW w:w="1298" w:type="dxa"/>
            <w:tcBorders>
              <w:top w:val="nil"/>
              <w:left w:val="single" w:sz="8" w:space="0" w:color="auto"/>
              <w:bottom w:val="single" w:sz="8" w:space="0" w:color="auto"/>
              <w:right w:val="single" w:sz="8" w:space="0" w:color="auto"/>
            </w:tcBorders>
            <w:shd w:val="clear" w:color="auto" w:fill="auto"/>
            <w:noWrap/>
            <w:vAlign w:val="center"/>
            <w:hideMark/>
          </w:tcPr>
          <w:p w14:paraId="2D091255"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11ny.</w:t>
            </w:r>
          </w:p>
        </w:tc>
        <w:tc>
          <w:tcPr>
            <w:tcW w:w="1222" w:type="dxa"/>
            <w:tcBorders>
              <w:top w:val="nil"/>
              <w:left w:val="nil"/>
              <w:bottom w:val="single" w:sz="8" w:space="0" w:color="auto"/>
              <w:right w:val="single" w:sz="8" w:space="0" w:color="auto"/>
            </w:tcBorders>
            <w:shd w:val="clear" w:color="auto" w:fill="auto"/>
            <w:noWrap/>
            <w:vAlign w:val="center"/>
            <w:hideMark/>
          </w:tcPr>
          <w:p w14:paraId="501107B1"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70</w:t>
            </w:r>
          </w:p>
        </w:tc>
        <w:tc>
          <w:tcPr>
            <w:tcW w:w="1398" w:type="dxa"/>
            <w:tcBorders>
              <w:top w:val="nil"/>
              <w:left w:val="nil"/>
              <w:bottom w:val="single" w:sz="8" w:space="0" w:color="auto"/>
              <w:right w:val="single" w:sz="8" w:space="0" w:color="auto"/>
            </w:tcBorders>
            <w:shd w:val="clear" w:color="auto" w:fill="auto"/>
            <w:noWrap/>
            <w:vAlign w:val="center"/>
            <w:hideMark/>
          </w:tcPr>
          <w:p w14:paraId="3860EFB6" w14:textId="66E742D5"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4 937</w:t>
            </w:r>
            <w:r w:rsidR="00DE6047">
              <w:rPr>
                <w:rFonts w:asciiTheme="minorHAnsi" w:hAnsiTheme="minorHAnsi" w:cstheme="minorHAnsi"/>
                <w:color w:val="000000"/>
                <w:lang w:eastAsia="ja-JP"/>
              </w:rPr>
              <w:t xml:space="preserve"> </w:t>
            </w:r>
          </w:p>
        </w:tc>
        <w:tc>
          <w:tcPr>
            <w:tcW w:w="1641" w:type="dxa"/>
            <w:tcBorders>
              <w:top w:val="nil"/>
              <w:left w:val="nil"/>
              <w:bottom w:val="single" w:sz="8" w:space="0" w:color="auto"/>
              <w:right w:val="single" w:sz="8" w:space="0" w:color="auto"/>
            </w:tcBorders>
            <w:shd w:val="clear" w:color="auto" w:fill="auto"/>
            <w:noWrap/>
            <w:vAlign w:val="center"/>
            <w:hideMark/>
          </w:tcPr>
          <w:p w14:paraId="79D8EDDC"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471</w:t>
            </w:r>
          </w:p>
        </w:tc>
        <w:tc>
          <w:tcPr>
            <w:tcW w:w="1342" w:type="dxa"/>
            <w:tcBorders>
              <w:top w:val="nil"/>
              <w:left w:val="nil"/>
              <w:bottom w:val="single" w:sz="8" w:space="0" w:color="auto"/>
              <w:right w:val="single" w:sz="8" w:space="0" w:color="auto"/>
            </w:tcBorders>
            <w:shd w:val="clear" w:color="000000" w:fill="FFC000"/>
            <w:noWrap/>
            <w:vAlign w:val="center"/>
            <w:hideMark/>
          </w:tcPr>
          <w:p w14:paraId="1229FB79"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71</w:t>
            </w:r>
          </w:p>
        </w:tc>
        <w:tc>
          <w:tcPr>
            <w:tcW w:w="1641" w:type="dxa"/>
            <w:tcBorders>
              <w:top w:val="nil"/>
              <w:left w:val="nil"/>
              <w:bottom w:val="single" w:sz="8" w:space="0" w:color="auto"/>
              <w:right w:val="single" w:sz="8" w:space="0" w:color="auto"/>
            </w:tcBorders>
            <w:shd w:val="clear" w:color="000000" w:fill="FFC000"/>
            <w:noWrap/>
            <w:vAlign w:val="center"/>
            <w:hideMark/>
          </w:tcPr>
          <w:p w14:paraId="6FA10FD2"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7</w:t>
            </w:r>
          </w:p>
        </w:tc>
      </w:tr>
      <w:tr w:rsidR="00FE2736" w:rsidRPr="009E4A2D" w14:paraId="66F527CF" w14:textId="77777777" w:rsidTr="009F139F">
        <w:trPr>
          <w:trHeight w:val="270"/>
          <w:jc w:val="center"/>
        </w:trPr>
        <w:tc>
          <w:tcPr>
            <w:tcW w:w="1298" w:type="dxa"/>
            <w:tcBorders>
              <w:top w:val="nil"/>
              <w:left w:val="single" w:sz="8" w:space="0" w:color="auto"/>
              <w:bottom w:val="single" w:sz="8" w:space="0" w:color="auto"/>
              <w:right w:val="single" w:sz="8" w:space="0" w:color="auto"/>
            </w:tcBorders>
            <w:shd w:val="clear" w:color="auto" w:fill="auto"/>
            <w:noWrap/>
            <w:vAlign w:val="center"/>
            <w:hideMark/>
          </w:tcPr>
          <w:p w14:paraId="4F26DA8E"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11.</w:t>
            </w:r>
          </w:p>
        </w:tc>
        <w:tc>
          <w:tcPr>
            <w:tcW w:w="1222" w:type="dxa"/>
            <w:tcBorders>
              <w:top w:val="nil"/>
              <w:left w:val="nil"/>
              <w:bottom w:val="single" w:sz="8" w:space="0" w:color="auto"/>
              <w:right w:val="single" w:sz="8" w:space="0" w:color="auto"/>
            </w:tcBorders>
            <w:shd w:val="clear" w:color="auto" w:fill="auto"/>
            <w:noWrap/>
            <w:vAlign w:val="center"/>
            <w:hideMark/>
          </w:tcPr>
          <w:p w14:paraId="209B6855"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69</w:t>
            </w:r>
          </w:p>
        </w:tc>
        <w:tc>
          <w:tcPr>
            <w:tcW w:w="1398" w:type="dxa"/>
            <w:tcBorders>
              <w:top w:val="nil"/>
              <w:left w:val="nil"/>
              <w:bottom w:val="single" w:sz="8" w:space="0" w:color="auto"/>
              <w:right w:val="single" w:sz="8" w:space="0" w:color="auto"/>
            </w:tcBorders>
            <w:shd w:val="clear" w:color="auto" w:fill="auto"/>
            <w:noWrap/>
            <w:vAlign w:val="center"/>
            <w:hideMark/>
          </w:tcPr>
          <w:p w14:paraId="04FE4A31" w14:textId="2878347D"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7 825</w:t>
            </w:r>
            <w:r w:rsidR="00DE6047">
              <w:rPr>
                <w:rFonts w:asciiTheme="minorHAnsi" w:hAnsiTheme="minorHAnsi" w:cstheme="minorHAnsi"/>
                <w:color w:val="000000"/>
                <w:lang w:eastAsia="ja-JP"/>
              </w:rPr>
              <w:t xml:space="preserve"> </w:t>
            </w:r>
          </w:p>
        </w:tc>
        <w:tc>
          <w:tcPr>
            <w:tcW w:w="1641" w:type="dxa"/>
            <w:tcBorders>
              <w:top w:val="nil"/>
              <w:left w:val="nil"/>
              <w:bottom w:val="single" w:sz="8" w:space="0" w:color="auto"/>
              <w:right w:val="single" w:sz="8" w:space="0" w:color="auto"/>
            </w:tcBorders>
            <w:shd w:val="clear" w:color="auto" w:fill="auto"/>
            <w:noWrap/>
            <w:vAlign w:val="center"/>
            <w:hideMark/>
          </w:tcPr>
          <w:p w14:paraId="2A70EDF4"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339</w:t>
            </w:r>
          </w:p>
        </w:tc>
        <w:tc>
          <w:tcPr>
            <w:tcW w:w="1342" w:type="dxa"/>
            <w:tcBorders>
              <w:top w:val="nil"/>
              <w:left w:val="nil"/>
              <w:bottom w:val="single" w:sz="8" w:space="0" w:color="auto"/>
              <w:right w:val="single" w:sz="8" w:space="0" w:color="auto"/>
            </w:tcBorders>
            <w:shd w:val="clear" w:color="000000" w:fill="FFC000"/>
            <w:noWrap/>
            <w:vAlign w:val="center"/>
            <w:hideMark/>
          </w:tcPr>
          <w:p w14:paraId="49656D4D"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113</w:t>
            </w:r>
          </w:p>
        </w:tc>
        <w:tc>
          <w:tcPr>
            <w:tcW w:w="1641" w:type="dxa"/>
            <w:tcBorders>
              <w:top w:val="nil"/>
              <w:left w:val="nil"/>
              <w:bottom w:val="single" w:sz="8" w:space="0" w:color="auto"/>
              <w:right w:val="single" w:sz="8" w:space="0" w:color="auto"/>
            </w:tcBorders>
            <w:shd w:val="clear" w:color="000000" w:fill="FFC000"/>
            <w:noWrap/>
            <w:vAlign w:val="center"/>
            <w:hideMark/>
          </w:tcPr>
          <w:p w14:paraId="531EFDA3"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5</w:t>
            </w:r>
          </w:p>
        </w:tc>
      </w:tr>
      <w:tr w:rsidR="00FE2736" w:rsidRPr="009E4A2D" w14:paraId="00BDC36C" w14:textId="77777777" w:rsidTr="009F139F">
        <w:trPr>
          <w:trHeight w:val="270"/>
          <w:jc w:val="center"/>
        </w:trPr>
        <w:tc>
          <w:tcPr>
            <w:tcW w:w="1298" w:type="dxa"/>
            <w:tcBorders>
              <w:top w:val="nil"/>
              <w:left w:val="single" w:sz="8" w:space="0" w:color="auto"/>
              <w:bottom w:val="single" w:sz="8" w:space="0" w:color="auto"/>
              <w:right w:val="single" w:sz="8" w:space="0" w:color="auto"/>
            </w:tcBorders>
            <w:shd w:val="clear" w:color="auto" w:fill="auto"/>
            <w:noWrap/>
            <w:vAlign w:val="center"/>
            <w:hideMark/>
          </w:tcPr>
          <w:p w14:paraId="660528FB"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12.</w:t>
            </w:r>
          </w:p>
        </w:tc>
        <w:tc>
          <w:tcPr>
            <w:tcW w:w="1222" w:type="dxa"/>
            <w:tcBorders>
              <w:top w:val="nil"/>
              <w:left w:val="nil"/>
              <w:bottom w:val="single" w:sz="8" w:space="0" w:color="auto"/>
              <w:right w:val="single" w:sz="8" w:space="0" w:color="auto"/>
            </w:tcBorders>
            <w:shd w:val="clear" w:color="auto" w:fill="auto"/>
            <w:noWrap/>
            <w:vAlign w:val="center"/>
            <w:hideMark/>
          </w:tcPr>
          <w:p w14:paraId="6F021DE4"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65</w:t>
            </w:r>
          </w:p>
        </w:tc>
        <w:tc>
          <w:tcPr>
            <w:tcW w:w="1398" w:type="dxa"/>
            <w:tcBorders>
              <w:top w:val="nil"/>
              <w:left w:val="nil"/>
              <w:bottom w:val="single" w:sz="8" w:space="0" w:color="auto"/>
              <w:right w:val="single" w:sz="8" w:space="0" w:color="auto"/>
            </w:tcBorders>
            <w:shd w:val="clear" w:color="auto" w:fill="auto"/>
            <w:noWrap/>
            <w:vAlign w:val="center"/>
            <w:hideMark/>
          </w:tcPr>
          <w:p w14:paraId="3F41A592" w14:textId="0A2857D9"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6 466</w:t>
            </w:r>
            <w:r w:rsidR="00DE6047">
              <w:rPr>
                <w:rFonts w:asciiTheme="minorHAnsi" w:hAnsiTheme="minorHAnsi" w:cstheme="minorHAnsi"/>
                <w:color w:val="000000"/>
                <w:lang w:eastAsia="ja-JP"/>
              </w:rPr>
              <w:t xml:space="preserve"> </w:t>
            </w:r>
          </w:p>
        </w:tc>
        <w:tc>
          <w:tcPr>
            <w:tcW w:w="1641" w:type="dxa"/>
            <w:tcBorders>
              <w:top w:val="nil"/>
              <w:left w:val="nil"/>
              <w:bottom w:val="single" w:sz="8" w:space="0" w:color="auto"/>
              <w:right w:val="single" w:sz="8" w:space="0" w:color="auto"/>
            </w:tcBorders>
            <w:shd w:val="clear" w:color="auto" w:fill="auto"/>
            <w:noWrap/>
            <w:vAlign w:val="center"/>
            <w:hideMark/>
          </w:tcPr>
          <w:p w14:paraId="5479A1B0"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375</w:t>
            </w:r>
          </w:p>
        </w:tc>
        <w:tc>
          <w:tcPr>
            <w:tcW w:w="1342" w:type="dxa"/>
            <w:tcBorders>
              <w:top w:val="nil"/>
              <w:left w:val="nil"/>
              <w:bottom w:val="single" w:sz="8" w:space="0" w:color="auto"/>
              <w:right w:val="single" w:sz="8" w:space="0" w:color="auto"/>
            </w:tcBorders>
            <w:shd w:val="clear" w:color="000000" w:fill="FFC000"/>
            <w:noWrap/>
            <w:vAlign w:val="center"/>
            <w:hideMark/>
          </w:tcPr>
          <w:p w14:paraId="593CB9FF"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99</w:t>
            </w:r>
          </w:p>
        </w:tc>
        <w:tc>
          <w:tcPr>
            <w:tcW w:w="1641" w:type="dxa"/>
            <w:tcBorders>
              <w:top w:val="nil"/>
              <w:left w:val="nil"/>
              <w:bottom w:val="single" w:sz="8" w:space="0" w:color="auto"/>
              <w:right w:val="single" w:sz="8" w:space="0" w:color="auto"/>
            </w:tcBorders>
            <w:shd w:val="clear" w:color="000000" w:fill="FFC000"/>
            <w:noWrap/>
            <w:vAlign w:val="center"/>
            <w:hideMark/>
          </w:tcPr>
          <w:p w14:paraId="09B85C68"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6</w:t>
            </w:r>
          </w:p>
        </w:tc>
      </w:tr>
      <w:tr w:rsidR="00FE2736" w:rsidRPr="009E4A2D" w14:paraId="4D1C3F66" w14:textId="77777777" w:rsidTr="009F139F">
        <w:trPr>
          <w:trHeight w:val="270"/>
          <w:jc w:val="center"/>
        </w:trPr>
        <w:tc>
          <w:tcPr>
            <w:tcW w:w="1298" w:type="dxa"/>
            <w:tcBorders>
              <w:top w:val="nil"/>
              <w:left w:val="single" w:sz="8" w:space="0" w:color="auto"/>
              <w:bottom w:val="single" w:sz="8" w:space="0" w:color="auto"/>
              <w:right w:val="single" w:sz="8" w:space="0" w:color="auto"/>
            </w:tcBorders>
            <w:shd w:val="clear" w:color="auto" w:fill="auto"/>
            <w:noWrap/>
            <w:vAlign w:val="center"/>
            <w:hideMark/>
          </w:tcPr>
          <w:p w14:paraId="0AFEBE36"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9ny</w:t>
            </w:r>
          </w:p>
        </w:tc>
        <w:tc>
          <w:tcPr>
            <w:tcW w:w="1222" w:type="dxa"/>
            <w:tcBorders>
              <w:top w:val="nil"/>
              <w:left w:val="nil"/>
              <w:bottom w:val="single" w:sz="8" w:space="0" w:color="auto"/>
              <w:right w:val="single" w:sz="8" w:space="0" w:color="auto"/>
            </w:tcBorders>
            <w:shd w:val="clear" w:color="auto" w:fill="auto"/>
            <w:noWrap/>
            <w:vAlign w:val="center"/>
            <w:hideMark/>
          </w:tcPr>
          <w:p w14:paraId="69D3C507"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47</w:t>
            </w:r>
          </w:p>
        </w:tc>
        <w:tc>
          <w:tcPr>
            <w:tcW w:w="1398" w:type="dxa"/>
            <w:tcBorders>
              <w:top w:val="nil"/>
              <w:left w:val="nil"/>
              <w:bottom w:val="single" w:sz="8" w:space="0" w:color="auto"/>
              <w:right w:val="single" w:sz="8" w:space="0" w:color="auto"/>
            </w:tcBorders>
            <w:shd w:val="clear" w:color="auto" w:fill="auto"/>
            <w:noWrap/>
            <w:vAlign w:val="center"/>
            <w:hideMark/>
          </w:tcPr>
          <w:p w14:paraId="7C3A97B6" w14:textId="76E5C8DA"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3 085</w:t>
            </w:r>
            <w:r w:rsidR="00DE6047">
              <w:rPr>
                <w:rFonts w:asciiTheme="minorHAnsi" w:hAnsiTheme="minorHAnsi" w:cstheme="minorHAnsi"/>
                <w:color w:val="000000"/>
                <w:lang w:eastAsia="ja-JP"/>
              </w:rPr>
              <w:t xml:space="preserve"> </w:t>
            </w:r>
          </w:p>
        </w:tc>
        <w:tc>
          <w:tcPr>
            <w:tcW w:w="1641" w:type="dxa"/>
            <w:tcBorders>
              <w:top w:val="nil"/>
              <w:left w:val="nil"/>
              <w:bottom w:val="single" w:sz="8" w:space="0" w:color="auto"/>
              <w:right w:val="single" w:sz="8" w:space="0" w:color="auto"/>
            </w:tcBorders>
            <w:shd w:val="clear" w:color="auto" w:fill="auto"/>
            <w:noWrap/>
            <w:vAlign w:val="center"/>
            <w:hideMark/>
          </w:tcPr>
          <w:p w14:paraId="6EDB1481"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99</w:t>
            </w:r>
          </w:p>
        </w:tc>
        <w:tc>
          <w:tcPr>
            <w:tcW w:w="1342" w:type="dxa"/>
            <w:tcBorders>
              <w:top w:val="nil"/>
              <w:left w:val="nil"/>
              <w:bottom w:val="single" w:sz="8" w:space="0" w:color="auto"/>
              <w:right w:val="single" w:sz="8" w:space="0" w:color="auto"/>
            </w:tcBorders>
            <w:shd w:val="clear" w:color="000000" w:fill="FFC000"/>
            <w:noWrap/>
            <w:vAlign w:val="center"/>
            <w:hideMark/>
          </w:tcPr>
          <w:p w14:paraId="65AE8E93"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66</w:t>
            </w:r>
          </w:p>
        </w:tc>
        <w:tc>
          <w:tcPr>
            <w:tcW w:w="1641" w:type="dxa"/>
            <w:tcBorders>
              <w:top w:val="nil"/>
              <w:left w:val="nil"/>
              <w:bottom w:val="single" w:sz="8" w:space="0" w:color="auto"/>
              <w:right w:val="single" w:sz="8" w:space="0" w:color="auto"/>
            </w:tcBorders>
            <w:shd w:val="clear" w:color="000000" w:fill="FFC000"/>
            <w:noWrap/>
            <w:vAlign w:val="center"/>
            <w:hideMark/>
          </w:tcPr>
          <w:p w14:paraId="74A08506"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2</w:t>
            </w:r>
          </w:p>
        </w:tc>
      </w:tr>
      <w:tr w:rsidR="00FE2736" w:rsidRPr="009E4A2D" w14:paraId="1B0EBD87" w14:textId="77777777" w:rsidTr="009F139F">
        <w:trPr>
          <w:trHeight w:val="270"/>
          <w:jc w:val="center"/>
        </w:trPr>
        <w:tc>
          <w:tcPr>
            <w:tcW w:w="1298" w:type="dxa"/>
            <w:tcBorders>
              <w:top w:val="nil"/>
              <w:left w:val="single" w:sz="8" w:space="0" w:color="auto"/>
              <w:bottom w:val="single" w:sz="8" w:space="0" w:color="auto"/>
              <w:right w:val="single" w:sz="8" w:space="0" w:color="auto"/>
            </w:tcBorders>
            <w:shd w:val="clear" w:color="auto" w:fill="auto"/>
            <w:noWrap/>
            <w:vAlign w:val="center"/>
            <w:hideMark/>
          </w:tcPr>
          <w:p w14:paraId="4FB90E96"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9/5</w:t>
            </w:r>
          </w:p>
        </w:tc>
        <w:tc>
          <w:tcPr>
            <w:tcW w:w="1222" w:type="dxa"/>
            <w:tcBorders>
              <w:top w:val="nil"/>
              <w:left w:val="nil"/>
              <w:bottom w:val="single" w:sz="8" w:space="0" w:color="auto"/>
              <w:right w:val="single" w:sz="8" w:space="0" w:color="auto"/>
            </w:tcBorders>
            <w:shd w:val="clear" w:color="auto" w:fill="auto"/>
            <w:noWrap/>
            <w:vAlign w:val="center"/>
            <w:hideMark/>
          </w:tcPr>
          <w:p w14:paraId="097164DD"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40</w:t>
            </w:r>
          </w:p>
        </w:tc>
        <w:tc>
          <w:tcPr>
            <w:tcW w:w="1398" w:type="dxa"/>
            <w:tcBorders>
              <w:top w:val="nil"/>
              <w:left w:val="nil"/>
              <w:bottom w:val="single" w:sz="8" w:space="0" w:color="auto"/>
              <w:right w:val="single" w:sz="8" w:space="0" w:color="auto"/>
            </w:tcBorders>
            <w:shd w:val="clear" w:color="auto" w:fill="auto"/>
            <w:noWrap/>
            <w:vAlign w:val="center"/>
            <w:hideMark/>
          </w:tcPr>
          <w:p w14:paraId="5E3739FD" w14:textId="3F8571AF"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4 042</w:t>
            </w:r>
            <w:r w:rsidR="00DE6047">
              <w:rPr>
                <w:rFonts w:asciiTheme="minorHAnsi" w:hAnsiTheme="minorHAnsi" w:cstheme="minorHAnsi"/>
                <w:color w:val="000000"/>
                <w:lang w:eastAsia="ja-JP"/>
              </w:rPr>
              <w:t xml:space="preserve"> </w:t>
            </w:r>
          </w:p>
        </w:tc>
        <w:tc>
          <w:tcPr>
            <w:tcW w:w="1641" w:type="dxa"/>
            <w:tcBorders>
              <w:top w:val="nil"/>
              <w:left w:val="nil"/>
              <w:bottom w:val="single" w:sz="8" w:space="0" w:color="auto"/>
              <w:right w:val="single" w:sz="8" w:space="0" w:color="auto"/>
            </w:tcBorders>
            <w:shd w:val="clear" w:color="auto" w:fill="auto"/>
            <w:noWrap/>
            <w:vAlign w:val="center"/>
            <w:hideMark/>
          </w:tcPr>
          <w:p w14:paraId="07B89899"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36</w:t>
            </w:r>
          </w:p>
        </w:tc>
        <w:tc>
          <w:tcPr>
            <w:tcW w:w="1342" w:type="dxa"/>
            <w:tcBorders>
              <w:top w:val="nil"/>
              <w:left w:val="nil"/>
              <w:bottom w:val="single" w:sz="8" w:space="0" w:color="auto"/>
              <w:right w:val="single" w:sz="8" w:space="0" w:color="auto"/>
            </w:tcBorders>
            <w:shd w:val="clear" w:color="000000" w:fill="FFC000"/>
            <w:noWrap/>
            <w:vAlign w:val="center"/>
            <w:hideMark/>
          </w:tcPr>
          <w:p w14:paraId="4FC2D875"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101</w:t>
            </w:r>
          </w:p>
        </w:tc>
        <w:tc>
          <w:tcPr>
            <w:tcW w:w="1641" w:type="dxa"/>
            <w:tcBorders>
              <w:top w:val="nil"/>
              <w:left w:val="nil"/>
              <w:bottom w:val="single" w:sz="8" w:space="0" w:color="auto"/>
              <w:right w:val="single" w:sz="8" w:space="0" w:color="auto"/>
            </w:tcBorders>
            <w:shd w:val="clear" w:color="000000" w:fill="FFC000"/>
            <w:noWrap/>
            <w:vAlign w:val="center"/>
            <w:hideMark/>
          </w:tcPr>
          <w:p w14:paraId="00F6E729"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1</w:t>
            </w:r>
          </w:p>
        </w:tc>
      </w:tr>
      <w:tr w:rsidR="00FE2736" w:rsidRPr="009E4A2D" w14:paraId="2EAD7062" w14:textId="77777777" w:rsidTr="009F139F">
        <w:trPr>
          <w:trHeight w:val="270"/>
          <w:jc w:val="center"/>
        </w:trPr>
        <w:tc>
          <w:tcPr>
            <w:tcW w:w="1298" w:type="dxa"/>
            <w:tcBorders>
              <w:top w:val="nil"/>
              <w:left w:val="single" w:sz="8" w:space="0" w:color="auto"/>
              <w:bottom w:val="single" w:sz="8" w:space="0" w:color="auto"/>
              <w:right w:val="single" w:sz="8" w:space="0" w:color="auto"/>
            </w:tcBorders>
            <w:shd w:val="clear" w:color="auto" w:fill="auto"/>
            <w:noWrap/>
            <w:vAlign w:val="center"/>
            <w:hideMark/>
          </w:tcPr>
          <w:p w14:paraId="1F89AF46"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10/5</w:t>
            </w:r>
          </w:p>
        </w:tc>
        <w:tc>
          <w:tcPr>
            <w:tcW w:w="1222" w:type="dxa"/>
            <w:tcBorders>
              <w:top w:val="nil"/>
              <w:left w:val="nil"/>
              <w:bottom w:val="single" w:sz="8" w:space="0" w:color="auto"/>
              <w:right w:val="single" w:sz="8" w:space="0" w:color="auto"/>
            </w:tcBorders>
            <w:shd w:val="clear" w:color="auto" w:fill="auto"/>
            <w:noWrap/>
            <w:vAlign w:val="center"/>
            <w:hideMark/>
          </w:tcPr>
          <w:p w14:paraId="0015DD7F"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30</w:t>
            </w:r>
          </w:p>
        </w:tc>
        <w:tc>
          <w:tcPr>
            <w:tcW w:w="1398" w:type="dxa"/>
            <w:tcBorders>
              <w:top w:val="nil"/>
              <w:left w:val="nil"/>
              <w:bottom w:val="single" w:sz="8" w:space="0" w:color="auto"/>
              <w:right w:val="single" w:sz="8" w:space="0" w:color="auto"/>
            </w:tcBorders>
            <w:shd w:val="clear" w:color="auto" w:fill="auto"/>
            <w:noWrap/>
            <w:vAlign w:val="center"/>
            <w:hideMark/>
          </w:tcPr>
          <w:p w14:paraId="61DF10C9" w14:textId="7151F2AF"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3 010</w:t>
            </w:r>
            <w:r w:rsidR="00DE6047">
              <w:rPr>
                <w:rFonts w:asciiTheme="minorHAnsi" w:hAnsiTheme="minorHAnsi" w:cstheme="minorHAnsi"/>
                <w:color w:val="000000"/>
                <w:lang w:eastAsia="ja-JP"/>
              </w:rPr>
              <w:t xml:space="preserve"> </w:t>
            </w:r>
          </w:p>
        </w:tc>
        <w:tc>
          <w:tcPr>
            <w:tcW w:w="1641" w:type="dxa"/>
            <w:tcBorders>
              <w:top w:val="nil"/>
              <w:left w:val="nil"/>
              <w:bottom w:val="single" w:sz="8" w:space="0" w:color="auto"/>
              <w:right w:val="single" w:sz="8" w:space="0" w:color="auto"/>
            </w:tcBorders>
            <w:shd w:val="clear" w:color="auto" w:fill="auto"/>
            <w:noWrap/>
            <w:vAlign w:val="center"/>
            <w:hideMark/>
          </w:tcPr>
          <w:p w14:paraId="4593E7B1"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8</w:t>
            </w:r>
          </w:p>
        </w:tc>
        <w:tc>
          <w:tcPr>
            <w:tcW w:w="1342" w:type="dxa"/>
            <w:tcBorders>
              <w:top w:val="nil"/>
              <w:left w:val="nil"/>
              <w:bottom w:val="single" w:sz="8" w:space="0" w:color="auto"/>
              <w:right w:val="single" w:sz="8" w:space="0" w:color="auto"/>
            </w:tcBorders>
            <w:shd w:val="clear" w:color="000000" w:fill="FFC000"/>
            <w:noWrap/>
            <w:vAlign w:val="center"/>
            <w:hideMark/>
          </w:tcPr>
          <w:p w14:paraId="562C5A0D"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100</w:t>
            </w:r>
          </w:p>
        </w:tc>
        <w:tc>
          <w:tcPr>
            <w:tcW w:w="1641" w:type="dxa"/>
            <w:tcBorders>
              <w:top w:val="nil"/>
              <w:left w:val="nil"/>
              <w:bottom w:val="single" w:sz="8" w:space="0" w:color="auto"/>
              <w:right w:val="single" w:sz="8" w:space="0" w:color="auto"/>
            </w:tcBorders>
            <w:shd w:val="clear" w:color="000000" w:fill="FFC000"/>
            <w:noWrap/>
            <w:vAlign w:val="center"/>
            <w:hideMark/>
          </w:tcPr>
          <w:p w14:paraId="7E877C03"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0</w:t>
            </w:r>
          </w:p>
        </w:tc>
      </w:tr>
      <w:tr w:rsidR="00FE2736" w:rsidRPr="009E4A2D" w14:paraId="07C737BC" w14:textId="77777777" w:rsidTr="009F139F">
        <w:trPr>
          <w:trHeight w:val="270"/>
          <w:jc w:val="center"/>
        </w:trPr>
        <w:tc>
          <w:tcPr>
            <w:tcW w:w="1298" w:type="dxa"/>
            <w:tcBorders>
              <w:top w:val="nil"/>
              <w:left w:val="single" w:sz="8" w:space="0" w:color="auto"/>
              <w:bottom w:val="single" w:sz="8" w:space="0" w:color="auto"/>
              <w:right w:val="single" w:sz="8" w:space="0" w:color="auto"/>
            </w:tcBorders>
            <w:shd w:val="clear" w:color="auto" w:fill="auto"/>
            <w:noWrap/>
            <w:vAlign w:val="center"/>
            <w:hideMark/>
          </w:tcPr>
          <w:p w14:paraId="4EBD2BA7"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11/5</w:t>
            </w:r>
          </w:p>
        </w:tc>
        <w:tc>
          <w:tcPr>
            <w:tcW w:w="1222" w:type="dxa"/>
            <w:tcBorders>
              <w:top w:val="nil"/>
              <w:left w:val="nil"/>
              <w:bottom w:val="single" w:sz="8" w:space="0" w:color="auto"/>
              <w:right w:val="single" w:sz="8" w:space="0" w:color="auto"/>
            </w:tcBorders>
            <w:shd w:val="clear" w:color="auto" w:fill="auto"/>
            <w:noWrap/>
            <w:vAlign w:val="center"/>
            <w:hideMark/>
          </w:tcPr>
          <w:p w14:paraId="4A408D85"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31</w:t>
            </w:r>
          </w:p>
        </w:tc>
        <w:tc>
          <w:tcPr>
            <w:tcW w:w="1398" w:type="dxa"/>
            <w:tcBorders>
              <w:top w:val="nil"/>
              <w:left w:val="nil"/>
              <w:bottom w:val="single" w:sz="8" w:space="0" w:color="auto"/>
              <w:right w:val="single" w:sz="8" w:space="0" w:color="auto"/>
            </w:tcBorders>
            <w:shd w:val="clear" w:color="auto" w:fill="auto"/>
            <w:noWrap/>
            <w:vAlign w:val="center"/>
            <w:hideMark/>
          </w:tcPr>
          <w:p w14:paraId="2981F7B7" w14:textId="1BB6969B"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3 697</w:t>
            </w:r>
            <w:r w:rsidR="00DE6047">
              <w:rPr>
                <w:rFonts w:asciiTheme="minorHAnsi" w:hAnsiTheme="minorHAnsi" w:cstheme="minorHAnsi"/>
                <w:color w:val="000000"/>
                <w:lang w:eastAsia="ja-JP"/>
              </w:rPr>
              <w:t xml:space="preserve"> </w:t>
            </w:r>
          </w:p>
        </w:tc>
        <w:tc>
          <w:tcPr>
            <w:tcW w:w="1641" w:type="dxa"/>
            <w:tcBorders>
              <w:top w:val="nil"/>
              <w:left w:val="nil"/>
              <w:bottom w:val="single" w:sz="8" w:space="0" w:color="auto"/>
              <w:right w:val="single" w:sz="8" w:space="0" w:color="auto"/>
            </w:tcBorders>
            <w:shd w:val="clear" w:color="auto" w:fill="auto"/>
            <w:noWrap/>
            <w:vAlign w:val="center"/>
            <w:hideMark/>
          </w:tcPr>
          <w:p w14:paraId="7A08FD7F"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146</w:t>
            </w:r>
          </w:p>
        </w:tc>
        <w:tc>
          <w:tcPr>
            <w:tcW w:w="1342" w:type="dxa"/>
            <w:tcBorders>
              <w:top w:val="nil"/>
              <w:left w:val="nil"/>
              <w:bottom w:val="single" w:sz="8" w:space="0" w:color="auto"/>
              <w:right w:val="single" w:sz="8" w:space="0" w:color="auto"/>
            </w:tcBorders>
            <w:shd w:val="clear" w:color="000000" w:fill="FFC000"/>
            <w:noWrap/>
            <w:vAlign w:val="center"/>
            <w:hideMark/>
          </w:tcPr>
          <w:p w14:paraId="45F1DF0E"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119</w:t>
            </w:r>
          </w:p>
        </w:tc>
        <w:tc>
          <w:tcPr>
            <w:tcW w:w="1641" w:type="dxa"/>
            <w:tcBorders>
              <w:top w:val="nil"/>
              <w:left w:val="nil"/>
              <w:bottom w:val="single" w:sz="8" w:space="0" w:color="auto"/>
              <w:right w:val="single" w:sz="8" w:space="0" w:color="auto"/>
            </w:tcBorders>
            <w:shd w:val="clear" w:color="000000" w:fill="FFC000"/>
            <w:noWrap/>
            <w:vAlign w:val="center"/>
            <w:hideMark/>
          </w:tcPr>
          <w:p w14:paraId="6B0707E8"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5</w:t>
            </w:r>
          </w:p>
        </w:tc>
      </w:tr>
      <w:tr w:rsidR="00FE2736" w:rsidRPr="009E4A2D" w14:paraId="152D454A" w14:textId="77777777" w:rsidTr="009F139F">
        <w:trPr>
          <w:trHeight w:val="270"/>
          <w:jc w:val="center"/>
        </w:trPr>
        <w:tc>
          <w:tcPr>
            <w:tcW w:w="1298" w:type="dxa"/>
            <w:tcBorders>
              <w:top w:val="nil"/>
              <w:left w:val="single" w:sz="8" w:space="0" w:color="auto"/>
              <w:bottom w:val="single" w:sz="8" w:space="0" w:color="auto"/>
              <w:right w:val="single" w:sz="8" w:space="0" w:color="auto"/>
            </w:tcBorders>
            <w:shd w:val="clear" w:color="auto" w:fill="auto"/>
            <w:noWrap/>
            <w:vAlign w:val="center"/>
            <w:hideMark/>
          </w:tcPr>
          <w:p w14:paraId="00B1E2DE"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12/5</w:t>
            </w:r>
          </w:p>
        </w:tc>
        <w:tc>
          <w:tcPr>
            <w:tcW w:w="1222" w:type="dxa"/>
            <w:tcBorders>
              <w:top w:val="nil"/>
              <w:left w:val="nil"/>
              <w:bottom w:val="single" w:sz="8" w:space="0" w:color="auto"/>
              <w:right w:val="single" w:sz="8" w:space="0" w:color="auto"/>
            </w:tcBorders>
            <w:shd w:val="clear" w:color="auto" w:fill="auto"/>
            <w:noWrap/>
            <w:vAlign w:val="center"/>
            <w:hideMark/>
          </w:tcPr>
          <w:p w14:paraId="435921A2"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28</w:t>
            </w:r>
          </w:p>
        </w:tc>
        <w:tc>
          <w:tcPr>
            <w:tcW w:w="1398" w:type="dxa"/>
            <w:tcBorders>
              <w:top w:val="nil"/>
              <w:left w:val="nil"/>
              <w:bottom w:val="single" w:sz="8" w:space="0" w:color="auto"/>
              <w:right w:val="single" w:sz="8" w:space="0" w:color="auto"/>
            </w:tcBorders>
            <w:shd w:val="clear" w:color="auto" w:fill="auto"/>
            <w:noWrap/>
            <w:vAlign w:val="center"/>
            <w:hideMark/>
          </w:tcPr>
          <w:p w14:paraId="4D6C2C87" w14:textId="36984C2F"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3 189</w:t>
            </w:r>
            <w:r w:rsidR="00DE6047">
              <w:rPr>
                <w:rFonts w:asciiTheme="minorHAnsi" w:hAnsiTheme="minorHAnsi" w:cstheme="minorHAnsi"/>
                <w:color w:val="000000"/>
                <w:lang w:eastAsia="ja-JP"/>
              </w:rPr>
              <w:t xml:space="preserve"> </w:t>
            </w:r>
          </w:p>
        </w:tc>
        <w:tc>
          <w:tcPr>
            <w:tcW w:w="1641" w:type="dxa"/>
            <w:tcBorders>
              <w:top w:val="nil"/>
              <w:left w:val="nil"/>
              <w:bottom w:val="single" w:sz="8" w:space="0" w:color="auto"/>
              <w:right w:val="single" w:sz="8" w:space="0" w:color="auto"/>
            </w:tcBorders>
            <w:shd w:val="clear" w:color="auto" w:fill="auto"/>
            <w:noWrap/>
            <w:vAlign w:val="center"/>
            <w:hideMark/>
          </w:tcPr>
          <w:p w14:paraId="49F512D4"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lang w:eastAsia="ja-JP"/>
              </w:rPr>
              <w:t>345</w:t>
            </w:r>
          </w:p>
        </w:tc>
        <w:tc>
          <w:tcPr>
            <w:tcW w:w="1342" w:type="dxa"/>
            <w:tcBorders>
              <w:top w:val="nil"/>
              <w:left w:val="nil"/>
              <w:bottom w:val="single" w:sz="8" w:space="0" w:color="auto"/>
              <w:right w:val="single" w:sz="8" w:space="0" w:color="auto"/>
            </w:tcBorders>
            <w:shd w:val="clear" w:color="000000" w:fill="FFC000"/>
            <w:noWrap/>
            <w:vAlign w:val="center"/>
            <w:hideMark/>
          </w:tcPr>
          <w:p w14:paraId="59E03C69"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114</w:t>
            </w:r>
          </w:p>
        </w:tc>
        <w:tc>
          <w:tcPr>
            <w:tcW w:w="1641" w:type="dxa"/>
            <w:tcBorders>
              <w:top w:val="nil"/>
              <w:left w:val="nil"/>
              <w:bottom w:val="single" w:sz="8" w:space="0" w:color="auto"/>
              <w:right w:val="single" w:sz="8" w:space="0" w:color="auto"/>
            </w:tcBorders>
            <w:shd w:val="clear" w:color="000000" w:fill="FFC000"/>
            <w:noWrap/>
            <w:vAlign w:val="center"/>
            <w:hideMark/>
          </w:tcPr>
          <w:p w14:paraId="0A7A697B" w14:textId="77777777" w:rsidR="00FE2736" w:rsidRPr="009E4A2D" w:rsidRDefault="00FE2736" w:rsidP="00C6401C">
            <w:pPr>
              <w:jc w:val="center"/>
              <w:rPr>
                <w:rFonts w:asciiTheme="minorHAnsi" w:hAnsiTheme="minorHAnsi" w:cstheme="minorHAnsi"/>
                <w:color w:val="000000"/>
                <w:lang w:eastAsia="ja-JP"/>
              </w:rPr>
            </w:pPr>
            <w:r w:rsidRPr="009E4A2D">
              <w:rPr>
                <w:rFonts w:asciiTheme="minorHAnsi" w:hAnsiTheme="minorHAnsi" w:cstheme="minorHAnsi"/>
                <w:color w:val="000000"/>
              </w:rPr>
              <w:t>12</w:t>
            </w:r>
          </w:p>
        </w:tc>
      </w:tr>
      <w:tr w:rsidR="00FE2736" w:rsidRPr="009E4A2D" w14:paraId="6094C7B1" w14:textId="77777777" w:rsidTr="009F139F">
        <w:trPr>
          <w:trHeight w:val="270"/>
          <w:jc w:val="center"/>
        </w:trPr>
        <w:tc>
          <w:tcPr>
            <w:tcW w:w="1298" w:type="dxa"/>
            <w:tcBorders>
              <w:top w:val="nil"/>
              <w:left w:val="single" w:sz="8" w:space="0" w:color="auto"/>
              <w:bottom w:val="single" w:sz="8" w:space="0" w:color="auto"/>
              <w:right w:val="single" w:sz="8" w:space="0" w:color="auto"/>
            </w:tcBorders>
            <w:shd w:val="clear" w:color="auto" w:fill="auto"/>
            <w:noWrap/>
            <w:vAlign w:val="center"/>
            <w:hideMark/>
          </w:tcPr>
          <w:p w14:paraId="04C7E4CE"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 </w:t>
            </w:r>
          </w:p>
        </w:tc>
        <w:tc>
          <w:tcPr>
            <w:tcW w:w="1222" w:type="dxa"/>
            <w:tcBorders>
              <w:top w:val="nil"/>
              <w:left w:val="nil"/>
              <w:bottom w:val="single" w:sz="8" w:space="0" w:color="auto"/>
              <w:right w:val="single" w:sz="8" w:space="0" w:color="auto"/>
            </w:tcBorders>
            <w:shd w:val="clear" w:color="auto" w:fill="auto"/>
            <w:noWrap/>
            <w:vAlign w:val="center"/>
            <w:hideMark/>
          </w:tcPr>
          <w:p w14:paraId="03A159CD"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635</w:t>
            </w:r>
          </w:p>
        </w:tc>
        <w:tc>
          <w:tcPr>
            <w:tcW w:w="1398" w:type="dxa"/>
            <w:tcBorders>
              <w:top w:val="nil"/>
              <w:left w:val="nil"/>
              <w:bottom w:val="single" w:sz="8" w:space="0" w:color="auto"/>
              <w:right w:val="single" w:sz="8" w:space="0" w:color="auto"/>
            </w:tcBorders>
            <w:shd w:val="clear" w:color="auto" w:fill="auto"/>
            <w:noWrap/>
            <w:vAlign w:val="center"/>
            <w:hideMark/>
          </w:tcPr>
          <w:p w14:paraId="5FFED255" w14:textId="2D5868DE"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59 569</w:t>
            </w:r>
            <w:r w:rsidR="00DE6047">
              <w:rPr>
                <w:rFonts w:asciiTheme="minorHAnsi" w:hAnsiTheme="minorHAnsi" w:cstheme="minorHAnsi"/>
                <w:b/>
                <w:bCs/>
                <w:color w:val="000000"/>
              </w:rPr>
              <w:t xml:space="preserve"> </w:t>
            </w:r>
          </w:p>
        </w:tc>
        <w:tc>
          <w:tcPr>
            <w:tcW w:w="1641" w:type="dxa"/>
            <w:tcBorders>
              <w:top w:val="nil"/>
              <w:left w:val="nil"/>
              <w:bottom w:val="single" w:sz="8" w:space="0" w:color="auto"/>
              <w:right w:val="single" w:sz="8" w:space="0" w:color="auto"/>
            </w:tcBorders>
            <w:shd w:val="clear" w:color="auto" w:fill="auto"/>
            <w:noWrap/>
            <w:vAlign w:val="center"/>
            <w:hideMark/>
          </w:tcPr>
          <w:p w14:paraId="4DD7DDF2"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rPr>
              <w:t>2036</w:t>
            </w:r>
          </w:p>
        </w:tc>
        <w:tc>
          <w:tcPr>
            <w:tcW w:w="1342" w:type="dxa"/>
            <w:tcBorders>
              <w:top w:val="nil"/>
              <w:left w:val="nil"/>
              <w:bottom w:val="single" w:sz="8" w:space="0" w:color="auto"/>
              <w:right w:val="single" w:sz="8" w:space="0" w:color="auto"/>
            </w:tcBorders>
            <w:shd w:val="clear" w:color="auto" w:fill="auto"/>
            <w:noWrap/>
            <w:vAlign w:val="center"/>
            <w:hideMark/>
          </w:tcPr>
          <w:p w14:paraId="6D6A694C"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95</w:t>
            </w:r>
          </w:p>
        </w:tc>
        <w:tc>
          <w:tcPr>
            <w:tcW w:w="1641" w:type="dxa"/>
            <w:tcBorders>
              <w:top w:val="nil"/>
              <w:left w:val="nil"/>
              <w:bottom w:val="single" w:sz="8" w:space="0" w:color="auto"/>
              <w:right w:val="single" w:sz="8" w:space="0" w:color="auto"/>
            </w:tcBorders>
            <w:shd w:val="clear" w:color="auto" w:fill="auto"/>
            <w:noWrap/>
            <w:vAlign w:val="center"/>
            <w:hideMark/>
          </w:tcPr>
          <w:p w14:paraId="26568764" w14:textId="77777777" w:rsidR="00FE2736" w:rsidRPr="009E4A2D" w:rsidRDefault="00FE2736" w:rsidP="00C6401C">
            <w:pPr>
              <w:jc w:val="center"/>
              <w:rPr>
                <w:rFonts w:asciiTheme="minorHAnsi" w:hAnsiTheme="minorHAnsi" w:cstheme="minorHAnsi"/>
                <w:b/>
                <w:bCs/>
                <w:color w:val="000000"/>
                <w:lang w:eastAsia="ja-JP"/>
              </w:rPr>
            </w:pPr>
            <w:r w:rsidRPr="009E4A2D">
              <w:rPr>
                <w:rFonts w:asciiTheme="minorHAnsi" w:hAnsiTheme="minorHAnsi" w:cstheme="minorHAnsi"/>
                <w:b/>
                <w:bCs/>
                <w:color w:val="000000"/>
                <w:lang w:eastAsia="ja-JP"/>
              </w:rPr>
              <w:t>3</w:t>
            </w:r>
          </w:p>
        </w:tc>
      </w:tr>
    </w:tbl>
    <w:p w14:paraId="46BDAC43" w14:textId="77777777" w:rsidR="00FE2736" w:rsidRPr="009E4A2D" w:rsidRDefault="00FE2736" w:rsidP="00C6401C">
      <w:pPr>
        <w:spacing w:after="200"/>
        <w:rPr>
          <w:rFonts w:asciiTheme="minorHAnsi" w:hAnsiTheme="minorHAnsi" w:cstheme="minorHAnsi"/>
          <w:b/>
          <w:bCs/>
          <w:i/>
        </w:rPr>
      </w:pPr>
    </w:p>
    <w:p w14:paraId="758673CF" w14:textId="77777777" w:rsidR="00FE2736" w:rsidRPr="009E4A2D" w:rsidRDefault="00FF093E" w:rsidP="009F139F">
      <w:pPr>
        <w:spacing w:after="200"/>
        <w:jc w:val="center"/>
        <w:rPr>
          <w:rFonts w:asciiTheme="minorHAnsi" w:hAnsiTheme="minorHAnsi" w:cstheme="minorHAnsi"/>
          <w:b/>
          <w:bCs/>
          <w:i/>
        </w:rPr>
      </w:pPr>
      <w:r w:rsidRPr="009E4A2D">
        <w:rPr>
          <w:rFonts w:asciiTheme="minorHAnsi" w:hAnsiTheme="minorHAnsi" w:cstheme="minorHAnsi"/>
          <w:noProof/>
          <w:lang w:eastAsia="ja-JP"/>
        </w:rPr>
        <w:drawing>
          <wp:inline distT="0" distB="0" distL="0" distR="0" wp14:anchorId="2CDDD426" wp14:editId="55208F6B">
            <wp:extent cx="5486400" cy="274320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05657" cy="2752829"/>
                    </a:xfrm>
                    <a:prstGeom prst="rect">
                      <a:avLst/>
                    </a:prstGeom>
                    <a:noFill/>
                  </pic:spPr>
                </pic:pic>
              </a:graphicData>
            </a:graphic>
          </wp:inline>
        </w:drawing>
      </w:r>
    </w:p>
    <w:p w14:paraId="4215B480" w14:textId="77777777" w:rsidR="0095432C" w:rsidRDefault="009F139F" w:rsidP="009F139F">
      <w:pPr>
        <w:pStyle w:val="Cmsor3"/>
        <w:jc w:val="center"/>
      </w:pPr>
      <w:r>
        <w:t>Megállapítások</w:t>
      </w:r>
    </w:p>
    <w:p w14:paraId="55BA6658" w14:textId="644AA1E7" w:rsidR="009F139F" w:rsidRPr="00DF6356" w:rsidRDefault="00DD2697" w:rsidP="009F139F">
      <w:pPr>
        <w:pStyle w:val="Listaszerbekezds"/>
        <w:numPr>
          <w:ilvl w:val="0"/>
          <w:numId w:val="14"/>
        </w:numPr>
        <w:rPr>
          <w:sz w:val="24"/>
          <w:szCs w:val="24"/>
        </w:rPr>
      </w:pPr>
      <w:r w:rsidRPr="00DF6356">
        <w:rPr>
          <w:sz w:val="24"/>
          <w:szCs w:val="24"/>
        </w:rPr>
        <w:t>T</w:t>
      </w:r>
      <w:r w:rsidR="009F139F" w:rsidRPr="00DF6356">
        <w:rPr>
          <w:sz w:val="24"/>
          <w:szCs w:val="24"/>
        </w:rPr>
        <w:t xml:space="preserve">ovábbra is rendkívül magas a hiányzások száma, </w:t>
      </w:r>
      <w:r w:rsidRPr="00DF6356">
        <w:rPr>
          <w:sz w:val="24"/>
          <w:szCs w:val="24"/>
        </w:rPr>
        <w:t xml:space="preserve">az egész iskolára vetítve </w:t>
      </w:r>
      <w:r w:rsidR="009F139F" w:rsidRPr="00DF6356">
        <w:rPr>
          <w:sz w:val="24"/>
          <w:szCs w:val="24"/>
        </w:rPr>
        <w:t>tanulónként meghaladja átlagban a két hetet.</w:t>
      </w:r>
    </w:p>
    <w:p w14:paraId="6AF5219F" w14:textId="400D53FE" w:rsidR="00BB7F4C" w:rsidRPr="00DF6356" w:rsidRDefault="00BB7F4C" w:rsidP="00BB7F4C">
      <w:pPr>
        <w:pStyle w:val="Listaszerbekezds"/>
        <w:numPr>
          <w:ilvl w:val="0"/>
          <w:numId w:val="14"/>
        </w:numPr>
        <w:rPr>
          <w:sz w:val="24"/>
          <w:szCs w:val="24"/>
        </w:rPr>
      </w:pPr>
      <w:r w:rsidRPr="00DF6356">
        <w:rPr>
          <w:sz w:val="24"/>
          <w:szCs w:val="24"/>
        </w:rPr>
        <w:t xml:space="preserve">Az epochális szisztéma, a projekttanulás együttműködést, jelenlétet vár el, s lassan másfél évtizede rögzítjük ugyanezeket a tényeket, de eddig semmilyen formában nem tudtunk változtatni rajta. A digitális iskola ugyan könnyebbé teszi a távollét pótlását, de nem szünteti meg a nehézségeket. </w:t>
      </w:r>
    </w:p>
    <w:p w14:paraId="5917C0EE" w14:textId="1A857767" w:rsidR="009F139F" w:rsidRPr="00DF6356" w:rsidRDefault="009F139F" w:rsidP="009F139F">
      <w:pPr>
        <w:pStyle w:val="Listaszerbekezds"/>
        <w:numPr>
          <w:ilvl w:val="0"/>
          <w:numId w:val="14"/>
        </w:numPr>
        <w:rPr>
          <w:sz w:val="24"/>
          <w:szCs w:val="24"/>
        </w:rPr>
      </w:pPr>
      <w:r w:rsidRPr="00DF6356">
        <w:rPr>
          <w:sz w:val="24"/>
          <w:szCs w:val="24"/>
        </w:rPr>
        <w:t>Az induló évfolyamoknak (7.</w:t>
      </w:r>
      <w:r w:rsidR="00DE6047">
        <w:rPr>
          <w:sz w:val="24"/>
          <w:szCs w:val="24"/>
        </w:rPr>
        <w:t>,</w:t>
      </w:r>
      <w:r w:rsidRPr="00DF6356">
        <w:rPr>
          <w:sz w:val="24"/>
          <w:szCs w:val="24"/>
        </w:rPr>
        <w:t xml:space="preserve"> 9ny) lényegesen kisebb a hiányzása (alig több mint az átlag fele</w:t>
      </w:r>
      <w:r w:rsidR="00DD2697" w:rsidRPr="00DF6356">
        <w:rPr>
          <w:sz w:val="24"/>
          <w:szCs w:val="24"/>
        </w:rPr>
        <w:t>)</w:t>
      </w:r>
      <w:r w:rsidRPr="00DF6356">
        <w:rPr>
          <w:sz w:val="24"/>
          <w:szCs w:val="24"/>
        </w:rPr>
        <w:t xml:space="preserve"> azt jelzi, hogy</w:t>
      </w:r>
      <w:r w:rsidR="00DE6047">
        <w:rPr>
          <w:sz w:val="24"/>
          <w:szCs w:val="24"/>
        </w:rPr>
        <w:t xml:space="preserve"> </w:t>
      </w:r>
      <w:r w:rsidRPr="00DF6356">
        <w:rPr>
          <w:sz w:val="24"/>
          <w:szCs w:val="24"/>
        </w:rPr>
        <w:t>az AKG sajátos eszközei nem alkalmasak a tanulók iskolába tartására</w:t>
      </w:r>
      <w:r w:rsidR="00E75AFC">
        <w:rPr>
          <w:sz w:val="24"/>
          <w:szCs w:val="24"/>
        </w:rPr>
        <w:t>.</w:t>
      </w:r>
    </w:p>
    <w:p w14:paraId="6B3D5513" w14:textId="1C5B4307" w:rsidR="009F139F" w:rsidRPr="00DF6356" w:rsidRDefault="000276C6" w:rsidP="009F139F">
      <w:pPr>
        <w:pStyle w:val="Listaszerbekezds"/>
        <w:numPr>
          <w:ilvl w:val="0"/>
          <w:numId w:val="14"/>
        </w:numPr>
        <w:rPr>
          <w:sz w:val="24"/>
          <w:szCs w:val="24"/>
        </w:rPr>
      </w:pPr>
      <w:r>
        <w:rPr>
          <w:sz w:val="24"/>
          <w:szCs w:val="24"/>
        </w:rPr>
        <w:lastRenderedPageBreak/>
        <w:t xml:space="preserve">Különösen magas </w:t>
      </w:r>
      <w:r w:rsidR="00DD2697" w:rsidRPr="00DF6356">
        <w:rPr>
          <w:sz w:val="24"/>
          <w:szCs w:val="24"/>
        </w:rPr>
        <w:t>az utolsó két</w:t>
      </w:r>
      <w:r w:rsidR="00DE6047">
        <w:rPr>
          <w:sz w:val="24"/>
          <w:szCs w:val="24"/>
        </w:rPr>
        <w:t xml:space="preserve"> </w:t>
      </w:r>
      <w:r w:rsidR="009F139F" w:rsidRPr="00DF6356">
        <w:rPr>
          <w:sz w:val="24"/>
          <w:szCs w:val="24"/>
        </w:rPr>
        <w:t>évf</w:t>
      </w:r>
      <w:r w:rsidR="00DD2697" w:rsidRPr="00DF6356">
        <w:rPr>
          <w:sz w:val="24"/>
          <w:szCs w:val="24"/>
        </w:rPr>
        <w:t>olyamra járó tanulók</w:t>
      </w:r>
      <w:r w:rsidR="00DE6047">
        <w:rPr>
          <w:sz w:val="24"/>
          <w:szCs w:val="24"/>
        </w:rPr>
        <w:t xml:space="preserve"> hiányzása</w:t>
      </w:r>
      <w:r w:rsidR="00DD2697" w:rsidRPr="00DF6356">
        <w:rPr>
          <w:sz w:val="24"/>
          <w:szCs w:val="24"/>
        </w:rPr>
        <w:t xml:space="preserve">. Tekintettel arra, hogy a 11-12. évfolyamokon alacsonyabb az előírt óraszám, hiányzásuk megközelíti az egy hónapot. ( A 12. évfolyam már május első napjaiban befejezi tanulmányait). </w:t>
      </w:r>
    </w:p>
    <w:p w14:paraId="2AF5A6ED" w14:textId="4A1CA753" w:rsidR="00DD2697" w:rsidRPr="00DF6356" w:rsidRDefault="00DD2697" w:rsidP="009F139F">
      <w:pPr>
        <w:pStyle w:val="Listaszerbekezds"/>
        <w:numPr>
          <w:ilvl w:val="0"/>
          <w:numId w:val="14"/>
        </w:numPr>
        <w:rPr>
          <w:sz w:val="24"/>
          <w:szCs w:val="24"/>
        </w:rPr>
      </w:pPr>
      <w:r w:rsidRPr="00DF6356">
        <w:rPr>
          <w:sz w:val="24"/>
          <w:szCs w:val="24"/>
        </w:rPr>
        <w:t>A felső évek magasabb hiányzását nagyobb részben fegyelmezetlenség magyarázza, ezt igazolja a</w:t>
      </w:r>
      <w:r w:rsidR="000276C6">
        <w:rPr>
          <w:sz w:val="24"/>
          <w:szCs w:val="24"/>
        </w:rPr>
        <w:t>z</w:t>
      </w:r>
      <w:r w:rsidR="00DE6047">
        <w:rPr>
          <w:sz w:val="24"/>
          <w:szCs w:val="24"/>
        </w:rPr>
        <w:t xml:space="preserve"> </w:t>
      </w:r>
      <w:r w:rsidRPr="00DF6356">
        <w:rPr>
          <w:sz w:val="24"/>
          <w:szCs w:val="24"/>
        </w:rPr>
        <w:t xml:space="preserve">igazolatlan órák nagyon nagy száma. Kisebb részben a tanórán kívüli egyéb feladataik is indokolják a magas hiányzást. Előrehozott érettségik, tanulmányi versenyek, KRESZ és vezetési vizsgák, felvételi tájékoztatók, s számos más külső elfoglaltság. </w:t>
      </w:r>
    </w:p>
    <w:p w14:paraId="2D1190AA" w14:textId="77777777" w:rsidR="003C6F1B" w:rsidRDefault="00DF6356" w:rsidP="00D558FF">
      <w:pPr>
        <w:pStyle w:val="Cmsor1"/>
        <w:jc w:val="center"/>
      </w:pPr>
      <w:r>
        <w:t>Versenyeredmények</w:t>
      </w:r>
    </w:p>
    <w:p w14:paraId="15E796F0" w14:textId="44533416" w:rsidR="00DF6356" w:rsidRPr="004A1858" w:rsidRDefault="00DF6356" w:rsidP="00DF6356">
      <w:pPr>
        <w:rPr>
          <w:rFonts w:asciiTheme="minorHAnsi" w:hAnsiTheme="minorHAnsi" w:cstheme="minorHAnsi"/>
          <w:color w:val="000000" w:themeColor="text1"/>
        </w:rPr>
      </w:pPr>
      <w:r w:rsidRPr="004A1858">
        <w:rPr>
          <w:rFonts w:asciiTheme="minorHAnsi" w:hAnsiTheme="minorHAnsi" w:cstheme="minorHAnsi"/>
          <w:color w:val="000000" w:themeColor="text1"/>
        </w:rPr>
        <w:t xml:space="preserve">Évtizedek óta ellentmondásos a viszonyunk a külső versenyekhez, megmérettetésekhez. Egyrészt fontosnak tartjuk a motiváció szempontjából </w:t>
      </w:r>
      <w:r w:rsidR="004F07AC" w:rsidRPr="004A1858">
        <w:rPr>
          <w:rFonts w:asciiTheme="minorHAnsi" w:hAnsiTheme="minorHAnsi" w:cstheme="minorHAnsi"/>
          <w:color w:val="000000" w:themeColor="text1"/>
        </w:rPr>
        <w:t>őket, másrészt</w:t>
      </w:r>
      <w:r w:rsidRPr="004A1858">
        <w:rPr>
          <w:rFonts w:asciiTheme="minorHAnsi" w:hAnsiTheme="minorHAnsi" w:cstheme="minorHAnsi"/>
          <w:color w:val="000000" w:themeColor="text1"/>
        </w:rPr>
        <w:t xml:space="preserve"> fontos a megjelenés, a bemutatás képességének fejlesztése</w:t>
      </w:r>
      <w:r w:rsidR="004F07AC" w:rsidRPr="004A1858">
        <w:rPr>
          <w:rFonts w:asciiTheme="minorHAnsi" w:hAnsiTheme="minorHAnsi" w:cstheme="minorHAnsi"/>
          <w:color w:val="000000" w:themeColor="text1"/>
        </w:rPr>
        <w:t xml:space="preserve"> is, sőt</w:t>
      </w:r>
      <w:r w:rsidRPr="004A1858">
        <w:rPr>
          <w:rFonts w:asciiTheme="minorHAnsi" w:hAnsiTheme="minorHAnsi" w:cstheme="minorHAnsi"/>
          <w:color w:val="000000" w:themeColor="text1"/>
        </w:rPr>
        <w:t xml:space="preserve"> a siker, kudarc is gyakorlandó tizenéves korban. </w:t>
      </w:r>
      <w:r w:rsidR="004F07AC" w:rsidRPr="004A1858">
        <w:rPr>
          <w:rFonts w:asciiTheme="minorHAnsi" w:hAnsiTheme="minorHAnsi" w:cstheme="minorHAnsi"/>
          <w:color w:val="000000" w:themeColor="text1"/>
        </w:rPr>
        <w:t>K</w:t>
      </w:r>
      <w:r w:rsidRPr="004A1858">
        <w:rPr>
          <w:rFonts w:asciiTheme="minorHAnsi" w:hAnsiTheme="minorHAnsi" w:cstheme="minorHAnsi"/>
          <w:color w:val="000000" w:themeColor="text1"/>
        </w:rPr>
        <w:t xml:space="preserve">ülönösen fontos az együttműködésre építő projektszerű eseményeken, versenyeken való részvétele tanítványainknak. </w:t>
      </w:r>
      <w:r w:rsidR="004F07AC" w:rsidRPr="004A1858">
        <w:rPr>
          <w:rFonts w:asciiTheme="minorHAnsi" w:hAnsiTheme="minorHAnsi" w:cstheme="minorHAnsi"/>
          <w:color w:val="000000" w:themeColor="text1"/>
        </w:rPr>
        <w:t xml:space="preserve">Ugyanakkor olyan sok a belső logikára, ütemezésre, épülő, programhoz igazított feladata, megmérettetése a gyerekeknek, hogy legtöbbször nem fér bele a külső verseny előadás. Ilyenek a projektek, témahetek, előadások, talán csak az sportversenyek jelentenek kivételt. Ott viszont a versenysport nem cél az AKG-ban. </w:t>
      </w:r>
    </w:p>
    <w:p w14:paraId="70962C1B" w14:textId="77777777" w:rsidR="004F07AC" w:rsidRPr="004A1858" w:rsidRDefault="004F07AC" w:rsidP="00DF6356">
      <w:pPr>
        <w:rPr>
          <w:rFonts w:asciiTheme="minorHAnsi" w:hAnsiTheme="minorHAnsi" w:cstheme="minorHAnsi"/>
          <w:color w:val="000000" w:themeColor="text1"/>
        </w:rPr>
      </w:pPr>
      <w:r w:rsidRPr="004A1858">
        <w:rPr>
          <w:rFonts w:asciiTheme="minorHAnsi" w:hAnsiTheme="minorHAnsi" w:cstheme="minorHAnsi"/>
          <w:color w:val="000000" w:themeColor="text1"/>
        </w:rPr>
        <w:t>A gimnáziumi rangsorokban évtizedekig volt jelentős szerepe a tantárgyi OKTV-knek, amelyekben mi a tanítványaink az idegen nyelvek kivételével nem igazán tudtak részt venni. Az epochális tantárgyblokkok nem igazodnak a gimnáziumi tantárgyi logikához. Az elmúlt években leginkább angol nyelvi versenyeken értünk el egyéni eredményt. Ha megjelenünk a külvilág előtt</w:t>
      </w:r>
      <w:r w:rsidR="00E25EA6" w:rsidRPr="004A1858">
        <w:rPr>
          <w:rFonts w:asciiTheme="minorHAnsi" w:hAnsiTheme="minorHAnsi" w:cstheme="minorHAnsi"/>
          <w:color w:val="000000" w:themeColor="text1"/>
        </w:rPr>
        <w:t>,</w:t>
      </w:r>
      <w:r w:rsidRPr="004A1858">
        <w:rPr>
          <w:rFonts w:asciiTheme="minorHAnsi" w:hAnsiTheme="minorHAnsi" w:cstheme="minorHAnsi"/>
          <w:color w:val="000000" w:themeColor="text1"/>
        </w:rPr>
        <w:t xml:space="preserve"> akkor legtöbbször a projektjellegű, együttműködésre építő, csapat programokon szerepelnek jól tanítványaink. Ez így volt az elmúlt évben is. </w:t>
      </w:r>
    </w:p>
    <w:p w14:paraId="4C270D7B" w14:textId="0C178D8A" w:rsidR="00130049" w:rsidRPr="004A1858" w:rsidRDefault="00130049" w:rsidP="00130049">
      <w:pPr>
        <w:pStyle w:val="Listaszerbekezds"/>
        <w:numPr>
          <w:ilvl w:val="0"/>
          <w:numId w:val="18"/>
        </w:numPr>
        <w:rPr>
          <w:rFonts w:cstheme="minorHAnsi"/>
          <w:color w:val="000000" w:themeColor="text1"/>
          <w:sz w:val="24"/>
          <w:szCs w:val="24"/>
        </w:rPr>
      </w:pPr>
      <w:r w:rsidRPr="004A1858">
        <w:rPr>
          <w:rFonts w:cstheme="minorHAnsi"/>
          <w:color w:val="000000" w:themeColor="text1"/>
          <w:sz w:val="24"/>
          <w:szCs w:val="24"/>
        </w:rPr>
        <w:t xml:space="preserve">OKTV-n </w:t>
      </w:r>
      <w:r w:rsidR="00A85562" w:rsidRPr="004A1858">
        <w:rPr>
          <w:rFonts w:cstheme="minorHAnsi"/>
          <w:color w:val="000000" w:themeColor="text1"/>
          <w:sz w:val="24"/>
          <w:szCs w:val="24"/>
        </w:rPr>
        <w:t xml:space="preserve">az elmúlt évben három </w:t>
      </w:r>
      <w:r w:rsidR="00E25EA6" w:rsidRPr="004A1858">
        <w:rPr>
          <w:rFonts w:cstheme="minorHAnsi"/>
          <w:color w:val="000000" w:themeColor="text1"/>
          <w:sz w:val="24"/>
          <w:szCs w:val="24"/>
        </w:rPr>
        <w:t>tanítványunk jutott a döntőbe</w:t>
      </w:r>
      <w:r w:rsidR="00DE6047">
        <w:rPr>
          <w:rFonts w:cstheme="minorHAnsi"/>
          <w:color w:val="000000" w:themeColor="text1"/>
          <w:sz w:val="24"/>
          <w:szCs w:val="24"/>
        </w:rPr>
        <w:t xml:space="preserve"> </w:t>
      </w:r>
    </w:p>
    <w:p w14:paraId="113D0353" w14:textId="77777777" w:rsidR="00130049" w:rsidRPr="004A1858" w:rsidRDefault="00E25EA6" w:rsidP="00130049">
      <w:pPr>
        <w:pStyle w:val="Listaszerbekezds"/>
        <w:ind w:firstLine="696"/>
        <w:rPr>
          <w:rFonts w:cstheme="minorHAnsi"/>
          <w:color w:val="000000" w:themeColor="text1"/>
          <w:sz w:val="24"/>
          <w:szCs w:val="24"/>
        </w:rPr>
      </w:pPr>
      <w:r w:rsidRPr="004A1858">
        <w:rPr>
          <w:rFonts w:cstheme="minorHAnsi"/>
          <w:color w:val="000000" w:themeColor="text1"/>
          <w:sz w:val="24"/>
          <w:szCs w:val="24"/>
        </w:rPr>
        <w:t xml:space="preserve"> Soroncz-Szabó Flórián</w:t>
      </w:r>
      <w:r w:rsidR="004A1858" w:rsidRPr="004A1858">
        <w:rPr>
          <w:rFonts w:cstheme="minorHAnsi"/>
          <w:color w:val="000000" w:themeColor="text1"/>
          <w:sz w:val="24"/>
          <w:szCs w:val="24"/>
        </w:rPr>
        <w:t xml:space="preserve"> 12. évfolyamos tanuló fö</w:t>
      </w:r>
      <w:r w:rsidR="00A85562" w:rsidRPr="004A1858">
        <w:rPr>
          <w:rFonts w:cstheme="minorHAnsi"/>
          <w:color w:val="000000" w:themeColor="text1"/>
          <w:sz w:val="24"/>
          <w:szCs w:val="24"/>
        </w:rPr>
        <w:t>ldrajzból</w:t>
      </w:r>
    </w:p>
    <w:p w14:paraId="6CB5403F" w14:textId="77777777" w:rsidR="00E25EA6" w:rsidRPr="004A1858" w:rsidRDefault="00E25EA6" w:rsidP="00130049">
      <w:pPr>
        <w:pStyle w:val="Listaszerbekezds"/>
        <w:rPr>
          <w:rFonts w:cstheme="minorHAnsi"/>
          <w:color w:val="000000" w:themeColor="text1"/>
          <w:sz w:val="24"/>
          <w:szCs w:val="24"/>
        </w:rPr>
      </w:pPr>
      <w:r w:rsidRPr="004A1858">
        <w:rPr>
          <w:rFonts w:cstheme="minorHAnsi"/>
          <w:color w:val="000000" w:themeColor="text1"/>
          <w:sz w:val="24"/>
          <w:szCs w:val="24"/>
        </w:rPr>
        <w:t xml:space="preserve"> </w:t>
      </w:r>
      <w:r w:rsidR="00130049" w:rsidRPr="004A1858">
        <w:rPr>
          <w:rFonts w:cstheme="minorHAnsi"/>
          <w:color w:val="000000" w:themeColor="text1"/>
          <w:sz w:val="24"/>
          <w:szCs w:val="24"/>
        </w:rPr>
        <w:tab/>
      </w:r>
      <w:r w:rsidRPr="004A1858">
        <w:rPr>
          <w:rFonts w:cstheme="minorHAnsi"/>
          <w:color w:val="000000" w:themeColor="text1"/>
          <w:sz w:val="24"/>
          <w:szCs w:val="24"/>
        </w:rPr>
        <w:t xml:space="preserve">Havacs Péter </w:t>
      </w:r>
      <w:r w:rsidR="00A85562" w:rsidRPr="004A1858">
        <w:rPr>
          <w:rFonts w:cstheme="minorHAnsi"/>
          <w:color w:val="000000" w:themeColor="text1"/>
          <w:sz w:val="24"/>
          <w:szCs w:val="24"/>
        </w:rPr>
        <w:t xml:space="preserve">és Mayer Ádám Tóbiás </w:t>
      </w:r>
      <w:r w:rsidRPr="004A1858">
        <w:rPr>
          <w:rFonts w:cstheme="minorHAnsi"/>
          <w:color w:val="000000" w:themeColor="text1"/>
          <w:sz w:val="24"/>
          <w:szCs w:val="24"/>
        </w:rPr>
        <w:t>12. évfolyamos tanulók</w:t>
      </w:r>
      <w:r w:rsidR="00A85562" w:rsidRPr="004A1858">
        <w:rPr>
          <w:rFonts w:cstheme="minorHAnsi"/>
          <w:color w:val="000000" w:themeColor="text1"/>
          <w:sz w:val="24"/>
          <w:szCs w:val="24"/>
        </w:rPr>
        <w:t xml:space="preserve"> angol nyelvből</w:t>
      </w:r>
    </w:p>
    <w:p w14:paraId="006E9A77" w14:textId="77777777" w:rsidR="00130049" w:rsidRPr="004A1858" w:rsidRDefault="00E25EA6" w:rsidP="00130049">
      <w:pPr>
        <w:pStyle w:val="Listaszerbekezds"/>
        <w:numPr>
          <w:ilvl w:val="0"/>
          <w:numId w:val="18"/>
        </w:numPr>
        <w:rPr>
          <w:rFonts w:cstheme="minorHAnsi"/>
          <w:color w:val="000000" w:themeColor="text1"/>
          <w:sz w:val="24"/>
          <w:szCs w:val="24"/>
        </w:rPr>
      </w:pPr>
      <w:r w:rsidRPr="004A1858">
        <w:rPr>
          <w:rFonts w:cstheme="minorHAnsi"/>
          <w:color w:val="000000" w:themeColor="text1"/>
          <w:sz w:val="24"/>
          <w:szCs w:val="24"/>
        </w:rPr>
        <w:t>A g</w:t>
      </w:r>
      <w:r w:rsidR="003C6F1B" w:rsidRPr="004A1858">
        <w:rPr>
          <w:rFonts w:cstheme="minorHAnsi"/>
          <w:color w:val="000000" w:themeColor="text1"/>
          <w:sz w:val="24"/>
          <w:szCs w:val="24"/>
        </w:rPr>
        <w:t>épírás</w:t>
      </w:r>
      <w:r w:rsidRPr="004A1858">
        <w:rPr>
          <w:rFonts w:cstheme="minorHAnsi"/>
          <w:color w:val="000000" w:themeColor="text1"/>
          <w:sz w:val="24"/>
          <w:szCs w:val="24"/>
        </w:rPr>
        <w:t xml:space="preserve"> országos </w:t>
      </w:r>
      <w:r w:rsidR="003C6F1B" w:rsidRPr="004A1858">
        <w:rPr>
          <w:rFonts w:cstheme="minorHAnsi"/>
          <w:color w:val="000000" w:themeColor="text1"/>
          <w:sz w:val="24"/>
          <w:szCs w:val="24"/>
        </w:rPr>
        <w:t>verseny</w:t>
      </w:r>
      <w:r w:rsidRPr="004A1858">
        <w:rPr>
          <w:rFonts w:cstheme="minorHAnsi"/>
          <w:color w:val="000000" w:themeColor="text1"/>
          <w:sz w:val="24"/>
          <w:szCs w:val="24"/>
        </w:rPr>
        <w:t>en</w:t>
      </w:r>
      <w:r w:rsidR="00130049" w:rsidRPr="004A1858">
        <w:rPr>
          <w:rFonts w:cstheme="minorHAnsi"/>
          <w:color w:val="000000" w:themeColor="text1"/>
          <w:sz w:val="24"/>
          <w:szCs w:val="24"/>
        </w:rPr>
        <w:t xml:space="preserve"> pedig </w:t>
      </w:r>
    </w:p>
    <w:p w14:paraId="2E287829" w14:textId="01520C8D" w:rsidR="00130049" w:rsidRPr="004A1858" w:rsidRDefault="00DE6047" w:rsidP="00130049">
      <w:pPr>
        <w:pStyle w:val="Listaszerbekezds"/>
        <w:ind w:left="1440"/>
        <w:rPr>
          <w:rFonts w:cstheme="minorHAnsi"/>
          <w:color w:val="000000" w:themeColor="text1"/>
          <w:sz w:val="24"/>
          <w:szCs w:val="24"/>
        </w:rPr>
      </w:pPr>
      <w:r>
        <w:rPr>
          <w:rFonts w:cstheme="minorHAnsi"/>
          <w:color w:val="000000" w:themeColor="text1"/>
          <w:sz w:val="24"/>
          <w:szCs w:val="24"/>
        </w:rPr>
        <w:t xml:space="preserve"> </w:t>
      </w:r>
      <w:r w:rsidR="00E25EA6" w:rsidRPr="004A1858">
        <w:rPr>
          <w:rFonts w:cstheme="minorHAnsi"/>
          <w:color w:val="000000" w:themeColor="text1"/>
          <w:sz w:val="24"/>
          <w:szCs w:val="24"/>
        </w:rPr>
        <w:t>1. helyezést ért el Schlesinger Ádám (8. évf.)</w:t>
      </w:r>
    </w:p>
    <w:p w14:paraId="619687D3" w14:textId="7FB70EE2" w:rsidR="00E25EA6" w:rsidRPr="004A1858" w:rsidRDefault="00E25EA6" w:rsidP="00130049">
      <w:pPr>
        <w:pStyle w:val="Listaszerbekezds"/>
        <w:ind w:left="1440"/>
        <w:rPr>
          <w:rFonts w:cstheme="minorHAnsi"/>
          <w:color w:val="000000" w:themeColor="text1"/>
          <w:sz w:val="24"/>
          <w:szCs w:val="24"/>
        </w:rPr>
      </w:pPr>
      <w:r w:rsidRPr="004A1858">
        <w:rPr>
          <w:rFonts w:cstheme="minorHAnsi"/>
          <w:color w:val="000000" w:themeColor="text1"/>
          <w:sz w:val="24"/>
          <w:szCs w:val="24"/>
        </w:rPr>
        <w:t xml:space="preserve"> 3. helyezést Faragó Luca (7. évf</w:t>
      </w:r>
      <w:r w:rsidR="006E567D">
        <w:rPr>
          <w:rFonts w:cstheme="minorHAnsi"/>
          <w:color w:val="000000" w:themeColor="text1"/>
          <w:sz w:val="24"/>
          <w:szCs w:val="24"/>
        </w:rPr>
        <w:t>.</w:t>
      </w:r>
      <w:r w:rsidRPr="004A1858">
        <w:rPr>
          <w:rFonts w:cstheme="minorHAnsi"/>
          <w:color w:val="000000" w:themeColor="text1"/>
          <w:sz w:val="24"/>
          <w:szCs w:val="24"/>
        </w:rPr>
        <w:t>).</w:t>
      </w:r>
    </w:p>
    <w:p w14:paraId="66E58134" w14:textId="16A72AD5" w:rsidR="003C6F1B" w:rsidRPr="004A1858" w:rsidRDefault="00E25EA6" w:rsidP="00E25EA6">
      <w:pPr>
        <w:rPr>
          <w:rFonts w:asciiTheme="minorHAnsi" w:hAnsiTheme="minorHAnsi" w:cstheme="minorHAnsi"/>
          <w:color w:val="000000" w:themeColor="text1"/>
        </w:rPr>
      </w:pPr>
      <w:r w:rsidRPr="004A1858">
        <w:rPr>
          <w:rFonts w:asciiTheme="minorHAnsi" w:hAnsiTheme="minorHAnsi" w:cstheme="minorHAnsi"/>
          <w:color w:val="000000" w:themeColor="text1"/>
        </w:rPr>
        <w:t>A csapatok szereplése</w:t>
      </w:r>
      <w:r w:rsidR="00DE6047">
        <w:rPr>
          <w:rFonts w:asciiTheme="minorHAnsi" w:hAnsiTheme="minorHAnsi" w:cstheme="minorHAnsi"/>
          <w:color w:val="000000" w:themeColor="text1"/>
        </w:rPr>
        <w:t xml:space="preserve"> </w:t>
      </w:r>
      <w:r w:rsidRPr="004A1858">
        <w:rPr>
          <w:rFonts w:asciiTheme="minorHAnsi" w:hAnsiTheme="minorHAnsi" w:cstheme="minorHAnsi"/>
          <w:color w:val="000000" w:themeColor="text1"/>
        </w:rPr>
        <w:t>hagyományokhoz kötődik, és az iskola tanárai közül többen évtizedek óta meghatározó szerepet töltenek be</w:t>
      </w:r>
      <w:r w:rsidR="00DE6047">
        <w:rPr>
          <w:rFonts w:asciiTheme="minorHAnsi" w:hAnsiTheme="minorHAnsi" w:cstheme="minorHAnsi"/>
          <w:color w:val="000000" w:themeColor="text1"/>
        </w:rPr>
        <w:t xml:space="preserve"> </w:t>
      </w:r>
      <w:r w:rsidRPr="004A1858">
        <w:rPr>
          <w:rFonts w:asciiTheme="minorHAnsi" w:hAnsiTheme="minorHAnsi" w:cstheme="minorHAnsi"/>
          <w:color w:val="000000" w:themeColor="text1"/>
        </w:rPr>
        <w:t>egy-egy projekt, szakkör munkájában, és vezetésükkel az adott terület kiem</w:t>
      </w:r>
      <w:r w:rsidR="00130049" w:rsidRPr="004A1858">
        <w:rPr>
          <w:rFonts w:asciiTheme="minorHAnsi" w:hAnsiTheme="minorHAnsi" w:cstheme="minorHAnsi"/>
          <w:color w:val="000000" w:themeColor="text1"/>
        </w:rPr>
        <w:t>e</w:t>
      </w:r>
      <w:r w:rsidRPr="004A1858">
        <w:rPr>
          <w:rFonts w:asciiTheme="minorHAnsi" w:hAnsiTheme="minorHAnsi" w:cstheme="minorHAnsi"/>
          <w:color w:val="000000" w:themeColor="text1"/>
        </w:rPr>
        <w:t xml:space="preserve">lten fontos lesz AKG tanulói számára is. Ilyen esetekben nem csupán bent az iskolában, hanem </w:t>
      </w:r>
      <w:r w:rsidR="00130049" w:rsidRPr="004A1858">
        <w:rPr>
          <w:rFonts w:asciiTheme="minorHAnsi" w:hAnsiTheme="minorHAnsi" w:cstheme="minorHAnsi"/>
          <w:color w:val="000000" w:themeColor="text1"/>
        </w:rPr>
        <w:t xml:space="preserve">- </w:t>
      </w:r>
      <w:r w:rsidRPr="004A1858">
        <w:rPr>
          <w:rFonts w:asciiTheme="minorHAnsi" w:hAnsiTheme="minorHAnsi" w:cstheme="minorHAnsi"/>
          <w:color w:val="000000" w:themeColor="text1"/>
        </w:rPr>
        <w:t>ha van külső megjelenési lehetőség</w:t>
      </w:r>
      <w:r w:rsidR="00130049" w:rsidRPr="004A1858">
        <w:rPr>
          <w:rFonts w:asciiTheme="minorHAnsi" w:hAnsiTheme="minorHAnsi" w:cstheme="minorHAnsi"/>
          <w:color w:val="000000" w:themeColor="text1"/>
        </w:rPr>
        <w:t>-</w:t>
      </w:r>
      <w:r w:rsidRPr="004A1858">
        <w:rPr>
          <w:rFonts w:asciiTheme="minorHAnsi" w:hAnsiTheme="minorHAnsi" w:cstheme="minorHAnsi"/>
          <w:color w:val="000000" w:themeColor="text1"/>
        </w:rPr>
        <w:t xml:space="preserve"> akkor az adott csoportok mindig nagyszerűen szerepelnek</w:t>
      </w:r>
      <w:r w:rsidR="00130049" w:rsidRPr="004A1858">
        <w:rPr>
          <w:rFonts w:asciiTheme="minorHAnsi" w:hAnsiTheme="minorHAnsi" w:cstheme="minorHAnsi"/>
          <w:color w:val="000000" w:themeColor="text1"/>
        </w:rPr>
        <w:t xml:space="preserve"> versenyeken is.</w:t>
      </w:r>
      <w:r w:rsidRPr="004A1858">
        <w:rPr>
          <w:rFonts w:asciiTheme="minorHAnsi" w:hAnsiTheme="minorHAnsi" w:cstheme="minorHAnsi"/>
          <w:color w:val="000000" w:themeColor="text1"/>
        </w:rPr>
        <w:t xml:space="preserve"> </w:t>
      </w:r>
    </w:p>
    <w:p w14:paraId="0D9A9E6E" w14:textId="26553E8C" w:rsidR="00130049" w:rsidRPr="004A1858" w:rsidRDefault="00130049" w:rsidP="00130049">
      <w:pPr>
        <w:rPr>
          <w:rFonts w:asciiTheme="minorHAnsi" w:hAnsiTheme="minorHAnsi" w:cstheme="minorHAnsi"/>
          <w:color w:val="000000" w:themeColor="text1"/>
          <w:shd w:val="clear" w:color="auto" w:fill="FFFFFF"/>
        </w:rPr>
      </w:pPr>
      <w:r w:rsidRPr="004A1858">
        <w:rPr>
          <w:rFonts w:asciiTheme="minorHAnsi" w:hAnsiTheme="minorHAnsi" w:cstheme="minorHAnsi"/>
          <w:color w:val="000000" w:themeColor="text1"/>
          <w:shd w:val="clear" w:color="auto" w:fill="FFFFFF"/>
        </w:rPr>
        <w:t xml:space="preserve">Ilyen csoport már egy évtizede a Pásztor Judit és Nádori Gergely által vezetett </w:t>
      </w:r>
      <w:r w:rsidRPr="004A1858">
        <w:rPr>
          <w:rFonts w:asciiTheme="minorHAnsi" w:hAnsiTheme="minorHAnsi" w:cstheme="minorHAnsi"/>
          <w:b/>
          <w:color w:val="000000" w:themeColor="text1"/>
          <w:shd w:val="clear" w:color="auto" w:fill="FFFFFF"/>
        </w:rPr>
        <w:t>robotika szakkör.</w:t>
      </w:r>
      <w:r w:rsidR="00DE6047">
        <w:rPr>
          <w:rFonts w:asciiTheme="minorHAnsi" w:hAnsiTheme="minorHAnsi" w:cstheme="minorHAnsi"/>
          <w:color w:val="000000" w:themeColor="text1"/>
          <w:shd w:val="clear" w:color="auto" w:fill="FFFFFF"/>
        </w:rPr>
        <w:t xml:space="preserve"> </w:t>
      </w:r>
      <w:r w:rsidRPr="004A1858">
        <w:rPr>
          <w:rFonts w:asciiTheme="minorHAnsi" w:hAnsiTheme="minorHAnsi" w:cstheme="minorHAnsi"/>
          <w:color w:val="000000" w:themeColor="text1"/>
          <w:shd w:val="clear" w:color="auto" w:fill="FFFFFF"/>
        </w:rPr>
        <w:t xml:space="preserve">30-40 gyerekkel több csoportban működő kör, amelyik </w:t>
      </w:r>
      <w:r w:rsidRPr="004A1858">
        <w:rPr>
          <w:rFonts w:asciiTheme="minorHAnsi" w:hAnsiTheme="minorHAnsi" w:cstheme="minorHAnsi"/>
          <w:b/>
          <w:color w:val="000000" w:themeColor="text1"/>
          <w:shd w:val="clear" w:color="auto" w:fill="FFFFFF"/>
        </w:rPr>
        <w:t>a First Lego League</w:t>
      </w:r>
      <w:r w:rsidR="006E567D">
        <w:rPr>
          <w:rFonts w:asciiTheme="minorHAnsi" w:hAnsiTheme="minorHAnsi" w:cstheme="minorHAnsi"/>
          <w:b/>
          <w:color w:val="000000" w:themeColor="text1"/>
          <w:shd w:val="clear" w:color="auto" w:fill="FFFFFF"/>
        </w:rPr>
        <w:t xml:space="preserve"> </w:t>
      </w:r>
      <w:r w:rsidRPr="004A1858">
        <w:rPr>
          <w:rFonts w:asciiTheme="minorHAnsi" w:hAnsiTheme="minorHAnsi" w:cstheme="minorHAnsi"/>
          <w:b/>
          <w:color w:val="000000" w:themeColor="text1"/>
          <w:shd w:val="clear" w:color="auto" w:fill="FFFFFF"/>
        </w:rPr>
        <w:t>(FLL) programozó és projektverseny</w:t>
      </w:r>
      <w:r w:rsidRPr="004A1858">
        <w:rPr>
          <w:rFonts w:asciiTheme="minorHAnsi" w:hAnsiTheme="minorHAnsi" w:cstheme="minorHAnsi"/>
          <w:color w:val="000000" w:themeColor="text1"/>
          <w:shd w:val="clear" w:color="auto" w:fill="FFFFFF"/>
        </w:rPr>
        <w:t>re készültek. Ennek keretében</w:t>
      </w:r>
    </w:p>
    <w:p w14:paraId="7FBCA312" w14:textId="0BCBC0DC" w:rsidR="003C6F1B" w:rsidRPr="004A1858" w:rsidRDefault="00DE6047" w:rsidP="00C6401C">
      <w:pPr>
        <w:pStyle w:val="Listaszerbekezds"/>
        <w:numPr>
          <w:ilvl w:val="1"/>
          <w:numId w:val="18"/>
        </w:numPr>
        <w:shd w:val="clear" w:color="auto" w:fill="FFFFFF"/>
        <w:spacing w:after="360"/>
        <w:ind w:left="720"/>
        <w:rPr>
          <w:rFonts w:cstheme="minorHAnsi"/>
          <w:color w:val="000000" w:themeColor="text1"/>
          <w:sz w:val="24"/>
          <w:szCs w:val="24"/>
        </w:rPr>
      </w:pPr>
      <w:r>
        <w:rPr>
          <w:rFonts w:cstheme="minorHAnsi"/>
          <w:color w:val="000000" w:themeColor="text1"/>
          <w:sz w:val="24"/>
          <w:szCs w:val="24"/>
          <w:shd w:val="clear" w:color="auto" w:fill="FFFFFF"/>
        </w:rPr>
        <w:t xml:space="preserve"> </w:t>
      </w:r>
      <w:r w:rsidR="003C6F1B" w:rsidRPr="004A1858">
        <w:rPr>
          <w:rFonts w:cstheme="minorHAnsi"/>
          <w:color w:val="000000" w:themeColor="text1"/>
          <w:sz w:val="24"/>
          <w:szCs w:val="24"/>
          <w:shd w:val="clear" w:color="auto" w:fill="FFFFFF"/>
        </w:rPr>
        <w:t>Az AKG Sappers csapata FLL nyílt bajnokságon, Libanonban, 46 ország 70 csapata közül a robotversenyben a 4. helyen végzett és elnyerte a legjobb programozás díját.</w:t>
      </w:r>
      <w:r w:rsidR="00E75AFC">
        <w:rPr>
          <w:rFonts w:cstheme="minorHAnsi"/>
          <w:color w:val="000000" w:themeColor="text1"/>
          <w:sz w:val="24"/>
          <w:szCs w:val="24"/>
          <w:shd w:val="clear" w:color="auto" w:fill="FFFFFF"/>
        </w:rPr>
        <w:t xml:space="preserve"> </w:t>
      </w:r>
      <w:r w:rsidR="003C6F1B" w:rsidRPr="004A1858">
        <w:rPr>
          <w:rFonts w:cstheme="minorHAnsi"/>
          <w:color w:val="000000" w:themeColor="text1"/>
          <w:sz w:val="24"/>
          <w:szCs w:val="24"/>
        </w:rPr>
        <w:t>A csapat tagjai:</w:t>
      </w:r>
      <w:r w:rsidR="003C6F1B" w:rsidRPr="004A1858">
        <w:rPr>
          <w:rFonts w:cstheme="minorHAnsi"/>
          <w:color w:val="000000" w:themeColor="text1"/>
          <w:sz w:val="24"/>
          <w:szCs w:val="24"/>
        </w:rPr>
        <w:br/>
        <w:t>Cser Máté, Hajdu Tímea, Fernezelyi Sára, Nagy Kristóf, Pásztor András, Smets Anna, Takács Petra, Titz Liza</w:t>
      </w:r>
      <w:r w:rsidR="003C6F1B" w:rsidRPr="004A1858">
        <w:rPr>
          <w:rFonts w:cstheme="minorHAnsi"/>
          <w:color w:val="000000" w:themeColor="text1"/>
          <w:sz w:val="24"/>
          <w:szCs w:val="24"/>
        </w:rPr>
        <w:br/>
        <w:t>Edzőik: Bara Dániel, Slezák Ádám</w:t>
      </w:r>
      <w:r w:rsidR="00130049" w:rsidRPr="004A1858">
        <w:rPr>
          <w:rFonts w:cstheme="minorHAnsi"/>
          <w:color w:val="000000" w:themeColor="text1"/>
          <w:sz w:val="24"/>
          <w:szCs w:val="24"/>
        </w:rPr>
        <w:t xml:space="preserve"> </w:t>
      </w:r>
    </w:p>
    <w:p w14:paraId="02C8E3D3" w14:textId="13D9A064" w:rsidR="00130049" w:rsidRPr="004A1858" w:rsidRDefault="00130049" w:rsidP="00130049">
      <w:pPr>
        <w:pStyle w:val="Listaszerbekezds"/>
        <w:numPr>
          <w:ilvl w:val="0"/>
          <w:numId w:val="18"/>
        </w:numPr>
        <w:rPr>
          <w:rFonts w:cstheme="minorHAnsi"/>
          <w:color w:val="000000" w:themeColor="text1"/>
          <w:sz w:val="24"/>
          <w:szCs w:val="24"/>
          <w:shd w:val="clear" w:color="auto" w:fill="FFFFFF"/>
        </w:rPr>
      </w:pPr>
      <w:r w:rsidRPr="004A1858">
        <w:rPr>
          <w:rFonts w:cstheme="minorHAnsi"/>
          <w:color w:val="000000" w:themeColor="text1"/>
          <w:sz w:val="24"/>
          <w:szCs w:val="24"/>
          <w:shd w:val="clear" w:color="auto" w:fill="FFFFFF"/>
        </w:rPr>
        <w:lastRenderedPageBreak/>
        <w:t>2019 – Bregenz</w:t>
      </w:r>
      <w:r w:rsidR="006E567D">
        <w:rPr>
          <w:rFonts w:cstheme="minorHAnsi"/>
          <w:color w:val="000000" w:themeColor="text1"/>
          <w:sz w:val="24"/>
          <w:szCs w:val="24"/>
          <w:shd w:val="clear" w:color="auto" w:fill="FFFFFF"/>
        </w:rPr>
        <w:t xml:space="preserve"> (Ausztria)</w:t>
      </w:r>
      <w:r w:rsidRPr="004A1858">
        <w:rPr>
          <w:rFonts w:cstheme="minorHAnsi"/>
          <w:color w:val="000000" w:themeColor="text1"/>
          <w:sz w:val="24"/>
          <w:szCs w:val="24"/>
          <w:shd w:val="clear" w:color="auto" w:fill="FFFFFF"/>
        </w:rPr>
        <w:t>, európai döntő, 6. hely</w:t>
      </w:r>
      <w:r w:rsidRPr="004A1858">
        <w:rPr>
          <w:rFonts w:cstheme="minorHAnsi"/>
          <w:color w:val="000000" w:themeColor="text1"/>
          <w:sz w:val="24"/>
          <w:szCs w:val="24"/>
        </w:rPr>
        <w:br/>
      </w:r>
      <w:r w:rsidRPr="004A1858">
        <w:rPr>
          <w:rFonts w:cstheme="minorHAnsi"/>
          <w:color w:val="000000" w:themeColor="text1"/>
          <w:sz w:val="24"/>
          <w:szCs w:val="24"/>
          <w:shd w:val="clear" w:color="auto" w:fill="FFFFFF"/>
        </w:rPr>
        <w:t>2019 – Miskolc, nemzetközi középdöntő, 1. és 4. hely</w:t>
      </w:r>
      <w:r w:rsidRPr="004A1858">
        <w:rPr>
          <w:rFonts w:cstheme="minorHAnsi"/>
          <w:color w:val="000000" w:themeColor="text1"/>
          <w:sz w:val="24"/>
          <w:szCs w:val="24"/>
        </w:rPr>
        <w:br/>
      </w:r>
      <w:r w:rsidRPr="004A1858">
        <w:rPr>
          <w:rFonts w:cstheme="minorHAnsi"/>
          <w:color w:val="000000" w:themeColor="text1"/>
          <w:sz w:val="24"/>
          <w:szCs w:val="24"/>
          <w:shd w:val="clear" w:color="auto" w:fill="FFFFFF"/>
        </w:rPr>
        <w:t>2018 – Szeged, nemzeti elődöntő, 1. és 3. hely</w:t>
      </w:r>
      <w:r w:rsidRPr="004A1858">
        <w:rPr>
          <w:rFonts w:cstheme="minorHAnsi"/>
          <w:color w:val="000000" w:themeColor="text1"/>
          <w:sz w:val="24"/>
          <w:szCs w:val="24"/>
        </w:rPr>
        <w:br/>
      </w:r>
      <w:r w:rsidRPr="004A1858">
        <w:rPr>
          <w:rFonts w:cstheme="minorHAnsi"/>
          <w:color w:val="000000" w:themeColor="text1"/>
          <w:sz w:val="24"/>
          <w:szCs w:val="24"/>
          <w:shd w:val="clear" w:color="auto" w:fill="FFFFFF"/>
        </w:rPr>
        <w:t>2018 – Debrecen, nemzeti elődöntő, 1. hely</w:t>
      </w:r>
    </w:p>
    <w:p w14:paraId="6FD8D9E9" w14:textId="42965A4F" w:rsidR="00130049" w:rsidRPr="004A1858" w:rsidRDefault="00130049" w:rsidP="00130049">
      <w:pPr>
        <w:rPr>
          <w:rFonts w:asciiTheme="minorHAnsi" w:hAnsiTheme="minorHAnsi" w:cstheme="minorHAnsi"/>
          <w:color w:val="000000" w:themeColor="text1"/>
          <w:shd w:val="clear" w:color="auto" w:fill="FFFFFF"/>
        </w:rPr>
      </w:pPr>
      <w:r w:rsidRPr="004A1858">
        <w:rPr>
          <w:rFonts w:asciiTheme="minorHAnsi" w:hAnsiTheme="minorHAnsi" w:cstheme="minorHAnsi"/>
          <w:color w:val="000000" w:themeColor="text1"/>
          <w:shd w:val="clear" w:color="auto" w:fill="FFFFFF"/>
        </w:rPr>
        <w:t xml:space="preserve">Ugyancsak évtizedes hagyománya van az </w:t>
      </w:r>
      <w:r w:rsidRPr="004A1858">
        <w:rPr>
          <w:rFonts w:asciiTheme="minorHAnsi" w:hAnsiTheme="minorHAnsi" w:cstheme="minorHAnsi"/>
          <w:b/>
          <w:color w:val="000000" w:themeColor="text1"/>
          <w:shd w:val="clear" w:color="auto" w:fill="FFFFFF"/>
        </w:rPr>
        <w:t>elsősegélynek</w:t>
      </w:r>
      <w:r w:rsidRPr="004A1858">
        <w:rPr>
          <w:rFonts w:asciiTheme="minorHAnsi" w:hAnsiTheme="minorHAnsi" w:cstheme="minorHAnsi"/>
          <w:color w:val="000000" w:themeColor="text1"/>
          <w:shd w:val="clear" w:color="auto" w:fill="FFFFFF"/>
        </w:rPr>
        <w:t xml:space="preserve"> az AKG-ban,</w:t>
      </w:r>
      <w:r w:rsidR="006E567D">
        <w:rPr>
          <w:rFonts w:asciiTheme="minorHAnsi" w:hAnsiTheme="minorHAnsi" w:cstheme="minorHAnsi"/>
          <w:color w:val="000000" w:themeColor="text1"/>
          <w:shd w:val="clear" w:color="auto" w:fill="FFFFFF"/>
        </w:rPr>
        <w:t xml:space="preserve"> amit Marsi Zoltán és Chrenkó Tí</w:t>
      </w:r>
      <w:r w:rsidRPr="004A1858">
        <w:rPr>
          <w:rFonts w:asciiTheme="minorHAnsi" w:hAnsiTheme="minorHAnsi" w:cstheme="minorHAnsi"/>
          <w:color w:val="000000" w:themeColor="text1"/>
          <w:shd w:val="clear" w:color="auto" w:fill="FFFFFF"/>
        </w:rPr>
        <w:t>mea irány</w:t>
      </w:r>
      <w:r w:rsidR="00E75AFC">
        <w:rPr>
          <w:rFonts w:asciiTheme="minorHAnsi" w:hAnsiTheme="minorHAnsi" w:cstheme="minorHAnsi"/>
          <w:color w:val="000000" w:themeColor="text1"/>
          <w:shd w:val="clear" w:color="auto" w:fill="FFFFFF"/>
        </w:rPr>
        <w:t>í</w:t>
      </w:r>
      <w:r w:rsidRPr="004A1858">
        <w:rPr>
          <w:rFonts w:asciiTheme="minorHAnsi" w:hAnsiTheme="minorHAnsi" w:cstheme="minorHAnsi"/>
          <w:color w:val="000000" w:themeColor="text1"/>
          <w:shd w:val="clear" w:color="auto" w:fill="FFFFFF"/>
        </w:rPr>
        <w:t>t</w:t>
      </w:r>
    </w:p>
    <w:p w14:paraId="6D2CABB1" w14:textId="77777777" w:rsidR="00CC3A7F" w:rsidRPr="004A1858" w:rsidRDefault="00CC3A7F" w:rsidP="00CC3A7F">
      <w:pPr>
        <w:pStyle w:val="Listaszerbekezds"/>
        <w:numPr>
          <w:ilvl w:val="0"/>
          <w:numId w:val="20"/>
        </w:numPr>
        <w:rPr>
          <w:rFonts w:cstheme="minorHAnsi"/>
          <w:color w:val="000000" w:themeColor="text1"/>
          <w:sz w:val="24"/>
          <w:szCs w:val="24"/>
          <w:shd w:val="clear" w:color="auto" w:fill="FFFFFF"/>
        </w:rPr>
      </w:pPr>
      <w:r w:rsidRPr="004A1858">
        <w:rPr>
          <w:rFonts w:cstheme="minorHAnsi"/>
          <w:color w:val="000000" w:themeColor="text1"/>
          <w:sz w:val="24"/>
          <w:szCs w:val="24"/>
          <w:shd w:val="clear" w:color="auto" w:fill="FFFFFF"/>
        </w:rPr>
        <w:t xml:space="preserve">Az </w:t>
      </w:r>
      <w:r w:rsidRPr="004A1858">
        <w:rPr>
          <w:rFonts w:cstheme="minorHAnsi"/>
          <w:b/>
          <w:color w:val="000000" w:themeColor="text1"/>
          <w:sz w:val="24"/>
          <w:szCs w:val="24"/>
          <w:shd w:val="clear" w:color="auto" w:fill="FFFFFF"/>
        </w:rPr>
        <w:t>Országos Elsősegély-ismereti Verseny középiskolai győztese</w:t>
      </w:r>
      <w:r w:rsidRPr="004A1858">
        <w:rPr>
          <w:rFonts w:cstheme="minorHAnsi"/>
          <w:color w:val="000000" w:themeColor="text1"/>
          <w:sz w:val="24"/>
          <w:szCs w:val="24"/>
          <w:shd w:val="clear" w:color="auto" w:fill="FFFFFF"/>
        </w:rPr>
        <w:t>, az AKG-s Kihalni esélyes nevű 9.-es csapat lett. Az induló 66 csapat közül ők szerezték meg az első helyet a május 25-i döntőn. A csapat tagjai: Fekete Emília, Pólya Emese, Pávó Mihály</w:t>
      </w:r>
    </w:p>
    <w:p w14:paraId="65C3935E" w14:textId="77777777" w:rsidR="00CC3A7F" w:rsidRPr="004A1858" w:rsidRDefault="00CC3A7F" w:rsidP="00CC3A7F">
      <w:pPr>
        <w:pStyle w:val="Listaszerbekezds"/>
        <w:numPr>
          <w:ilvl w:val="0"/>
          <w:numId w:val="20"/>
        </w:numPr>
        <w:shd w:val="clear" w:color="auto" w:fill="FFFFFF"/>
        <w:spacing w:after="360"/>
        <w:rPr>
          <w:rFonts w:cstheme="minorHAnsi"/>
          <w:color w:val="000000" w:themeColor="text1"/>
          <w:sz w:val="24"/>
          <w:szCs w:val="24"/>
        </w:rPr>
      </w:pPr>
      <w:r w:rsidRPr="004A1858">
        <w:rPr>
          <w:rFonts w:cstheme="minorHAnsi"/>
          <w:color w:val="000000" w:themeColor="text1"/>
          <w:sz w:val="24"/>
          <w:szCs w:val="24"/>
        </w:rPr>
        <w:t xml:space="preserve">A Munkahelyi Elsősegélynyújtó Versenyén, haladó kategóriában az AKG csapatai 1. és 2. helyezést értek el, megelőzve a versenyző cégek hivatásos segélynyújtóit. </w:t>
      </w:r>
    </w:p>
    <w:p w14:paraId="1AF976E9" w14:textId="77777777" w:rsidR="00CC3A7F" w:rsidRPr="004A1858" w:rsidRDefault="00CC3A7F" w:rsidP="004E65B1">
      <w:pPr>
        <w:pStyle w:val="Listaszerbekezds"/>
        <w:shd w:val="clear" w:color="auto" w:fill="FFFFFF"/>
        <w:spacing w:after="0"/>
        <w:ind w:left="1440"/>
        <w:rPr>
          <w:rFonts w:cstheme="minorHAnsi"/>
          <w:color w:val="000000" w:themeColor="text1"/>
          <w:sz w:val="24"/>
          <w:szCs w:val="24"/>
        </w:rPr>
      </w:pPr>
      <w:r w:rsidRPr="004A1858">
        <w:rPr>
          <w:rFonts w:cstheme="minorHAnsi"/>
          <w:color w:val="000000" w:themeColor="text1"/>
          <w:sz w:val="24"/>
          <w:szCs w:val="24"/>
        </w:rPr>
        <w:t>1. helyezés: Czár Noémi, Őri Petra, Vargha Fanni</w:t>
      </w:r>
      <w:r w:rsidRPr="004A1858">
        <w:rPr>
          <w:rFonts w:cstheme="minorHAnsi"/>
          <w:color w:val="000000" w:themeColor="text1"/>
          <w:sz w:val="24"/>
          <w:szCs w:val="24"/>
        </w:rPr>
        <w:br/>
        <w:t>2. helyezés: Barabás Sára, Treuer Barnabás</w:t>
      </w:r>
    </w:p>
    <w:p w14:paraId="6F53827D" w14:textId="77777777" w:rsidR="00130049" w:rsidRPr="004A1858" w:rsidRDefault="00CC3A7F" w:rsidP="004E65B1">
      <w:pPr>
        <w:shd w:val="clear" w:color="auto" w:fill="FFFFFF"/>
        <w:rPr>
          <w:rFonts w:asciiTheme="minorHAnsi" w:hAnsiTheme="minorHAnsi" w:cstheme="minorHAnsi"/>
          <w:color w:val="000000" w:themeColor="text1"/>
        </w:rPr>
      </w:pPr>
      <w:r w:rsidRPr="004A1858">
        <w:rPr>
          <w:rFonts w:asciiTheme="minorHAnsi" w:hAnsiTheme="minorHAnsi" w:cstheme="minorHAnsi"/>
          <w:color w:val="000000" w:themeColor="text1"/>
        </w:rPr>
        <w:t xml:space="preserve">Évek óta működik az </w:t>
      </w:r>
      <w:r w:rsidRPr="004A1858">
        <w:rPr>
          <w:rFonts w:asciiTheme="minorHAnsi" w:hAnsiTheme="minorHAnsi" w:cstheme="minorHAnsi"/>
          <w:b/>
          <w:color w:val="000000" w:themeColor="text1"/>
        </w:rPr>
        <w:t>Európa Parlament szakkör</w:t>
      </w:r>
      <w:r w:rsidRPr="004A1858">
        <w:rPr>
          <w:rFonts w:asciiTheme="minorHAnsi" w:hAnsiTheme="minorHAnsi" w:cstheme="minorHAnsi"/>
          <w:color w:val="000000" w:themeColor="text1"/>
        </w:rPr>
        <w:t xml:space="preserve"> Zábráczki Anett és Nagy Mélykuti Luca vezetésével. Ők szervezeték az iskolai modell választást is, de indultak EP versenyen</w:t>
      </w:r>
    </w:p>
    <w:p w14:paraId="71C1D7F0" w14:textId="7475C76D" w:rsidR="00CC3A7F" w:rsidRPr="004A1858" w:rsidRDefault="00CC3A7F" w:rsidP="00CC3A7F">
      <w:pPr>
        <w:pStyle w:val="Listaszerbekezds"/>
        <w:numPr>
          <w:ilvl w:val="0"/>
          <w:numId w:val="23"/>
        </w:numPr>
        <w:rPr>
          <w:rFonts w:cstheme="minorHAnsi"/>
          <w:color w:val="000000" w:themeColor="text1"/>
          <w:sz w:val="24"/>
          <w:szCs w:val="24"/>
        </w:rPr>
      </w:pPr>
      <w:r w:rsidRPr="004A1858">
        <w:rPr>
          <w:rFonts w:cstheme="minorHAnsi"/>
          <w:color w:val="000000" w:themeColor="text1"/>
          <w:sz w:val="24"/>
          <w:szCs w:val="24"/>
        </w:rPr>
        <w:t>Az EP szakkör a</w:t>
      </w:r>
      <w:r w:rsidR="00DE6047">
        <w:rPr>
          <w:rFonts w:cstheme="minorHAnsi"/>
          <w:color w:val="000000" w:themeColor="text1"/>
          <w:sz w:val="24"/>
          <w:szCs w:val="24"/>
        </w:rPr>
        <w:t xml:space="preserve"> </w:t>
      </w:r>
      <w:r w:rsidRPr="004A1858">
        <w:rPr>
          <w:rFonts w:cstheme="minorHAnsi"/>
          <w:color w:val="000000" w:themeColor="text1"/>
          <w:sz w:val="24"/>
          <w:szCs w:val="24"/>
        </w:rPr>
        <w:t>“</w:t>
      </w:r>
      <w:hyperlink r:id="rId14" w:tgtFrame="_blank" w:history="1">
        <w:r w:rsidRPr="004A1858">
          <w:rPr>
            <w:rStyle w:val="Hiperhivatkozs"/>
            <w:rFonts w:cstheme="minorHAnsi"/>
            <w:color w:val="000000" w:themeColor="text1"/>
            <w:sz w:val="24"/>
            <w:szCs w:val="24"/>
          </w:rPr>
          <w:t>Túl az első X-en – Tehetsz a jövődért, válassz!</w:t>
        </w:r>
      </w:hyperlink>
      <w:r w:rsidRPr="004A1858">
        <w:rPr>
          <w:rFonts w:cstheme="minorHAnsi"/>
          <w:color w:val="000000" w:themeColor="text1"/>
          <w:sz w:val="24"/>
          <w:szCs w:val="24"/>
        </w:rPr>
        <w:t>” középiskolai tanulmányi versenyének regionális fordulójában az AKG Nagykövet csapat (Csernik-Tihn Szebasztián, Juhász Lili, Somos Emma, Sipőcz Benedek) 1.</w:t>
      </w:r>
      <w:r w:rsidR="006E567D">
        <w:rPr>
          <w:rFonts w:cstheme="minorHAnsi"/>
          <w:color w:val="000000" w:themeColor="text1"/>
          <w:sz w:val="24"/>
          <w:szCs w:val="24"/>
        </w:rPr>
        <w:t xml:space="preserve"> </w:t>
      </w:r>
      <w:r w:rsidRPr="004A1858">
        <w:rPr>
          <w:rFonts w:cstheme="minorHAnsi"/>
          <w:color w:val="000000" w:themeColor="text1"/>
          <w:sz w:val="24"/>
          <w:szCs w:val="24"/>
        </w:rPr>
        <w:t xml:space="preserve">hely, országos döntőben 5. helyen végeztek. </w:t>
      </w:r>
    </w:p>
    <w:p w14:paraId="34860CFF" w14:textId="74A2664D" w:rsidR="00CC3A7F" w:rsidRPr="004A1858" w:rsidRDefault="00CC3A7F" w:rsidP="00CC3A7F">
      <w:pPr>
        <w:pStyle w:val="Listaszerbekezds"/>
        <w:numPr>
          <w:ilvl w:val="0"/>
          <w:numId w:val="22"/>
        </w:numPr>
        <w:rPr>
          <w:rFonts w:cstheme="minorHAnsi"/>
          <w:color w:val="000000" w:themeColor="text1"/>
          <w:sz w:val="24"/>
          <w:szCs w:val="24"/>
        </w:rPr>
      </w:pPr>
      <w:r w:rsidRPr="004A1858">
        <w:rPr>
          <w:rFonts w:cstheme="minorHAnsi"/>
          <w:color w:val="000000" w:themeColor="text1"/>
          <w:sz w:val="24"/>
          <w:szCs w:val="24"/>
        </w:rPr>
        <w:t>A 4 for Europe EU-s vetélkedőn Az AKG Nagykövetek csapata: Csernik-Tihn Szebasztián,</w:t>
      </w:r>
      <w:r w:rsidR="00DE6047">
        <w:rPr>
          <w:rFonts w:cstheme="minorHAnsi"/>
          <w:color w:val="000000" w:themeColor="text1"/>
          <w:sz w:val="24"/>
          <w:szCs w:val="24"/>
        </w:rPr>
        <w:t xml:space="preserve"> </w:t>
      </w:r>
      <w:r w:rsidRPr="004A1858">
        <w:rPr>
          <w:rFonts w:cstheme="minorHAnsi"/>
          <w:color w:val="000000" w:themeColor="text1"/>
          <w:sz w:val="24"/>
          <w:szCs w:val="24"/>
        </w:rPr>
        <w:t>Juhász Lili,</w:t>
      </w:r>
      <w:r w:rsidR="00DE6047">
        <w:rPr>
          <w:rFonts w:cstheme="minorHAnsi"/>
          <w:color w:val="000000" w:themeColor="text1"/>
          <w:sz w:val="24"/>
          <w:szCs w:val="24"/>
        </w:rPr>
        <w:t xml:space="preserve"> </w:t>
      </w:r>
      <w:r w:rsidRPr="004A1858">
        <w:rPr>
          <w:rFonts w:cstheme="minorHAnsi"/>
          <w:color w:val="000000" w:themeColor="text1"/>
          <w:sz w:val="24"/>
          <w:szCs w:val="24"/>
        </w:rPr>
        <w:t>Sipőcz Benedek és</w:t>
      </w:r>
      <w:r w:rsidR="00DE6047">
        <w:rPr>
          <w:rFonts w:cstheme="minorHAnsi"/>
          <w:color w:val="000000" w:themeColor="text1"/>
          <w:sz w:val="24"/>
          <w:szCs w:val="24"/>
        </w:rPr>
        <w:t xml:space="preserve"> </w:t>
      </w:r>
      <w:r w:rsidRPr="004A1858">
        <w:rPr>
          <w:rFonts w:cstheme="minorHAnsi"/>
          <w:color w:val="000000" w:themeColor="text1"/>
          <w:sz w:val="24"/>
          <w:szCs w:val="24"/>
        </w:rPr>
        <w:t>Somos Emma a regionális fordulóban harmadik helyet szerzett.</w:t>
      </w:r>
    </w:p>
    <w:p w14:paraId="15AD6164" w14:textId="6959D528" w:rsidR="00CC3A7F" w:rsidRPr="004A1858" w:rsidRDefault="004E65B1" w:rsidP="004E65B1">
      <w:pPr>
        <w:rPr>
          <w:rFonts w:asciiTheme="minorHAnsi" w:hAnsiTheme="minorHAnsi" w:cstheme="minorHAnsi"/>
          <w:color w:val="000000" w:themeColor="text1"/>
        </w:rPr>
      </w:pPr>
      <w:r w:rsidRPr="004A1858">
        <w:rPr>
          <w:rFonts w:asciiTheme="minorHAnsi" w:hAnsiTheme="minorHAnsi" w:cstheme="minorHAnsi"/>
          <w:color w:val="000000" w:themeColor="text1"/>
        </w:rPr>
        <w:t>Az AKG-ban a kezdetek óta működik újság, évtizedek óta Baranyai István irányításával sokáig print formátumban, az elmúlt években digitálisan, eleinte az</w:t>
      </w:r>
      <w:r w:rsidR="00DE6047">
        <w:rPr>
          <w:rFonts w:asciiTheme="minorHAnsi" w:hAnsiTheme="minorHAnsi" w:cstheme="minorHAnsi"/>
          <w:color w:val="000000" w:themeColor="text1"/>
        </w:rPr>
        <w:t xml:space="preserve"> Origo</w:t>
      </w:r>
      <w:r w:rsidRPr="004A1858">
        <w:rPr>
          <w:rFonts w:asciiTheme="minorHAnsi" w:hAnsiTheme="minorHAnsi" w:cstheme="minorHAnsi"/>
          <w:color w:val="000000" w:themeColor="text1"/>
        </w:rPr>
        <w:t xml:space="preserve">, </w:t>
      </w:r>
      <w:r w:rsidR="00DE6047">
        <w:rPr>
          <w:rFonts w:asciiTheme="minorHAnsi" w:hAnsiTheme="minorHAnsi" w:cstheme="minorHAnsi"/>
          <w:color w:val="000000" w:themeColor="text1"/>
        </w:rPr>
        <w:t>egy</w:t>
      </w:r>
      <w:r w:rsidRPr="004A1858">
        <w:rPr>
          <w:rFonts w:asciiTheme="minorHAnsi" w:hAnsiTheme="minorHAnsi" w:cstheme="minorHAnsi"/>
          <w:color w:val="000000" w:themeColor="text1"/>
        </w:rPr>
        <w:t xml:space="preserve"> éve az Index blog mellékletén. </w:t>
      </w:r>
    </w:p>
    <w:p w14:paraId="377DE922" w14:textId="77777777" w:rsidR="004E65B1" w:rsidRPr="004A1858" w:rsidRDefault="003C6F1B" w:rsidP="004E65B1">
      <w:pPr>
        <w:pStyle w:val="Listaszerbekezds"/>
        <w:numPr>
          <w:ilvl w:val="0"/>
          <w:numId w:val="22"/>
        </w:numPr>
        <w:rPr>
          <w:rFonts w:cstheme="minorHAnsi"/>
          <w:color w:val="000000" w:themeColor="text1"/>
          <w:sz w:val="24"/>
          <w:szCs w:val="24"/>
          <w:shd w:val="clear" w:color="auto" w:fill="FFFFFF"/>
        </w:rPr>
      </w:pPr>
      <w:r w:rsidRPr="004A1858">
        <w:rPr>
          <w:rFonts w:cstheme="minorHAnsi"/>
          <w:color w:val="000000" w:themeColor="text1"/>
          <w:sz w:val="24"/>
          <w:szCs w:val="24"/>
          <w:shd w:val="clear" w:color="auto" w:fill="FFFFFF"/>
        </w:rPr>
        <w:t>A 2019. május 11-i DUE </w:t>
      </w:r>
      <w:hyperlink r:id="rId15" w:history="1">
        <w:r w:rsidRPr="004A1858">
          <w:rPr>
            <w:rStyle w:val="Hiperhivatkozs"/>
            <w:rFonts w:cstheme="minorHAnsi"/>
            <w:color w:val="000000" w:themeColor="text1"/>
            <w:sz w:val="24"/>
            <w:szCs w:val="24"/>
            <w:shd w:val="clear" w:color="auto" w:fill="FFFFFF"/>
          </w:rPr>
          <w:t>Országos Ifjúsági Sajtófesztiválon</w:t>
        </w:r>
      </w:hyperlink>
      <w:r w:rsidRPr="004A1858">
        <w:rPr>
          <w:rFonts w:cstheme="minorHAnsi"/>
          <w:color w:val="000000" w:themeColor="text1"/>
          <w:sz w:val="24"/>
          <w:szCs w:val="24"/>
          <w:shd w:val="clear" w:color="auto" w:fill="FFFFFF"/>
        </w:rPr>
        <w:t> az AKG Szubjektív Magazinjának szerkesztősége </w:t>
      </w:r>
      <w:r w:rsidRPr="004A1858">
        <w:rPr>
          <w:rStyle w:val="Kiemels2"/>
          <w:rFonts w:cstheme="minorHAnsi"/>
          <w:color w:val="000000" w:themeColor="text1"/>
          <w:sz w:val="24"/>
          <w:szCs w:val="24"/>
          <w:shd w:val="clear" w:color="auto" w:fill="FFFFFF"/>
        </w:rPr>
        <w:t>Az év online diákmédiuma</w:t>
      </w:r>
      <w:r w:rsidRPr="004A1858">
        <w:rPr>
          <w:rFonts w:cstheme="minorHAnsi"/>
          <w:color w:val="000000" w:themeColor="text1"/>
          <w:sz w:val="24"/>
          <w:szCs w:val="24"/>
          <w:shd w:val="clear" w:color="auto" w:fill="FFFFFF"/>
        </w:rPr>
        <w:t> második helyezést szerezte meg.</w:t>
      </w:r>
    </w:p>
    <w:p w14:paraId="746592D8" w14:textId="77777777" w:rsidR="003C6F1B" w:rsidRPr="004A1858" w:rsidRDefault="003C6F1B" w:rsidP="004E65B1">
      <w:pPr>
        <w:pStyle w:val="Listaszerbekezds"/>
        <w:numPr>
          <w:ilvl w:val="0"/>
          <w:numId w:val="22"/>
        </w:numPr>
        <w:rPr>
          <w:rFonts w:cstheme="minorHAnsi"/>
          <w:color w:val="000000" w:themeColor="text1"/>
          <w:sz w:val="24"/>
          <w:szCs w:val="24"/>
          <w:shd w:val="clear" w:color="auto" w:fill="FFFFFF"/>
        </w:rPr>
      </w:pPr>
      <w:r w:rsidRPr="004A1858">
        <w:rPr>
          <w:rFonts w:cstheme="minorHAnsi"/>
          <w:color w:val="000000" w:themeColor="text1"/>
          <w:sz w:val="24"/>
          <w:szCs w:val="24"/>
          <w:shd w:val="clear" w:color="auto" w:fill="FFFFFF"/>
        </w:rPr>
        <w:t>A Tehetségkutató Diákmédia Pályázatra idén több, mint száz pályázat érkezett, az utóbbi 8 évben min</w:t>
      </w:r>
      <w:r w:rsidR="004E65B1" w:rsidRPr="004A1858">
        <w:rPr>
          <w:rFonts w:cstheme="minorHAnsi"/>
          <w:color w:val="000000" w:themeColor="text1"/>
          <w:sz w:val="24"/>
          <w:szCs w:val="24"/>
          <w:shd w:val="clear" w:color="auto" w:fill="FFFFFF"/>
        </w:rPr>
        <w:t xml:space="preserve">dig kapott díjat a magazin. </w:t>
      </w:r>
      <w:r w:rsidRPr="004A1858">
        <w:rPr>
          <w:rStyle w:val="Kiemels2"/>
          <w:rFonts w:cstheme="minorHAnsi"/>
          <w:color w:val="000000" w:themeColor="text1"/>
          <w:sz w:val="24"/>
          <w:szCs w:val="24"/>
          <w:shd w:val="clear" w:color="auto" w:fill="FFFFFF"/>
        </w:rPr>
        <w:t>A szerkesztőség tagjai</w:t>
      </w:r>
      <w:r w:rsidRPr="004A1858">
        <w:rPr>
          <w:rFonts w:cstheme="minorHAnsi"/>
          <w:color w:val="000000" w:themeColor="text1"/>
          <w:sz w:val="24"/>
          <w:szCs w:val="24"/>
          <w:shd w:val="clear" w:color="auto" w:fill="FFFFFF"/>
        </w:rPr>
        <w:t>: Bencsik Bálint (8. évf.), Carra Chiara Lisa (8. évf.), Horváth Vilmos (8. évf.), Keszei Péter (8. évf.), Mörk Márta Lilla (10. évf.), Nej Nóra (8. évf.), Ormai Anna (8. évf.), Sándor Csenge (11. évf.), Somos Emma (11. évf.)</w:t>
      </w:r>
    </w:p>
    <w:p w14:paraId="77BF4BF8" w14:textId="1CBFA3B0" w:rsidR="003C6F1B" w:rsidRPr="004A1858" w:rsidRDefault="00CC3A7F" w:rsidP="00CC3A7F">
      <w:pPr>
        <w:rPr>
          <w:rFonts w:asciiTheme="minorHAnsi" w:hAnsiTheme="minorHAnsi" w:cstheme="minorHAnsi"/>
          <w:color w:val="000000" w:themeColor="text1"/>
        </w:rPr>
      </w:pPr>
      <w:r w:rsidRPr="004A1858">
        <w:rPr>
          <w:rFonts w:asciiTheme="minorHAnsi" w:hAnsiTheme="minorHAnsi" w:cstheme="minorHAnsi"/>
          <w:color w:val="000000" w:themeColor="text1"/>
        </w:rPr>
        <w:t xml:space="preserve">A felsorolt szakkörökkel </w:t>
      </w:r>
      <w:r w:rsidR="004E65B1" w:rsidRPr="004A1858">
        <w:rPr>
          <w:rFonts w:asciiTheme="minorHAnsi" w:hAnsiTheme="minorHAnsi" w:cstheme="minorHAnsi"/>
          <w:color w:val="000000" w:themeColor="text1"/>
        </w:rPr>
        <w:t xml:space="preserve">mellett </w:t>
      </w:r>
      <w:r w:rsidRPr="004A1858">
        <w:rPr>
          <w:rFonts w:asciiTheme="minorHAnsi" w:hAnsiTheme="minorHAnsi" w:cstheme="minorHAnsi"/>
          <w:color w:val="000000" w:themeColor="text1"/>
        </w:rPr>
        <w:t>a Young Enterprise (YE) vállalkozásokban való tanulói részvétel fontos programeleme az iskolának. Amelyek évtizedek óta működnek az AKG –ban kezdetben Gáncs Zsuzsa, az utóbbi években Sándor Fruzsina irányításával. A pr</w:t>
      </w:r>
      <w:r w:rsidR="006E567D">
        <w:rPr>
          <w:rFonts w:asciiTheme="minorHAnsi" w:hAnsiTheme="minorHAnsi" w:cstheme="minorHAnsi"/>
          <w:color w:val="000000" w:themeColor="text1"/>
        </w:rPr>
        <w:t>o</w:t>
      </w:r>
      <w:r w:rsidRPr="004A1858">
        <w:rPr>
          <w:rFonts w:asciiTheme="minorHAnsi" w:hAnsiTheme="minorHAnsi" w:cstheme="minorHAnsi"/>
          <w:color w:val="000000" w:themeColor="text1"/>
        </w:rPr>
        <w:t>gram annyira jól működik, hogy országos h</w:t>
      </w:r>
      <w:r w:rsidR="00B96303">
        <w:rPr>
          <w:rFonts w:asciiTheme="minorHAnsi" w:hAnsiTheme="minorHAnsi" w:cstheme="minorHAnsi"/>
          <w:color w:val="000000" w:themeColor="text1"/>
        </w:rPr>
        <w:t>í</w:t>
      </w:r>
      <w:r w:rsidRPr="004A1858">
        <w:rPr>
          <w:rFonts w:asciiTheme="minorHAnsi" w:hAnsiTheme="minorHAnsi" w:cstheme="minorHAnsi"/>
          <w:color w:val="000000" w:themeColor="text1"/>
        </w:rPr>
        <w:t>re lett, sajnos a ver</w:t>
      </w:r>
      <w:r w:rsidR="004E65B1" w:rsidRPr="004A1858">
        <w:rPr>
          <w:rFonts w:asciiTheme="minorHAnsi" w:hAnsiTheme="minorHAnsi" w:cstheme="minorHAnsi"/>
          <w:color w:val="000000" w:themeColor="text1"/>
        </w:rPr>
        <w:t>se</w:t>
      </w:r>
      <w:r w:rsidRPr="004A1858">
        <w:rPr>
          <w:rFonts w:asciiTheme="minorHAnsi" w:hAnsiTheme="minorHAnsi" w:cstheme="minorHAnsi"/>
          <w:color w:val="000000" w:themeColor="text1"/>
        </w:rPr>
        <w:t>nyekből a túl jó eredmények és feltételek miatt kizártak minket</w:t>
      </w:r>
      <w:r w:rsidR="00B96303">
        <w:rPr>
          <w:rFonts w:asciiTheme="minorHAnsi" w:hAnsiTheme="minorHAnsi" w:cstheme="minorHAnsi"/>
          <w:color w:val="000000" w:themeColor="text1"/>
        </w:rPr>
        <w:t>,</w:t>
      </w:r>
      <w:r w:rsidRPr="004A1858">
        <w:rPr>
          <w:rFonts w:asciiTheme="minorHAnsi" w:hAnsiTheme="minorHAnsi" w:cstheme="minorHAnsi"/>
          <w:color w:val="000000" w:themeColor="text1"/>
        </w:rPr>
        <w:t xml:space="preserve"> de a nemzetközi ver</w:t>
      </w:r>
      <w:r w:rsidR="00215272">
        <w:rPr>
          <w:rFonts w:asciiTheme="minorHAnsi" w:hAnsiTheme="minorHAnsi" w:cstheme="minorHAnsi"/>
          <w:color w:val="000000" w:themeColor="text1"/>
        </w:rPr>
        <w:t>s</w:t>
      </w:r>
      <w:r w:rsidRPr="004A1858">
        <w:rPr>
          <w:rFonts w:asciiTheme="minorHAnsi" w:hAnsiTheme="minorHAnsi" w:cstheme="minorHAnsi"/>
          <w:color w:val="000000" w:themeColor="text1"/>
        </w:rPr>
        <w:t>enyeken részt vehetünk</w:t>
      </w:r>
      <w:r w:rsidR="004E65B1" w:rsidRPr="004A1858">
        <w:rPr>
          <w:rFonts w:asciiTheme="minorHAnsi" w:hAnsiTheme="minorHAnsi" w:cstheme="minorHAnsi"/>
          <w:color w:val="000000" w:themeColor="text1"/>
        </w:rPr>
        <w:t xml:space="preserve">. A YE keretében kerül megszervezésre a számos vállalat által támogatott FutureGen program is minden év tavaszán. </w:t>
      </w:r>
    </w:p>
    <w:p w14:paraId="00D271B1" w14:textId="77777777" w:rsidR="00CC4678" w:rsidRDefault="009A1448" w:rsidP="009A1448">
      <w:pPr>
        <w:pStyle w:val="Cmsor1"/>
        <w:jc w:val="center"/>
      </w:pPr>
      <w:r>
        <w:t>A f</w:t>
      </w:r>
      <w:r w:rsidR="00640465" w:rsidRPr="009E4A2D">
        <w:t>elvételi</w:t>
      </w:r>
      <w:r w:rsidR="0008613C">
        <w:t xml:space="preserve"> eljárásról</w:t>
      </w:r>
    </w:p>
    <w:p w14:paraId="24604BE0" w14:textId="2B2CDDF4" w:rsidR="004A1858" w:rsidRDefault="004A1858" w:rsidP="004A1858">
      <w:pPr>
        <w:rPr>
          <w:rFonts w:asciiTheme="minorHAnsi" w:hAnsiTheme="minorHAnsi" w:cstheme="minorHAnsi"/>
        </w:rPr>
      </w:pPr>
      <w:r w:rsidRPr="004A1858">
        <w:rPr>
          <w:rFonts w:asciiTheme="minorHAnsi" w:hAnsiTheme="minorHAnsi" w:cstheme="minorHAnsi"/>
        </w:rPr>
        <w:t xml:space="preserve">Évtizedek óta tartjuk nyitva egész ősszel az iskolát, hogy akik kíváncsiak ránk ne egy-vagy két napon, hanem bármelyik napon megnézhessék, hogyan dolgozunk, hogyan telnek a hétköznapjaink. </w:t>
      </w:r>
      <w:r w:rsidR="0008613C">
        <w:rPr>
          <w:rFonts w:asciiTheme="minorHAnsi" w:hAnsiTheme="minorHAnsi" w:cstheme="minorHAnsi"/>
        </w:rPr>
        <w:t xml:space="preserve">Az 1-6 beindulásával már nehezebb helyzetbe kerültünk, mert természetesen nem a gyerekek, hanem az </w:t>
      </w:r>
      <w:r w:rsidR="0008613C">
        <w:rPr>
          <w:rFonts w:asciiTheme="minorHAnsi" w:hAnsiTheme="minorHAnsi" w:cstheme="minorHAnsi"/>
        </w:rPr>
        <w:lastRenderedPageBreak/>
        <w:t>érdeklődő, és nagyon tudatos anyukák ak</w:t>
      </w:r>
      <w:r w:rsidR="00B96303">
        <w:rPr>
          <w:rFonts w:asciiTheme="minorHAnsi" w:hAnsiTheme="minorHAnsi" w:cstheme="minorHAnsi"/>
        </w:rPr>
        <w:t>ar</w:t>
      </w:r>
      <w:r w:rsidR="0008613C">
        <w:rPr>
          <w:rFonts w:asciiTheme="minorHAnsi" w:hAnsiTheme="minorHAnsi" w:cstheme="minorHAnsi"/>
        </w:rPr>
        <w:t>t</w:t>
      </w:r>
      <w:r w:rsidR="00B96303">
        <w:rPr>
          <w:rFonts w:asciiTheme="minorHAnsi" w:hAnsiTheme="minorHAnsi" w:cstheme="minorHAnsi"/>
        </w:rPr>
        <w:t>á</w:t>
      </w:r>
      <w:r w:rsidR="0008613C">
        <w:rPr>
          <w:rFonts w:asciiTheme="minorHAnsi" w:hAnsiTheme="minorHAnsi" w:cstheme="minorHAnsi"/>
        </w:rPr>
        <w:t>k megnézni</w:t>
      </w:r>
      <w:r w:rsidR="00B96303">
        <w:rPr>
          <w:rFonts w:asciiTheme="minorHAnsi" w:hAnsiTheme="minorHAnsi" w:cstheme="minorHAnsi"/>
        </w:rPr>
        <w:t>,</w:t>
      </w:r>
      <w:r w:rsidR="0008613C">
        <w:rPr>
          <w:rFonts w:asciiTheme="minorHAnsi" w:hAnsiTheme="minorHAnsi" w:cstheme="minorHAnsi"/>
        </w:rPr>
        <w:t xml:space="preserve"> hova kerülne a gyermekük, ha felvennénk őket. Természetesen biztosítottuk minden napos lehetőséget, de leginkább a jövendő tanítókra lettek volna k</w:t>
      </w:r>
      <w:r w:rsidR="00B96303">
        <w:rPr>
          <w:rFonts w:asciiTheme="minorHAnsi" w:hAnsiTheme="minorHAnsi" w:cstheme="minorHAnsi"/>
        </w:rPr>
        <w:t>í</w:t>
      </w:r>
      <w:r w:rsidR="0008613C">
        <w:rPr>
          <w:rFonts w:asciiTheme="minorHAnsi" w:hAnsiTheme="minorHAnsi" w:cstheme="minorHAnsi"/>
        </w:rPr>
        <w:t>váncsiak, s nehéz volt megértetni, hogy nálunk a feladatot hat fős kisiskolai csapat látja el, még akkor is</w:t>
      </w:r>
      <w:r w:rsidR="00B96303">
        <w:rPr>
          <w:rFonts w:asciiTheme="minorHAnsi" w:hAnsiTheme="minorHAnsi" w:cstheme="minorHAnsi"/>
        </w:rPr>
        <w:t>,</w:t>
      </w:r>
      <w:r w:rsidR="0008613C">
        <w:rPr>
          <w:rFonts w:asciiTheme="minorHAnsi" w:hAnsiTheme="minorHAnsi" w:cstheme="minorHAnsi"/>
        </w:rPr>
        <w:t xml:space="preserve"> ha gyermeküknek egy tanító lesz a kísérője.</w:t>
      </w:r>
      <w:r w:rsidR="00DE6047">
        <w:rPr>
          <w:rFonts w:asciiTheme="minorHAnsi" w:hAnsiTheme="minorHAnsi" w:cstheme="minorHAnsi"/>
        </w:rPr>
        <w:t xml:space="preserve"> </w:t>
      </w:r>
      <w:r w:rsidR="0008613C">
        <w:rPr>
          <w:rFonts w:asciiTheme="minorHAnsi" w:hAnsiTheme="minorHAnsi" w:cstheme="minorHAnsi"/>
        </w:rPr>
        <w:t>A látogatások lényegében egész ősszel a titkárság szervezésben folytak</w:t>
      </w:r>
      <w:r w:rsidR="00B96303">
        <w:rPr>
          <w:rFonts w:asciiTheme="minorHAnsi" w:hAnsiTheme="minorHAnsi" w:cstheme="minorHAnsi"/>
        </w:rPr>
        <w:t>,</w:t>
      </w:r>
      <w:r w:rsidR="0008613C">
        <w:rPr>
          <w:rFonts w:asciiTheme="minorHAnsi" w:hAnsiTheme="minorHAnsi" w:cstheme="minorHAnsi"/>
        </w:rPr>
        <w:t xml:space="preserve"> és több száz család jött be előzetesen tájékozódni. Ebből fakadt talán a legsúlyosabb gondunk, az AKG kötődésűek előnybe részesítése miatt lényegében nem tudtunk helyet biztosítani másoknak, így ezek a lelkes tájékoztatók érdemi felvételi esély hiányában komoly lelkifurdalást okoznak minden tájékoztatónak. </w:t>
      </w:r>
    </w:p>
    <w:p w14:paraId="1D4B892D" w14:textId="396AF048" w:rsidR="0008613C" w:rsidRPr="004A1858" w:rsidRDefault="0008613C" w:rsidP="004A1858">
      <w:pPr>
        <w:rPr>
          <w:rFonts w:asciiTheme="minorHAnsi" w:hAnsiTheme="minorHAnsi" w:cstheme="minorHAnsi"/>
        </w:rPr>
      </w:pPr>
      <w:r>
        <w:rPr>
          <w:rFonts w:asciiTheme="minorHAnsi" w:hAnsiTheme="minorHAnsi" w:cstheme="minorHAnsi"/>
        </w:rPr>
        <w:t>A szintén évtizedek óta az Adventi vásáron tartott tájékoztatót a jelentkezők elképesztő magas száma miatt összesen öt alkalommal kellett megtartani. ( kétszer az 1-6 kisiskolára, háromszor a 7-9. évfolyamra, mindegyik esetben zsúfolt színházteremben. Bár a tájékozatókat a kezdtek óta riogatóknak hívjuk, de valójában igyekszünk a legjobb arcunkat felmutatni, sajnos ezzel indo</w:t>
      </w:r>
      <w:r w:rsidR="00471868">
        <w:rPr>
          <w:rFonts w:asciiTheme="minorHAnsi" w:hAnsiTheme="minorHAnsi" w:cstheme="minorHAnsi"/>
        </w:rPr>
        <w:t>ko</w:t>
      </w:r>
      <w:r>
        <w:rPr>
          <w:rFonts w:asciiTheme="minorHAnsi" w:hAnsiTheme="minorHAnsi" w:cstheme="minorHAnsi"/>
        </w:rPr>
        <w:t xml:space="preserve">latlan </w:t>
      </w:r>
      <w:r w:rsidR="00471868">
        <w:rPr>
          <w:rFonts w:asciiTheme="minorHAnsi" w:hAnsiTheme="minorHAnsi" w:cstheme="minorHAnsi"/>
        </w:rPr>
        <w:t>elvárásokat teremtve</w:t>
      </w:r>
      <w:r>
        <w:rPr>
          <w:rFonts w:asciiTheme="minorHAnsi" w:hAnsiTheme="minorHAnsi" w:cstheme="minorHAnsi"/>
        </w:rPr>
        <w:t xml:space="preserve"> az érdeklődők</w:t>
      </w:r>
      <w:r w:rsidR="00471868">
        <w:rPr>
          <w:rFonts w:asciiTheme="minorHAnsi" w:hAnsiTheme="minorHAnsi" w:cstheme="minorHAnsi"/>
        </w:rPr>
        <w:t>ben</w:t>
      </w:r>
      <w:r>
        <w:rPr>
          <w:rFonts w:asciiTheme="minorHAnsi" w:hAnsiTheme="minorHAnsi" w:cstheme="minorHAnsi"/>
        </w:rPr>
        <w:t>.</w:t>
      </w:r>
      <w:r w:rsidR="00DE6047">
        <w:rPr>
          <w:rFonts w:asciiTheme="minorHAnsi" w:hAnsiTheme="minorHAnsi" w:cstheme="minorHAnsi"/>
        </w:rPr>
        <w:t xml:space="preserve"> </w:t>
      </w:r>
    </w:p>
    <w:p w14:paraId="75DA362F" w14:textId="77777777" w:rsidR="00471868" w:rsidRDefault="00471868" w:rsidP="008822A7">
      <w:pPr>
        <w:pStyle w:val="Cmsor2"/>
        <w:jc w:val="center"/>
      </w:pPr>
    </w:p>
    <w:p w14:paraId="4F5D9F6C" w14:textId="77777777" w:rsidR="00471868" w:rsidRDefault="00471868" w:rsidP="008822A7">
      <w:pPr>
        <w:pStyle w:val="Cmsor2"/>
        <w:jc w:val="center"/>
      </w:pPr>
    </w:p>
    <w:p w14:paraId="55B9DB82" w14:textId="77777777" w:rsidR="00A55F83" w:rsidRPr="009E4A2D" w:rsidRDefault="00A55F83" w:rsidP="008822A7">
      <w:pPr>
        <w:pStyle w:val="Cmsor2"/>
        <w:jc w:val="center"/>
      </w:pPr>
      <w:r w:rsidRPr="009E4A2D">
        <w:t>Felvételi az 1-13. évfolyam 1. évfolyamára</w:t>
      </w:r>
    </w:p>
    <w:p w14:paraId="5626EBEF" w14:textId="77777777" w:rsidR="00A55F83" w:rsidRPr="009E4A2D" w:rsidRDefault="00A55F83" w:rsidP="00C6401C">
      <w:pPr>
        <w:rPr>
          <w:rFonts w:asciiTheme="minorHAnsi" w:hAnsiTheme="minorHAnsi" w:cstheme="minorHAnsi"/>
        </w:rPr>
      </w:pPr>
      <w:r w:rsidRPr="009E4A2D">
        <w:rPr>
          <w:rFonts w:asciiTheme="minorHAnsi" w:hAnsiTheme="minorHAnsi" w:cstheme="minorHAnsi"/>
        </w:rPr>
        <w:t xml:space="preserve">AKG kötődésűek: 42 gyerek </w:t>
      </w:r>
    </w:p>
    <w:p w14:paraId="2E360445" w14:textId="77777777" w:rsidR="00A55F83" w:rsidRPr="009E4A2D" w:rsidRDefault="00A55F83" w:rsidP="00C6401C">
      <w:pPr>
        <w:rPr>
          <w:rFonts w:asciiTheme="minorHAnsi" w:hAnsiTheme="minorHAnsi" w:cstheme="minorHAnsi"/>
        </w:rPr>
      </w:pPr>
      <w:r w:rsidRPr="009E4A2D">
        <w:rPr>
          <w:rFonts w:asciiTheme="minorHAnsi" w:hAnsiTheme="minorHAnsi" w:cstheme="minorHAnsi"/>
        </w:rPr>
        <w:t>ebből visszalépett: 3 fő</w:t>
      </w:r>
    </w:p>
    <w:p w14:paraId="694E99BD" w14:textId="77777777" w:rsidR="00A55F83" w:rsidRPr="009E4A2D" w:rsidRDefault="00A55F83" w:rsidP="00C6401C">
      <w:pPr>
        <w:rPr>
          <w:rFonts w:asciiTheme="minorHAnsi" w:hAnsiTheme="minorHAnsi" w:cstheme="minorHAnsi"/>
        </w:rPr>
      </w:pPr>
      <w:r w:rsidRPr="009E4A2D">
        <w:rPr>
          <w:rFonts w:asciiTheme="minorHAnsi" w:hAnsiTheme="minorHAnsi" w:cstheme="minorHAnsi"/>
        </w:rPr>
        <w:t>felvett: 28 fő, 16 lány, 12 fiú.</w:t>
      </w:r>
    </w:p>
    <w:p w14:paraId="076CDD3A" w14:textId="77777777" w:rsidR="00A55F83" w:rsidRPr="009E4A2D" w:rsidRDefault="00A55F83" w:rsidP="00C6401C">
      <w:pPr>
        <w:rPr>
          <w:rFonts w:asciiTheme="minorHAnsi" w:hAnsiTheme="minorHAnsi" w:cstheme="minorHAnsi"/>
        </w:rPr>
      </w:pPr>
      <w:r w:rsidRPr="009E4A2D">
        <w:rPr>
          <w:rFonts w:asciiTheme="minorHAnsi" w:hAnsiTheme="minorHAnsi" w:cstheme="minorHAnsi"/>
        </w:rPr>
        <w:t>még egy év óvodát javasoltunk: 6 főnek</w:t>
      </w:r>
    </w:p>
    <w:p w14:paraId="766FAD51" w14:textId="77777777" w:rsidR="00A55F83" w:rsidRPr="009E4A2D" w:rsidRDefault="00A55F83" w:rsidP="00C6401C">
      <w:pPr>
        <w:rPr>
          <w:rFonts w:asciiTheme="minorHAnsi" w:hAnsiTheme="minorHAnsi" w:cstheme="minorHAnsi"/>
        </w:rPr>
      </w:pPr>
      <w:r w:rsidRPr="009E4A2D">
        <w:rPr>
          <w:rFonts w:asciiTheme="minorHAnsi" w:hAnsiTheme="minorHAnsi" w:cstheme="minorHAnsi"/>
        </w:rPr>
        <w:t>akiket speciális igényeik miatt nem tudtunk vállalni: 2 fő</w:t>
      </w:r>
    </w:p>
    <w:p w14:paraId="355905EC" w14:textId="77777777" w:rsidR="00A55F83" w:rsidRPr="009E4A2D" w:rsidRDefault="00A55F83" w:rsidP="00C6401C">
      <w:pPr>
        <w:rPr>
          <w:rFonts w:asciiTheme="minorHAnsi" w:hAnsiTheme="minorHAnsi" w:cstheme="minorHAnsi"/>
        </w:rPr>
      </w:pPr>
    </w:p>
    <w:p w14:paraId="3344EE33" w14:textId="77777777" w:rsidR="00A55F83" w:rsidRPr="009E4A2D" w:rsidRDefault="00A55F83" w:rsidP="00C6401C">
      <w:pPr>
        <w:rPr>
          <w:rFonts w:asciiTheme="minorHAnsi" w:hAnsiTheme="minorHAnsi" w:cstheme="minorHAnsi"/>
        </w:rPr>
      </w:pPr>
      <w:r w:rsidRPr="009E4A2D">
        <w:rPr>
          <w:rFonts w:asciiTheme="minorHAnsi" w:hAnsiTheme="minorHAnsi" w:cstheme="minorHAnsi"/>
        </w:rPr>
        <w:t>Nem kötődő jelentkezők: 134 fő</w:t>
      </w:r>
    </w:p>
    <w:p w14:paraId="7672EE98" w14:textId="77777777" w:rsidR="00A55F83" w:rsidRPr="009E4A2D" w:rsidRDefault="00A55F83" w:rsidP="00C6401C">
      <w:pPr>
        <w:rPr>
          <w:rFonts w:asciiTheme="minorHAnsi" w:hAnsiTheme="minorHAnsi" w:cstheme="minorHAnsi"/>
        </w:rPr>
      </w:pPr>
      <w:r w:rsidRPr="009E4A2D">
        <w:rPr>
          <w:rFonts w:asciiTheme="minorHAnsi" w:hAnsiTheme="minorHAnsi" w:cstheme="minorHAnsi"/>
        </w:rPr>
        <w:t>ebből visszalépett: 6 fő</w:t>
      </w:r>
    </w:p>
    <w:p w14:paraId="323835C8" w14:textId="77777777" w:rsidR="00A55F83" w:rsidRPr="009E4A2D" w:rsidRDefault="00A55F83" w:rsidP="00C6401C">
      <w:pPr>
        <w:rPr>
          <w:rFonts w:asciiTheme="minorHAnsi" w:hAnsiTheme="minorHAnsi" w:cstheme="minorHAnsi"/>
        </w:rPr>
      </w:pPr>
      <w:r w:rsidRPr="009E4A2D">
        <w:rPr>
          <w:rFonts w:asciiTheme="minorHAnsi" w:hAnsiTheme="minorHAnsi" w:cstheme="minorHAnsi"/>
        </w:rPr>
        <w:t>személyes beszélgetésen részt vettek: 128 család</w:t>
      </w:r>
    </w:p>
    <w:p w14:paraId="3173F72C" w14:textId="77777777" w:rsidR="00A55F83" w:rsidRPr="009E4A2D" w:rsidRDefault="00A55F83" w:rsidP="00C6401C">
      <w:pPr>
        <w:rPr>
          <w:rFonts w:asciiTheme="minorHAnsi" w:hAnsiTheme="minorHAnsi" w:cstheme="minorHAnsi"/>
        </w:rPr>
      </w:pPr>
      <w:r w:rsidRPr="009E4A2D">
        <w:rPr>
          <w:rFonts w:asciiTheme="minorHAnsi" w:hAnsiTheme="minorHAnsi" w:cstheme="minorHAnsi"/>
        </w:rPr>
        <w:t>alaphelyre felvételt nyert 4 fő (2 fiú, 2 lány)</w:t>
      </w:r>
    </w:p>
    <w:p w14:paraId="48DE31B2" w14:textId="77777777" w:rsidR="00A55F83" w:rsidRPr="009E4A2D" w:rsidRDefault="00A55F83" w:rsidP="00C6401C">
      <w:pPr>
        <w:rPr>
          <w:rFonts w:asciiTheme="minorHAnsi" w:hAnsiTheme="minorHAnsi" w:cstheme="minorHAnsi"/>
        </w:rPr>
      </w:pPr>
      <w:r w:rsidRPr="009E4A2D">
        <w:rPr>
          <w:rFonts w:asciiTheme="minorHAnsi" w:hAnsiTheme="minorHAnsi" w:cstheme="minorHAnsi"/>
        </w:rPr>
        <w:t>még egy év óvodát javasoltunk: 13 főnek</w:t>
      </w:r>
    </w:p>
    <w:p w14:paraId="0F2543EC" w14:textId="77777777" w:rsidR="00A55F83" w:rsidRPr="009E4A2D" w:rsidRDefault="00A55F83" w:rsidP="00C6401C">
      <w:pPr>
        <w:rPr>
          <w:rFonts w:asciiTheme="minorHAnsi" w:hAnsiTheme="minorHAnsi" w:cstheme="minorHAnsi"/>
        </w:rPr>
      </w:pPr>
      <w:r w:rsidRPr="009E4A2D">
        <w:rPr>
          <w:rFonts w:asciiTheme="minorHAnsi" w:hAnsiTheme="minorHAnsi" w:cstheme="minorHAnsi"/>
        </w:rPr>
        <w:t>akiket speciális igényeik miatt nem tudunk vállalni: 7 fő</w:t>
      </w:r>
    </w:p>
    <w:p w14:paraId="23AB6870" w14:textId="77777777" w:rsidR="00A55F83" w:rsidRPr="009E4A2D" w:rsidRDefault="00A55F83" w:rsidP="00C6401C">
      <w:pPr>
        <w:rPr>
          <w:rFonts w:asciiTheme="minorHAnsi" w:hAnsiTheme="minorHAnsi" w:cstheme="minorHAnsi"/>
        </w:rPr>
      </w:pPr>
      <w:r w:rsidRPr="009E4A2D">
        <w:rPr>
          <w:rFonts w:asciiTheme="minorHAnsi" w:hAnsiTheme="minorHAnsi" w:cstheme="minorHAnsi"/>
        </w:rPr>
        <w:t>alapítványi helyre tehetnek ajánlatot: 104 fő</w:t>
      </w:r>
    </w:p>
    <w:p w14:paraId="01D250E8" w14:textId="77777777" w:rsidR="005875B2" w:rsidRPr="009E4A2D" w:rsidRDefault="005875B2" w:rsidP="002B412B">
      <w:pPr>
        <w:pStyle w:val="Cmsor2"/>
        <w:jc w:val="center"/>
      </w:pPr>
      <w:r w:rsidRPr="009E4A2D">
        <w:t>Felvétel</w:t>
      </w:r>
      <w:r w:rsidR="002B412B">
        <w:t>i</w:t>
      </w:r>
      <w:r w:rsidRPr="009E4A2D">
        <w:t xml:space="preserve"> a 2+1+2 évf. gimnáziumba</w:t>
      </w:r>
    </w:p>
    <w:p w14:paraId="7C767AF1" w14:textId="77777777" w:rsidR="005875B2" w:rsidRPr="009E4A2D" w:rsidRDefault="005875B2" w:rsidP="00C6401C">
      <w:pPr>
        <w:rPr>
          <w:rFonts w:asciiTheme="minorHAnsi" w:hAnsiTheme="minorHAnsi" w:cstheme="minorHAnsi"/>
        </w:rPr>
      </w:pPr>
      <w:r w:rsidRPr="009E4A2D">
        <w:rPr>
          <w:rFonts w:asciiTheme="minorHAnsi" w:hAnsiTheme="minorHAnsi" w:cstheme="minorHAnsi"/>
        </w:rPr>
        <w:t> Az AKG-ba jelentkeztek: 308 fő</w:t>
      </w:r>
    </w:p>
    <w:p w14:paraId="68576543" w14:textId="77777777" w:rsidR="005875B2" w:rsidRPr="009E4A2D" w:rsidRDefault="005875B2" w:rsidP="00C6401C">
      <w:pPr>
        <w:rPr>
          <w:rFonts w:asciiTheme="minorHAnsi" w:hAnsiTheme="minorHAnsi" w:cstheme="minorHAnsi"/>
        </w:rPr>
      </w:pPr>
      <w:r w:rsidRPr="009E4A2D">
        <w:rPr>
          <w:rFonts w:asciiTheme="minorHAnsi" w:hAnsiTheme="minorHAnsi" w:cstheme="minorHAnsi"/>
        </w:rPr>
        <w:t>Szóbeli behívót kapott: 190 fő</w:t>
      </w:r>
    </w:p>
    <w:p w14:paraId="7BD4B9E4" w14:textId="77777777" w:rsidR="005875B2" w:rsidRPr="009E4A2D" w:rsidRDefault="005875B2" w:rsidP="00C6401C">
      <w:pPr>
        <w:rPr>
          <w:rFonts w:asciiTheme="minorHAnsi" w:hAnsiTheme="minorHAnsi" w:cstheme="minorHAnsi"/>
        </w:rPr>
      </w:pPr>
      <w:r w:rsidRPr="009E4A2D">
        <w:rPr>
          <w:rFonts w:asciiTheme="minorHAnsi" w:hAnsiTheme="minorHAnsi" w:cstheme="minorHAnsi"/>
        </w:rPr>
        <w:t>A szóbelin megjelentek: 182 fő</w:t>
      </w:r>
    </w:p>
    <w:p w14:paraId="2AEC5804" w14:textId="77777777" w:rsidR="005875B2" w:rsidRPr="009E4A2D" w:rsidRDefault="005875B2" w:rsidP="00C6401C">
      <w:pPr>
        <w:rPr>
          <w:rFonts w:asciiTheme="minorHAnsi" w:hAnsiTheme="minorHAnsi" w:cstheme="minorHAnsi"/>
        </w:rPr>
      </w:pPr>
      <w:r w:rsidRPr="009E4A2D">
        <w:rPr>
          <w:rFonts w:asciiTheme="minorHAnsi" w:hAnsiTheme="minorHAnsi" w:cstheme="minorHAnsi"/>
        </w:rPr>
        <w:t> Felvéve alanyi jogon: 39 fő</w:t>
      </w:r>
    </w:p>
    <w:p w14:paraId="47F9526A" w14:textId="77777777" w:rsidR="005875B2" w:rsidRPr="009E4A2D" w:rsidRDefault="005875B2" w:rsidP="00C6401C">
      <w:pPr>
        <w:rPr>
          <w:rFonts w:asciiTheme="minorHAnsi" w:hAnsiTheme="minorHAnsi" w:cstheme="minorHAnsi"/>
        </w:rPr>
      </w:pPr>
      <w:r w:rsidRPr="009E4A2D">
        <w:rPr>
          <w:rFonts w:asciiTheme="minorHAnsi" w:hAnsiTheme="minorHAnsi" w:cstheme="minorHAnsi"/>
        </w:rPr>
        <w:t xml:space="preserve">Alanyi jogon felvettek közül szerződött: </w:t>
      </w:r>
      <w:r w:rsidRPr="009E4A2D">
        <w:rPr>
          <w:rFonts w:asciiTheme="minorHAnsi" w:hAnsiTheme="minorHAnsi" w:cstheme="minorHAnsi"/>
          <w:b/>
        </w:rPr>
        <w:t>31 fő</w:t>
      </w:r>
    </w:p>
    <w:p w14:paraId="42DB98DB" w14:textId="77777777" w:rsidR="005875B2" w:rsidRPr="009E4A2D" w:rsidRDefault="005875B2" w:rsidP="00C6401C">
      <w:pPr>
        <w:rPr>
          <w:rFonts w:asciiTheme="minorHAnsi" w:hAnsiTheme="minorHAnsi" w:cstheme="minorHAnsi"/>
        </w:rPr>
      </w:pPr>
      <w:r w:rsidRPr="009E4A2D">
        <w:rPr>
          <w:rFonts w:asciiTheme="minorHAnsi" w:hAnsiTheme="minorHAnsi" w:cstheme="minorHAnsi"/>
        </w:rPr>
        <w:t>Visszaléptek az alanyi jogon felvettek közül: 9 fő</w:t>
      </w:r>
    </w:p>
    <w:p w14:paraId="7D83D60F" w14:textId="77777777" w:rsidR="005875B2" w:rsidRPr="009E4A2D" w:rsidRDefault="005875B2" w:rsidP="00C6401C">
      <w:pPr>
        <w:rPr>
          <w:rFonts w:asciiTheme="minorHAnsi" w:hAnsiTheme="minorHAnsi" w:cstheme="minorHAnsi"/>
        </w:rPr>
      </w:pPr>
      <w:r w:rsidRPr="009E4A2D">
        <w:rPr>
          <w:rFonts w:asciiTheme="minorHAnsi" w:hAnsiTheme="minorHAnsi" w:cstheme="minorHAnsi"/>
        </w:rPr>
        <w:t>Alapítványi ajánlatot tett: 49 fő</w:t>
      </w:r>
    </w:p>
    <w:p w14:paraId="45B7E8BF" w14:textId="77777777" w:rsidR="005875B2" w:rsidRPr="009E4A2D" w:rsidRDefault="005875B2" w:rsidP="00C6401C">
      <w:pPr>
        <w:rPr>
          <w:rFonts w:asciiTheme="minorHAnsi" w:hAnsiTheme="minorHAnsi" w:cstheme="minorHAnsi"/>
        </w:rPr>
      </w:pPr>
      <w:r w:rsidRPr="009E4A2D">
        <w:rPr>
          <w:rFonts w:asciiTheme="minorHAnsi" w:hAnsiTheme="minorHAnsi" w:cstheme="minorHAnsi"/>
        </w:rPr>
        <w:t xml:space="preserve">Elfogadott alapítványi ajánlat: </w:t>
      </w:r>
      <w:r w:rsidRPr="009E4A2D">
        <w:rPr>
          <w:rFonts w:asciiTheme="minorHAnsi" w:hAnsiTheme="minorHAnsi" w:cstheme="minorHAnsi"/>
          <w:b/>
        </w:rPr>
        <w:t>17 fő</w:t>
      </w:r>
    </w:p>
    <w:p w14:paraId="3B68C56C" w14:textId="77777777" w:rsidR="005875B2" w:rsidRPr="009E4A2D" w:rsidRDefault="005875B2" w:rsidP="00E93E9F">
      <w:pPr>
        <w:pStyle w:val="Cmsor3"/>
        <w:jc w:val="center"/>
      </w:pPr>
      <w:r w:rsidRPr="009E4A2D">
        <w:t>Tanulmányok</w:t>
      </w:r>
    </w:p>
    <w:p w14:paraId="3D6A9880" w14:textId="77777777" w:rsidR="005875B2" w:rsidRPr="009E4A2D" w:rsidRDefault="005875B2" w:rsidP="00C6401C">
      <w:pPr>
        <w:rPr>
          <w:rFonts w:asciiTheme="minorHAnsi" w:hAnsiTheme="minorHAnsi" w:cstheme="minorHAnsi"/>
        </w:rPr>
      </w:pPr>
      <w:r w:rsidRPr="009E4A2D">
        <w:rPr>
          <w:rFonts w:asciiTheme="minorHAnsi" w:hAnsiTheme="minorHAnsi" w:cstheme="minorHAnsi"/>
        </w:rPr>
        <w:t> </w:t>
      </w:r>
    </w:p>
    <w:tbl>
      <w:tblPr>
        <w:tblStyle w:val="Rcsostblzat"/>
        <w:tblW w:w="8205" w:type="dxa"/>
        <w:jc w:val="center"/>
        <w:tblLook w:val="04A0" w:firstRow="1" w:lastRow="0" w:firstColumn="1" w:lastColumn="0" w:noHBand="0" w:noVBand="1"/>
      </w:tblPr>
      <w:tblGrid>
        <w:gridCol w:w="3467"/>
        <w:gridCol w:w="911"/>
        <w:gridCol w:w="1701"/>
        <w:gridCol w:w="2126"/>
      </w:tblGrid>
      <w:tr w:rsidR="00E93E9F" w:rsidRPr="008822A7" w14:paraId="1DB90FB6" w14:textId="77777777" w:rsidTr="00E93E9F">
        <w:trPr>
          <w:trHeight w:val="218"/>
          <w:jc w:val="center"/>
        </w:trPr>
        <w:tc>
          <w:tcPr>
            <w:tcW w:w="3467" w:type="dxa"/>
            <w:noWrap/>
            <w:hideMark/>
          </w:tcPr>
          <w:p w14:paraId="3D693F4A" w14:textId="77777777" w:rsidR="002B412B" w:rsidRPr="008822A7" w:rsidRDefault="002B412B" w:rsidP="00C6401C">
            <w:pPr>
              <w:jc w:val="center"/>
              <w:rPr>
                <w:rFonts w:asciiTheme="minorHAnsi" w:hAnsiTheme="minorHAnsi" w:cstheme="minorHAnsi"/>
                <w:sz w:val="22"/>
                <w:szCs w:val="22"/>
              </w:rPr>
            </w:pPr>
            <w:r w:rsidRPr="008822A7">
              <w:rPr>
                <w:rFonts w:asciiTheme="minorHAnsi" w:hAnsiTheme="minorHAnsi" w:cstheme="minorHAnsi"/>
                <w:sz w:val="22"/>
                <w:szCs w:val="22"/>
              </w:rPr>
              <w:t> </w:t>
            </w:r>
          </w:p>
        </w:tc>
        <w:tc>
          <w:tcPr>
            <w:tcW w:w="911" w:type="dxa"/>
            <w:noWrap/>
            <w:hideMark/>
          </w:tcPr>
          <w:p w14:paraId="09ADDD17" w14:textId="77777777" w:rsidR="002B412B" w:rsidRPr="008822A7" w:rsidRDefault="002B412B" w:rsidP="00C6401C">
            <w:pPr>
              <w:jc w:val="center"/>
              <w:rPr>
                <w:rFonts w:asciiTheme="minorHAnsi" w:hAnsiTheme="minorHAnsi" w:cstheme="minorHAnsi"/>
                <w:sz w:val="22"/>
                <w:szCs w:val="22"/>
              </w:rPr>
            </w:pPr>
            <w:r w:rsidRPr="008822A7">
              <w:rPr>
                <w:rFonts w:asciiTheme="minorHAnsi" w:hAnsiTheme="minorHAnsi" w:cstheme="minorHAnsi"/>
                <w:sz w:val="22"/>
                <w:szCs w:val="22"/>
              </w:rPr>
              <w:t> </w:t>
            </w:r>
          </w:p>
        </w:tc>
        <w:tc>
          <w:tcPr>
            <w:tcW w:w="1701" w:type="dxa"/>
            <w:noWrap/>
            <w:hideMark/>
          </w:tcPr>
          <w:p w14:paraId="6E0781B6" w14:textId="77777777" w:rsidR="002B412B" w:rsidRPr="008822A7" w:rsidRDefault="002B412B" w:rsidP="00C6401C">
            <w:pPr>
              <w:jc w:val="center"/>
              <w:rPr>
                <w:rFonts w:asciiTheme="minorHAnsi" w:hAnsiTheme="minorHAnsi" w:cstheme="minorHAnsi"/>
                <w:sz w:val="22"/>
                <w:szCs w:val="22"/>
              </w:rPr>
            </w:pPr>
            <w:r w:rsidRPr="008822A7">
              <w:rPr>
                <w:rFonts w:asciiTheme="minorHAnsi" w:hAnsiTheme="minorHAnsi" w:cstheme="minorHAnsi"/>
                <w:sz w:val="22"/>
                <w:szCs w:val="22"/>
              </w:rPr>
              <w:t>átlagos összpont</w:t>
            </w:r>
          </w:p>
        </w:tc>
        <w:tc>
          <w:tcPr>
            <w:tcW w:w="2126" w:type="dxa"/>
            <w:noWrap/>
            <w:hideMark/>
          </w:tcPr>
          <w:p w14:paraId="31081276" w14:textId="77777777" w:rsidR="002B412B" w:rsidRPr="008822A7" w:rsidRDefault="002B412B" w:rsidP="00C6401C">
            <w:pPr>
              <w:jc w:val="center"/>
              <w:rPr>
                <w:rFonts w:asciiTheme="minorHAnsi" w:hAnsiTheme="minorHAnsi" w:cstheme="minorHAnsi"/>
                <w:sz w:val="22"/>
                <w:szCs w:val="22"/>
              </w:rPr>
            </w:pPr>
            <w:r w:rsidRPr="008822A7">
              <w:rPr>
                <w:rFonts w:asciiTheme="minorHAnsi" w:hAnsiTheme="minorHAnsi" w:cstheme="minorHAnsi"/>
                <w:sz w:val="22"/>
                <w:szCs w:val="22"/>
              </w:rPr>
              <w:t>átlagos iskolai hozott pontszám</w:t>
            </w:r>
          </w:p>
        </w:tc>
      </w:tr>
      <w:tr w:rsidR="00E93E9F" w:rsidRPr="008822A7" w14:paraId="277ABE51" w14:textId="77777777" w:rsidTr="00E93E9F">
        <w:trPr>
          <w:trHeight w:val="218"/>
          <w:jc w:val="center"/>
        </w:trPr>
        <w:tc>
          <w:tcPr>
            <w:tcW w:w="3467" w:type="dxa"/>
            <w:noWrap/>
            <w:hideMark/>
          </w:tcPr>
          <w:p w14:paraId="5F9C8099" w14:textId="77777777" w:rsidR="002B412B" w:rsidRPr="008822A7" w:rsidRDefault="002B412B" w:rsidP="00C6401C">
            <w:pPr>
              <w:rPr>
                <w:rFonts w:asciiTheme="minorHAnsi" w:hAnsiTheme="minorHAnsi" w:cstheme="minorHAnsi"/>
                <w:sz w:val="22"/>
                <w:szCs w:val="22"/>
              </w:rPr>
            </w:pPr>
            <w:r w:rsidRPr="008822A7">
              <w:rPr>
                <w:rFonts w:asciiTheme="minorHAnsi" w:hAnsiTheme="minorHAnsi" w:cstheme="minorHAnsi"/>
                <w:sz w:val="22"/>
                <w:szCs w:val="22"/>
              </w:rPr>
              <w:t>első kör</w:t>
            </w:r>
          </w:p>
        </w:tc>
        <w:tc>
          <w:tcPr>
            <w:tcW w:w="911" w:type="dxa"/>
            <w:noWrap/>
            <w:hideMark/>
          </w:tcPr>
          <w:p w14:paraId="11FE525D" w14:textId="77777777" w:rsidR="002B412B" w:rsidRPr="008822A7" w:rsidRDefault="002B412B" w:rsidP="00C6401C">
            <w:pPr>
              <w:rPr>
                <w:rFonts w:asciiTheme="minorHAnsi" w:hAnsiTheme="minorHAnsi" w:cstheme="minorHAnsi"/>
                <w:sz w:val="22"/>
                <w:szCs w:val="22"/>
              </w:rPr>
            </w:pPr>
            <w:r w:rsidRPr="008822A7">
              <w:rPr>
                <w:rFonts w:asciiTheme="minorHAnsi" w:hAnsiTheme="minorHAnsi" w:cstheme="minorHAnsi"/>
                <w:sz w:val="22"/>
                <w:szCs w:val="22"/>
              </w:rPr>
              <w:t>39 fő</w:t>
            </w:r>
          </w:p>
        </w:tc>
        <w:tc>
          <w:tcPr>
            <w:tcW w:w="1701" w:type="dxa"/>
            <w:noWrap/>
            <w:hideMark/>
          </w:tcPr>
          <w:p w14:paraId="64AA7906" w14:textId="77777777" w:rsidR="002B412B" w:rsidRPr="008822A7" w:rsidRDefault="002B412B" w:rsidP="00C6401C">
            <w:pPr>
              <w:jc w:val="right"/>
              <w:rPr>
                <w:rFonts w:asciiTheme="minorHAnsi" w:hAnsiTheme="minorHAnsi" w:cstheme="minorHAnsi"/>
                <w:sz w:val="22"/>
                <w:szCs w:val="22"/>
              </w:rPr>
            </w:pPr>
            <w:r w:rsidRPr="008822A7">
              <w:rPr>
                <w:rFonts w:asciiTheme="minorHAnsi" w:hAnsiTheme="minorHAnsi" w:cstheme="minorHAnsi"/>
                <w:sz w:val="22"/>
                <w:szCs w:val="22"/>
              </w:rPr>
              <w:t>77,7</w:t>
            </w:r>
          </w:p>
        </w:tc>
        <w:tc>
          <w:tcPr>
            <w:tcW w:w="2126" w:type="dxa"/>
            <w:noWrap/>
            <w:hideMark/>
          </w:tcPr>
          <w:p w14:paraId="7AF1C0B4" w14:textId="77777777" w:rsidR="002B412B" w:rsidRPr="008822A7" w:rsidRDefault="002B412B" w:rsidP="00C6401C">
            <w:pPr>
              <w:jc w:val="right"/>
              <w:rPr>
                <w:rFonts w:asciiTheme="minorHAnsi" w:hAnsiTheme="minorHAnsi" w:cstheme="minorHAnsi"/>
                <w:sz w:val="22"/>
                <w:szCs w:val="22"/>
              </w:rPr>
            </w:pPr>
            <w:r w:rsidRPr="008822A7">
              <w:rPr>
                <w:rFonts w:asciiTheme="minorHAnsi" w:hAnsiTheme="minorHAnsi" w:cstheme="minorHAnsi"/>
                <w:sz w:val="22"/>
                <w:szCs w:val="22"/>
              </w:rPr>
              <w:t>48,9</w:t>
            </w:r>
          </w:p>
        </w:tc>
      </w:tr>
      <w:tr w:rsidR="00E93E9F" w:rsidRPr="008822A7" w14:paraId="26018C92" w14:textId="77777777" w:rsidTr="00E93E9F">
        <w:trPr>
          <w:trHeight w:val="218"/>
          <w:jc w:val="center"/>
        </w:trPr>
        <w:tc>
          <w:tcPr>
            <w:tcW w:w="3467" w:type="dxa"/>
            <w:noWrap/>
            <w:hideMark/>
          </w:tcPr>
          <w:p w14:paraId="2AE3E5E5" w14:textId="77777777" w:rsidR="002B412B" w:rsidRPr="008822A7" w:rsidRDefault="002B412B" w:rsidP="00C6401C">
            <w:pPr>
              <w:rPr>
                <w:rFonts w:asciiTheme="minorHAnsi" w:hAnsiTheme="minorHAnsi" w:cstheme="minorHAnsi"/>
                <w:sz w:val="22"/>
                <w:szCs w:val="22"/>
              </w:rPr>
            </w:pPr>
            <w:r w:rsidRPr="008822A7">
              <w:rPr>
                <w:rFonts w:asciiTheme="minorHAnsi" w:hAnsiTheme="minorHAnsi" w:cstheme="minorHAnsi"/>
                <w:sz w:val="22"/>
                <w:szCs w:val="22"/>
              </w:rPr>
              <w:lastRenderedPageBreak/>
              <w:t>első kör szerződött</w:t>
            </w:r>
          </w:p>
        </w:tc>
        <w:tc>
          <w:tcPr>
            <w:tcW w:w="911" w:type="dxa"/>
            <w:noWrap/>
            <w:hideMark/>
          </w:tcPr>
          <w:p w14:paraId="03F74C13" w14:textId="77777777" w:rsidR="002B412B" w:rsidRPr="008822A7" w:rsidRDefault="002B412B" w:rsidP="00C6401C">
            <w:pPr>
              <w:rPr>
                <w:rFonts w:asciiTheme="minorHAnsi" w:hAnsiTheme="minorHAnsi" w:cstheme="minorHAnsi"/>
                <w:sz w:val="22"/>
                <w:szCs w:val="22"/>
              </w:rPr>
            </w:pPr>
            <w:r w:rsidRPr="008822A7">
              <w:rPr>
                <w:rFonts w:asciiTheme="minorHAnsi" w:hAnsiTheme="minorHAnsi" w:cstheme="minorHAnsi"/>
                <w:sz w:val="22"/>
                <w:szCs w:val="22"/>
              </w:rPr>
              <w:t>31 fő</w:t>
            </w:r>
          </w:p>
        </w:tc>
        <w:tc>
          <w:tcPr>
            <w:tcW w:w="1701" w:type="dxa"/>
            <w:noWrap/>
            <w:hideMark/>
          </w:tcPr>
          <w:p w14:paraId="412E2C20" w14:textId="77777777" w:rsidR="002B412B" w:rsidRPr="008822A7" w:rsidRDefault="002B412B" w:rsidP="00C6401C">
            <w:pPr>
              <w:jc w:val="right"/>
              <w:rPr>
                <w:rFonts w:asciiTheme="minorHAnsi" w:hAnsiTheme="minorHAnsi" w:cstheme="minorHAnsi"/>
                <w:sz w:val="22"/>
                <w:szCs w:val="22"/>
              </w:rPr>
            </w:pPr>
            <w:r w:rsidRPr="008822A7">
              <w:rPr>
                <w:rFonts w:asciiTheme="minorHAnsi" w:hAnsiTheme="minorHAnsi" w:cstheme="minorHAnsi"/>
                <w:sz w:val="22"/>
                <w:szCs w:val="22"/>
              </w:rPr>
              <w:t>76,0</w:t>
            </w:r>
          </w:p>
        </w:tc>
        <w:tc>
          <w:tcPr>
            <w:tcW w:w="2126" w:type="dxa"/>
            <w:noWrap/>
            <w:hideMark/>
          </w:tcPr>
          <w:p w14:paraId="235F9C72" w14:textId="77777777" w:rsidR="002B412B" w:rsidRPr="008822A7" w:rsidRDefault="002B412B" w:rsidP="00C6401C">
            <w:pPr>
              <w:jc w:val="right"/>
              <w:rPr>
                <w:rFonts w:asciiTheme="minorHAnsi" w:hAnsiTheme="minorHAnsi" w:cstheme="minorHAnsi"/>
                <w:sz w:val="22"/>
                <w:szCs w:val="22"/>
              </w:rPr>
            </w:pPr>
            <w:r w:rsidRPr="008822A7">
              <w:rPr>
                <w:rFonts w:asciiTheme="minorHAnsi" w:hAnsiTheme="minorHAnsi" w:cstheme="minorHAnsi"/>
                <w:sz w:val="22"/>
                <w:szCs w:val="22"/>
              </w:rPr>
              <w:t>48,8</w:t>
            </w:r>
          </w:p>
        </w:tc>
      </w:tr>
      <w:tr w:rsidR="00E93E9F" w:rsidRPr="008822A7" w14:paraId="53BF3284" w14:textId="77777777" w:rsidTr="00E93E9F">
        <w:trPr>
          <w:trHeight w:val="218"/>
          <w:jc w:val="center"/>
        </w:trPr>
        <w:tc>
          <w:tcPr>
            <w:tcW w:w="3467" w:type="dxa"/>
            <w:noWrap/>
            <w:hideMark/>
          </w:tcPr>
          <w:p w14:paraId="247A77A3" w14:textId="77777777" w:rsidR="002B412B" w:rsidRPr="008822A7" w:rsidRDefault="002B412B" w:rsidP="00C6401C">
            <w:pPr>
              <w:rPr>
                <w:rFonts w:asciiTheme="minorHAnsi" w:hAnsiTheme="minorHAnsi" w:cstheme="minorHAnsi"/>
                <w:sz w:val="22"/>
                <w:szCs w:val="22"/>
              </w:rPr>
            </w:pPr>
            <w:r w:rsidRPr="008822A7">
              <w:rPr>
                <w:rFonts w:asciiTheme="minorHAnsi" w:hAnsiTheme="minorHAnsi" w:cstheme="minorHAnsi"/>
                <w:sz w:val="22"/>
                <w:szCs w:val="22"/>
              </w:rPr>
              <w:t>visszalépők az első körösök közül</w:t>
            </w:r>
          </w:p>
        </w:tc>
        <w:tc>
          <w:tcPr>
            <w:tcW w:w="911" w:type="dxa"/>
            <w:noWrap/>
            <w:hideMark/>
          </w:tcPr>
          <w:p w14:paraId="094C5D58" w14:textId="77777777" w:rsidR="002B412B" w:rsidRPr="008822A7" w:rsidRDefault="002B412B" w:rsidP="00C6401C">
            <w:pPr>
              <w:rPr>
                <w:rFonts w:asciiTheme="minorHAnsi" w:hAnsiTheme="minorHAnsi" w:cstheme="minorHAnsi"/>
                <w:sz w:val="22"/>
                <w:szCs w:val="22"/>
              </w:rPr>
            </w:pPr>
            <w:r w:rsidRPr="008822A7">
              <w:rPr>
                <w:rFonts w:asciiTheme="minorHAnsi" w:hAnsiTheme="minorHAnsi" w:cstheme="minorHAnsi"/>
                <w:sz w:val="22"/>
                <w:szCs w:val="22"/>
              </w:rPr>
              <w:t>9 fő</w:t>
            </w:r>
          </w:p>
        </w:tc>
        <w:tc>
          <w:tcPr>
            <w:tcW w:w="1701" w:type="dxa"/>
            <w:noWrap/>
            <w:hideMark/>
          </w:tcPr>
          <w:p w14:paraId="51A5A420" w14:textId="77777777" w:rsidR="002B412B" w:rsidRPr="008822A7" w:rsidRDefault="002B412B" w:rsidP="00C6401C">
            <w:pPr>
              <w:jc w:val="right"/>
              <w:rPr>
                <w:rFonts w:asciiTheme="minorHAnsi" w:hAnsiTheme="minorHAnsi" w:cstheme="minorHAnsi"/>
                <w:sz w:val="22"/>
                <w:szCs w:val="22"/>
              </w:rPr>
            </w:pPr>
            <w:r w:rsidRPr="008822A7">
              <w:rPr>
                <w:rFonts w:asciiTheme="minorHAnsi" w:hAnsiTheme="minorHAnsi" w:cstheme="minorHAnsi"/>
                <w:sz w:val="22"/>
                <w:szCs w:val="22"/>
              </w:rPr>
              <w:t>86,2</w:t>
            </w:r>
          </w:p>
        </w:tc>
        <w:tc>
          <w:tcPr>
            <w:tcW w:w="2126" w:type="dxa"/>
            <w:noWrap/>
            <w:hideMark/>
          </w:tcPr>
          <w:p w14:paraId="5A965171" w14:textId="77777777" w:rsidR="002B412B" w:rsidRPr="008822A7" w:rsidRDefault="002B412B" w:rsidP="00C6401C">
            <w:pPr>
              <w:jc w:val="right"/>
              <w:rPr>
                <w:rFonts w:asciiTheme="minorHAnsi" w:hAnsiTheme="minorHAnsi" w:cstheme="minorHAnsi"/>
                <w:sz w:val="22"/>
                <w:szCs w:val="22"/>
              </w:rPr>
            </w:pPr>
            <w:r w:rsidRPr="008822A7">
              <w:rPr>
                <w:rFonts w:asciiTheme="minorHAnsi" w:hAnsiTheme="minorHAnsi" w:cstheme="minorHAnsi"/>
                <w:sz w:val="22"/>
                <w:szCs w:val="22"/>
              </w:rPr>
              <w:t>49,8</w:t>
            </w:r>
          </w:p>
        </w:tc>
      </w:tr>
      <w:tr w:rsidR="00E93E9F" w:rsidRPr="008822A7" w14:paraId="1BF2864C" w14:textId="77777777" w:rsidTr="00E93E9F">
        <w:trPr>
          <w:trHeight w:val="218"/>
          <w:jc w:val="center"/>
        </w:trPr>
        <w:tc>
          <w:tcPr>
            <w:tcW w:w="3467" w:type="dxa"/>
            <w:noWrap/>
            <w:hideMark/>
          </w:tcPr>
          <w:p w14:paraId="6901E351" w14:textId="77777777" w:rsidR="002B412B" w:rsidRPr="008822A7" w:rsidRDefault="002B412B" w:rsidP="00C6401C">
            <w:pPr>
              <w:rPr>
                <w:rFonts w:asciiTheme="minorHAnsi" w:hAnsiTheme="minorHAnsi" w:cstheme="minorHAnsi"/>
                <w:sz w:val="22"/>
                <w:szCs w:val="22"/>
              </w:rPr>
            </w:pPr>
            <w:r w:rsidRPr="008822A7">
              <w:rPr>
                <w:rFonts w:asciiTheme="minorHAnsi" w:hAnsiTheme="minorHAnsi" w:cstheme="minorHAnsi"/>
                <w:sz w:val="22"/>
                <w:szCs w:val="22"/>
              </w:rPr>
              <w:t>elfogadott alapítványi ajánlatok</w:t>
            </w:r>
          </w:p>
        </w:tc>
        <w:tc>
          <w:tcPr>
            <w:tcW w:w="911" w:type="dxa"/>
            <w:noWrap/>
            <w:hideMark/>
          </w:tcPr>
          <w:p w14:paraId="087A93D0" w14:textId="77777777" w:rsidR="002B412B" w:rsidRPr="008822A7" w:rsidRDefault="002B412B" w:rsidP="00C6401C">
            <w:pPr>
              <w:rPr>
                <w:rFonts w:asciiTheme="minorHAnsi" w:hAnsiTheme="minorHAnsi" w:cstheme="minorHAnsi"/>
                <w:sz w:val="22"/>
                <w:szCs w:val="22"/>
              </w:rPr>
            </w:pPr>
            <w:r w:rsidRPr="008822A7">
              <w:rPr>
                <w:rFonts w:asciiTheme="minorHAnsi" w:hAnsiTheme="minorHAnsi" w:cstheme="minorHAnsi"/>
                <w:sz w:val="22"/>
                <w:szCs w:val="22"/>
              </w:rPr>
              <w:t>17 fő</w:t>
            </w:r>
          </w:p>
        </w:tc>
        <w:tc>
          <w:tcPr>
            <w:tcW w:w="1701" w:type="dxa"/>
            <w:noWrap/>
            <w:hideMark/>
          </w:tcPr>
          <w:p w14:paraId="61854FED" w14:textId="77777777" w:rsidR="002B412B" w:rsidRPr="008822A7" w:rsidRDefault="002B412B" w:rsidP="00C6401C">
            <w:pPr>
              <w:jc w:val="right"/>
              <w:rPr>
                <w:rFonts w:asciiTheme="minorHAnsi" w:hAnsiTheme="minorHAnsi" w:cstheme="minorHAnsi"/>
                <w:sz w:val="22"/>
                <w:szCs w:val="22"/>
              </w:rPr>
            </w:pPr>
            <w:r w:rsidRPr="008822A7">
              <w:rPr>
                <w:rFonts w:asciiTheme="minorHAnsi" w:hAnsiTheme="minorHAnsi" w:cstheme="minorHAnsi"/>
                <w:sz w:val="22"/>
                <w:szCs w:val="22"/>
              </w:rPr>
              <w:t>66,9</w:t>
            </w:r>
          </w:p>
        </w:tc>
        <w:tc>
          <w:tcPr>
            <w:tcW w:w="2126" w:type="dxa"/>
            <w:noWrap/>
            <w:hideMark/>
          </w:tcPr>
          <w:p w14:paraId="52582E3C" w14:textId="77777777" w:rsidR="002B412B" w:rsidRPr="008822A7" w:rsidRDefault="002B412B" w:rsidP="00C6401C">
            <w:pPr>
              <w:jc w:val="right"/>
              <w:rPr>
                <w:rFonts w:asciiTheme="minorHAnsi" w:hAnsiTheme="minorHAnsi" w:cstheme="minorHAnsi"/>
                <w:sz w:val="22"/>
                <w:szCs w:val="22"/>
              </w:rPr>
            </w:pPr>
            <w:r w:rsidRPr="008822A7">
              <w:rPr>
                <w:rFonts w:asciiTheme="minorHAnsi" w:hAnsiTheme="minorHAnsi" w:cstheme="minorHAnsi"/>
                <w:sz w:val="22"/>
                <w:szCs w:val="22"/>
              </w:rPr>
              <w:t>44,5</w:t>
            </w:r>
          </w:p>
        </w:tc>
      </w:tr>
      <w:tr w:rsidR="002B412B" w:rsidRPr="008822A7" w14:paraId="4D96EBE4" w14:textId="77777777" w:rsidTr="00E93E9F">
        <w:trPr>
          <w:trHeight w:val="218"/>
          <w:jc w:val="center"/>
        </w:trPr>
        <w:tc>
          <w:tcPr>
            <w:tcW w:w="3467" w:type="dxa"/>
            <w:noWrap/>
            <w:hideMark/>
          </w:tcPr>
          <w:p w14:paraId="4216C490" w14:textId="77777777" w:rsidR="002B412B" w:rsidRPr="008822A7" w:rsidRDefault="002B412B" w:rsidP="00C6401C">
            <w:pPr>
              <w:rPr>
                <w:rFonts w:asciiTheme="minorHAnsi" w:hAnsiTheme="minorHAnsi" w:cstheme="minorHAnsi"/>
                <w:sz w:val="22"/>
                <w:szCs w:val="22"/>
              </w:rPr>
            </w:pPr>
            <w:r w:rsidRPr="008822A7">
              <w:rPr>
                <w:rFonts w:asciiTheme="minorHAnsi" w:hAnsiTheme="minorHAnsi" w:cstheme="minorHAnsi"/>
                <w:sz w:val="22"/>
                <w:szCs w:val="22"/>
              </w:rPr>
              <w:t>induló évfolyam</w:t>
            </w:r>
          </w:p>
        </w:tc>
        <w:tc>
          <w:tcPr>
            <w:tcW w:w="911" w:type="dxa"/>
            <w:noWrap/>
            <w:hideMark/>
          </w:tcPr>
          <w:p w14:paraId="7E7F8F91" w14:textId="77777777" w:rsidR="002B412B" w:rsidRPr="008822A7" w:rsidRDefault="002B412B" w:rsidP="00C6401C">
            <w:pPr>
              <w:rPr>
                <w:rFonts w:asciiTheme="minorHAnsi" w:hAnsiTheme="minorHAnsi" w:cstheme="minorHAnsi"/>
                <w:sz w:val="22"/>
                <w:szCs w:val="22"/>
              </w:rPr>
            </w:pPr>
            <w:r w:rsidRPr="008822A7">
              <w:rPr>
                <w:rFonts w:asciiTheme="minorHAnsi" w:hAnsiTheme="minorHAnsi" w:cstheme="minorHAnsi"/>
                <w:sz w:val="22"/>
                <w:szCs w:val="22"/>
              </w:rPr>
              <w:t>48 fő</w:t>
            </w:r>
          </w:p>
        </w:tc>
        <w:tc>
          <w:tcPr>
            <w:tcW w:w="1701" w:type="dxa"/>
            <w:noWrap/>
            <w:hideMark/>
          </w:tcPr>
          <w:p w14:paraId="7EB3A3E9" w14:textId="77777777" w:rsidR="002B412B" w:rsidRPr="008822A7" w:rsidRDefault="002B412B" w:rsidP="00C6401C">
            <w:pPr>
              <w:jc w:val="right"/>
              <w:rPr>
                <w:rFonts w:asciiTheme="minorHAnsi" w:hAnsiTheme="minorHAnsi" w:cstheme="minorHAnsi"/>
                <w:sz w:val="22"/>
                <w:szCs w:val="22"/>
              </w:rPr>
            </w:pPr>
            <w:r w:rsidRPr="008822A7">
              <w:rPr>
                <w:rFonts w:asciiTheme="minorHAnsi" w:hAnsiTheme="minorHAnsi" w:cstheme="minorHAnsi"/>
                <w:sz w:val="22"/>
                <w:szCs w:val="22"/>
              </w:rPr>
              <w:t>72,4</w:t>
            </w:r>
          </w:p>
        </w:tc>
        <w:tc>
          <w:tcPr>
            <w:tcW w:w="2126" w:type="dxa"/>
            <w:noWrap/>
            <w:hideMark/>
          </w:tcPr>
          <w:p w14:paraId="4CA413C3" w14:textId="77777777" w:rsidR="002B412B" w:rsidRPr="008822A7" w:rsidRDefault="002B412B" w:rsidP="00C6401C">
            <w:pPr>
              <w:jc w:val="right"/>
              <w:rPr>
                <w:rFonts w:asciiTheme="minorHAnsi" w:hAnsiTheme="minorHAnsi" w:cstheme="minorHAnsi"/>
                <w:sz w:val="22"/>
                <w:szCs w:val="22"/>
              </w:rPr>
            </w:pPr>
            <w:r w:rsidRPr="008822A7">
              <w:rPr>
                <w:rFonts w:asciiTheme="minorHAnsi" w:hAnsiTheme="minorHAnsi" w:cstheme="minorHAnsi"/>
                <w:sz w:val="22"/>
                <w:szCs w:val="22"/>
              </w:rPr>
              <w:t>47,1</w:t>
            </w:r>
          </w:p>
        </w:tc>
      </w:tr>
    </w:tbl>
    <w:p w14:paraId="31E471AE" w14:textId="77777777" w:rsidR="005875B2" w:rsidRPr="009E4A2D" w:rsidRDefault="005875B2" w:rsidP="002B412B">
      <w:pPr>
        <w:pStyle w:val="Cmsor2"/>
        <w:jc w:val="center"/>
      </w:pPr>
      <w:r w:rsidRPr="009E4A2D">
        <w:t>Felvétel a 6+1 évf. gimnáziumba</w:t>
      </w:r>
    </w:p>
    <w:p w14:paraId="23E9F09C" w14:textId="77777777" w:rsidR="005875B2" w:rsidRPr="009E4A2D" w:rsidRDefault="005875B2" w:rsidP="00C6401C">
      <w:pPr>
        <w:rPr>
          <w:rFonts w:asciiTheme="minorHAnsi" w:hAnsiTheme="minorHAnsi" w:cstheme="minorHAnsi"/>
        </w:rPr>
      </w:pPr>
    </w:p>
    <w:p w14:paraId="60C066B0" w14:textId="77777777" w:rsidR="005875B2" w:rsidRPr="009E4A2D" w:rsidRDefault="005875B2" w:rsidP="00C6401C">
      <w:pPr>
        <w:rPr>
          <w:rFonts w:asciiTheme="minorHAnsi" w:hAnsiTheme="minorHAnsi" w:cstheme="minorHAnsi"/>
        </w:rPr>
      </w:pPr>
      <w:r w:rsidRPr="009E4A2D">
        <w:rPr>
          <w:rFonts w:asciiTheme="minorHAnsi" w:hAnsiTheme="minorHAnsi" w:cstheme="minorHAnsi"/>
        </w:rPr>
        <w:t>Az AKG-ba jelentkeztek: 371 fő</w:t>
      </w:r>
    </w:p>
    <w:p w14:paraId="50305BDB" w14:textId="77777777" w:rsidR="005875B2" w:rsidRPr="009E4A2D" w:rsidRDefault="005875B2" w:rsidP="00C6401C">
      <w:pPr>
        <w:rPr>
          <w:rFonts w:asciiTheme="minorHAnsi" w:hAnsiTheme="minorHAnsi" w:cstheme="minorHAnsi"/>
        </w:rPr>
      </w:pPr>
      <w:r w:rsidRPr="009E4A2D">
        <w:rPr>
          <w:rFonts w:asciiTheme="minorHAnsi" w:hAnsiTheme="minorHAnsi" w:cstheme="minorHAnsi"/>
        </w:rPr>
        <w:t>Szóbeli behívót kapott: 185 fő</w:t>
      </w:r>
    </w:p>
    <w:p w14:paraId="6A40CC4E" w14:textId="77777777" w:rsidR="005875B2" w:rsidRPr="009E4A2D" w:rsidRDefault="005875B2" w:rsidP="00C6401C">
      <w:pPr>
        <w:rPr>
          <w:rFonts w:asciiTheme="minorHAnsi" w:hAnsiTheme="minorHAnsi" w:cstheme="minorHAnsi"/>
        </w:rPr>
      </w:pPr>
      <w:r w:rsidRPr="009E4A2D">
        <w:rPr>
          <w:rFonts w:asciiTheme="minorHAnsi" w:hAnsiTheme="minorHAnsi" w:cstheme="minorHAnsi"/>
        </w:rPr>
        <w:t>A szóbelin megjelentek: 179 fő</w:t>
      </w:r>
    </w:p>
    <w:p w14:paraId="52EAADD1" w14:textId="77777777" w:rsidR="005875B2" w:rsidRPr="009E4A2D" w:rsidRDefault="005875B2" w:rsidP="00C6401C">
      <w:pPr>
        <w:rPr>
          <w:rFonts w:asciiTheme="minorHAnsi" w:hAnsiTheme="minorHAnsi" w:cstheme="minorHAnsi"/>
        </w:rPr>
      </w:pPr>
      <w:r w:rsidRPr="009E4A2D">
        <w:rPr>
          <w:rFonts w:asciiTheme="minorHAnsi" w:hAnsiTheme="minorHAnsi" w:cstheme="minorHAnsi"/>
        </w:rPr>
        <w:t>Felvéve alanyi jogon: 32 fő</w:t>
      </w:r>
    </w:p>
    <w:p w14:paraId="101B10D5" w14:textId="77777777" w:rsidR="005875B2" w:rsidRPr="009E4A2D" w:rsidRDefault="005875B2" w:rsidP="00C6401C">
      <w:pPr>
        <w:rPr>
          <w:rFonts w:asciiTheme="minorHAnsi" w:hAnsiTheme="minorHAnsi" w:cstheme="minorHAnsi"/>
        </w:rPr>
      </w:pPr>
      <w:r w:rsidRPr="009E4A2D">
        <w:rPr>
          <w:rFonts w:asciiTheme="minorHAnsi" w:hAnsiTheme="minorHAnsi" w:cstheme="minorHAnsi"/>
        </w:rPr>
        <w:t>Alanyi jogon felvettek közül szerződött: 32 fő</w:t>
      </w:r>
    </w:p>
    <w:p w14:paraId="7961700D" w14:textId="77777777" w:rsidR="005875B2" w:rsidRPr="009E4A2D" w:rsidRDefault="005875B2" w:rsidP="00C6401C">
      <w:pPr>
        <w:rPr>
          <w:rFonts w:asciiTheme="minorHAnsi" w:hAnsiTheme="minorHAnsi" w:cstheme="minorHAnsi"/>
        </w:rPr>
      </w:pPr>
      <w:r w:rsidRPr="009E4A2D">
        <w:rPr>
          <w:rFonts w:asciiTheme="minorHAnsi" w:hAnsiTheme="minorHAnsi" w:cstheme="minorHAnsi"/>
        </w:rPr>
        <w:t>Visszaléptek az alanyi jogon felvettek közül: 4 fő</w:t>
      </w:r>
    </w:p>
    <w:p w14:paraId="2A14972A" w14:textId="77777777" w:rsidR="005875B2" w:rsidRPr="009E4A2D" w:rsidRDefault="005875B2" w:rsidP="00C6401C">
      <w:pPr>
        <w:rPr>
          <w:rFonts w:asciiTheme="minorHAnsi" w:hAnsiTheme="minorHAnsi" w:cstheme="minorHAnsi"/>
        </w:rPr>
      </w:pPr>
      <w:r w:rsidRPr="009E4A2D">
        <w:rPr>
          <w:rFonts w:asciiTheme="minorHAnsi" w:hAnsiTheme="minorHAnsi" w:cstheme="minorHAnsi"/>
        </w:rPr>
        <w:t>Alapítványi ajánlatot tett: 50 fő</w:t>
      </w:r>
    </w:p>
    <w:p w14:paraId="72F7E439" w14:textId="77777777" w:rsidR="005875B2" w:rsidRPr="009E4A2D" w:rsidRDefault="005875B2" w:rsidP="00C6401C">
      <w:pPr>
        <w:rPr>
          <w:rFonts w:asciiTheme="minorHAnsi" w:hAnsiTheme="minorHAnsi" w:cstheme="minorHAnsi"/>
        </w:rPr>
      </w:pPr>
      <w:r w:rsidRPr="009E4A2D">
        <w:rPr>
          <w:rFonts w:asciiTheme="minorHAnsi" w:hAnsiTheme="minorHAnsi" w:cstheme="minorHAnsi"/>
        </w:rPr>
        <w:t>Elfogadott alapítványi ajánlat: 20 fő</w:t>
      </w:r>
    </w:p>
    <w:p w14:paraId="2AFB40DD" w14:textId="77777777" w:rsidR="005875B2" w:rsidRPr="009E4A2D" w:rsidRDefault="005875B2" w:rsidP="00C6401C">
      <w:pPr>
        <w:rPr>
          <w:rFonts w:asciiTheme="minorHAnsi" w:hAnsiTheme="minorHAnsi" w:cstheme="minorHAnsi"/>
        </w:rPr>
      </w:pPr>
    </w:p>
    <w:p w14:paraId="03F43654" w14:textId="77777777" w:rsidR="005875B2" w:rsidRPr="009E4A2D" w:rsidRDefault="005875B2" w:rsidP="00E93E9F">
      <w:pPr>
        <w:jc w:val="center"/>
        <w:rPr>
          <w:rFonts w:asciiTheme="minorHAnsi" w:hAnsiTheme="minorHAnsi" w:cstheme="minorHAnsi"/>
        </w:rPr>
      </w:pPr>
      <w:r w:rsidRPr="009E4A2D">
        <w:rPr>
          <w:b/>
          <w:bCs/>
        </w:rPr>
        <w:t>Tanulmányok</w:t>
      </w:r>
    </w:p>
    <w:tbl>
      <w:tblPr>
        <w:tblStyle w:val="Rcsostblzat"/>
        <w:tblW w:w="0" w:type="auto"/>
        <w:jc w:val="center"/>
        <w:tblLook w:val="04A0" w:firstRow="1" w:lastRow="0" w:firstColumn="1" w:lastColumn="0" w:noHBand="0" w:noVBand="1"/>
      </w:tblPr>
      <w:tblGrid>
        <w:gridCol w:w="3326"/>
        <w:gridCol w:w="2139"/>
        <w:gridCol w:w="2139"/>
      </w:tblGrid>
      <w:tr w:rsidR="005875B2" w:rsidRPr="008822A7" w14:paraId="5BD524E0" w14:textId="77777777" w:rsidTr="00E93E9F">
        <w:trPr>
          <w:trHeight w:val="660"/>
          <w:jc w:val="center"/>
        </w:trPr>
        <w:tc>
          <w:tcPr>
            <w:tcW w:w="3326" w:type="dxa"/>
          </w:tcPr>
          <w:p w14:paraId="4AD4F866" w14:textId="77777777" w:rsidR="005875B2" w:rsidRPr="008822A7" w:rsidRDefault="005875B2" w:rsidP="00C6401C">
            <w:pPr>
              <w:rPr>
                <w:rFonts w:asciiTheme="minorHAnsi" w:hAnsiTheme="minorHAnsi" w:cstheme="minorHAnsi"/>
                <w:sz w:val="22"/>
                <w:szCs w:val="22"/>
              </w:rPr>
            </w:pPr>
          </w:p>
        </w:tc>
        <w:tc>
          <w:tcPr>
            <w:tcW w:w="2139" w:type="dxa"/>
          </w:tcPr>
          <w:p w14:paraId="674A509F" w14:textId="77777777" w:rsidR="005875B2" w:rsidRPr="008822A7" w:rsidRDefault="005875B2" w:rsidP="00C6401C">
            <w:pPr>
              <w:jc w:val="center"/>
              <w:rPr>
                <w:rFonts w:asciiTheme="minorHAnsi" w:hAnsiTheme="minorHAnsi" w:cstheme="minorHAnsi"/>
                <w:sz w:val="22"/>
                <w:szCs w:val="22"/>
              </w:rPr>
            </w:pPr>
            <w:r w:rsidRPr="008822A7">
              <w:rPr>
                <w:rFonts w:asciiTheme="minorHAnsi" w:hAnsiTheme="minorHAnsi" w:cstheme="minorHAnsi"/>
                <w:sz w:val="22"/>
                <w:szCs w:val="22"/>
              </w:rPr>
              <w:t>átlagos felvételi</w:t>
            </w:r>
          </w:p>
          <w:p w14:paraId="2903CF5C" w14:textId="77777777" w:rsidR="005875B2" w:rsidRPr="008822A7" w:rsidRDefault="005875B2" w:rsidP="00C6401C">
            <w:pPr>
              <w:jc w:val="center"/>
              <w:rPr>
                <w:rFonts w:asciiTheme="minorHAnsi" w:hAnsiTheme="minorHAnsi" w:cstheme="minorHAnsi"/>
                <w:sz w:val="22"/>
                <w:szCs w:val="22"/>
              </w:rPr>
            </w:pPr>
            <w:r w:rsidRPr="008822A7">
              <w:rPr>
                <w:rFonts w:asciiTheme="minorHAnsi" w:hAnsiTheme="minorHAnsi" w:cstheme="minorHAnsi"/>
                <w:sz w:val="22"/>
                <w:szCs w:val="22"/>
              </w:rPr>
              <w:t>eredmény</w:t>
            </w:r>
          </w:p>
        </w:tc>
        <w:tc>
          <w:tcPr>
            <w:tcW w:w="2139" w:type="dxa"/>
          </w:tcPr>
          <w:p w14:paraId="1236CFF8" w14:textId="77777777" w:rsidR="005875B2" w:rsidRPr="008822A7" w:rsidRDefault="005875B2" w:rsidP="00C6401C">
            <w:pPr>
              <w:jc w:val="center"/>
              <w:rPr>
                <w:rFonts w:asciiTheme="minorHAnsi" w:hAnsiTheme="minorHAnsi" w:cstheme="minorHAnsi"/>
                <w:sz w:val="22"/>
                <w:szCs w:val="22"/>
              </w:rPr>
            </w:pPr>
            <w:r w:rsidRPr="008822A7">
              <w:rPr>
                <w:rFonts w:asciiTheme="minorHAnsi" w:hAnsiTheme="minorHAnsi" w:cstheme="minorHAnsi"/>
                <w:sz w:val="22"/>
                <w:szCs w:val="22"/>
              </w:rPr>
              <w:t>átlagos iskolai hozott pontszám</w:t>
            </w:r>
          </w:p>
        </w:tc>
      </w:tr>
      <w:tr w:rsidR="005875B2" w:rsidRPr="008822A7" w14:paraId="627590E4" w14:textId="77777777" w:rsidTr="00E93E9F">
        <w:trPr>
          <w:trHeight w:val="325"/>
          <w:jc w:val="center"/>
        </w:trPr>
        <w:tc>
          <w:tcPr>
            <w:tcW w:w="3326" w:type="dxa"/>
          </w:tcPr>
          <w:p w14:paraId="1AF47FAB" w14:textId="77777777" w:rsidR="005875B2" w:rsidRPr="008822A7" w:rsidRDefault="005875B2" w:rsidP="00C6401C">
            <w:pPr>
              <w:rPr>
                <w:rFonts w:asciiTheme="minorHAnsi" w:hAnsiTheme="minorHAnsi" w:cstheme="minorHAnsi"/>
                <w:sz w:val="22"/>
                <w:szCs w:val="22"/>
              </w:rPr>
            </w:pPr>
            <w:r w:rsidRPr="008822A7">
              <w:rPr>
                <w:rFonts w:asciiTheme="minorHAnsi" w:hAnsiTheme="minorHAnsi" w:cstheme="minorHAnsi"/>
                <w:sz w:val="22"/>
                <w:szCs w:val="22"/>
              </w:rPr>
              <w:t>felvételizők (179 fő)</w:t>
            </w:r>
          </w:p>
        </w:tc>
        <w:tc>
          <w:tcPr>
            <w:tcW w:w="2139" w:type="dxa"/>
          </w:tcPr>
          <w:p w14:paraId="30D271E1" w14:textId="77777777" w:rsidR="005875B2" w:rsidRPr="008822A7" w:rsidRDefault="005875B2" w:rsidP="00C6401C">
            <w:pPr>
              <w:jc w:val="right"/>
              <w:rPr>
                <w:rFonts w:asciiTheme="minorHAnsi" w:hAnsiTheme="minorHAnsi" w:cstheme="minorHAnsi"/>
                <w:sz w:val="22"/>
                <w:szCs w:val="22"/>
              </w:rPr>
            </w:pPr>
            <w:r w:rsidRPr="008822A7">
              <w:rPr>
                <w:rFonts w:asciiTheme="minorHAnsi" w:hAnsiTheme="minorHAnsi" w:cstheme="minorHAnsi"/>
                <w:sz w:val="22"/>
                <w:szCs w:val="22"/>
              </w:rPr>
              <w:t>74,4 (82,5) [69,34]</w:t>
            </w:r>
          </w:p>
        </w:tc>
        <w:tc>
          <w:tcPr>
            <w:tcW w:w="2139" w:type="dxa"/>
          </w:tcPr>
          <w:p w14:paraId="14678568" w14:textId="77777777" w:rsidR="005875B2" w:rsidRPr="008822A7" w:rsidRDefault="005875B2" w:rsidP="00C6401C">
            <w:pPr>
              <w:jc w:val="right"/>
              <w:rPr>
                <w:rFonts w:asciiTheme="minorHAnsi" w:hAnsiTheme="minorHAnsi" w:cstheme="minorHAnsi"/>
                <w:sz w:val="22"/>
                <w:szCs w:val="22"/>
              </w:rPr>
            </w:pPr>
            <w:r w:rsidRPr="008822A7">
              <w:rPr>
                <w:rFonts w:asciiTheme="minorHAnsi" w:hAnsiTheme="minorHAnsi" w:cstheme="minorHAnsi"/>
                <w:sz w:val="22"/>
                <w:szCs w:val="22"/>
              </w:rPr>
              <w:t>48,74 (47,81) [48,45]</w:t>
            </w:r>
          </w:p>
        </w:tc>
      </w:tr>
      <w:tr w:rsidR="005875B2" w:rsidRPr="008822A7" w14:paraId="301EA388" w14:textId="77777777" w:rsidTr="00E93E9F">
        <w:trPr>
          <w:trHeight w:val="325"/>
          <w:jc w:val="center"/>
        </w:trPr>
        <w:tc>
          <w:tcPr>
            <w:tcW w:w="3326" w:type="dxa"/>
          </w:tcPr>
          <w:p w14:paraId="534457D0" w14:textId="77777777" w:rsidR="005875B2" w:rsidRPr="008822A7" w:rsidRDefault="005875B2" w:rsidP="00C6401C">
            <w:pPr>
              <w:rPr>
                <w:rFonts w:asciiTheme="minorHAnsi" w:hAnsiTheme="minorHAnsi" w:cstheme="minorHAnsi"/>
                <w:sz w:val="22"/>
                <w:szCs w:val="22"/>
              </w:rPr>
            </w:pPr>
            <w:r w:rsidRPr="008822A7">
              <w:rPr>
                <w:rFonts w:asciiTheme="minorHAnsi" w:hAnsiTheme="minorHAnsi" w:cstheme="minorHAnsi"/>
                <w:sz w:val="22"/>
                <w:szCs w:val="22"/>
              </w:rPr>
              <w:t>első körben felvett (35 fő)</w:t>
            </w:r>
          </w:p>
        </w:tc>
        <w:tc>
          <w:tcPr>
            <w:tcW w:w="2139" w:type="dxa"/>
          </w:tcPr>
          <w:p w14:paraId="7FE9B05C" w14:textId="77777777" w:rsidR="005875B2" w:rsidRPr="008822A7" w:rsidRDefault="005875B2" w:rsidP="00C6401C">
            <w:pPr>
              <w:jc w:val="right"/>
              <w:rPr>
                <w:rFonts w:asciiTheme="minorHAnsi" w:hAnsiTheme="minorHAnsi" w:cstheme="minorHAnsi"/>
                <w:sz w:val="22"/>
                <w:szCs w:val="22"/>
              </w:rPr>
            </w:pPr>
            <w:r w:rsidRPr="008822A7">
              <w:rPr>
                <w:rFonts w:asciiTheme="minorHAnsi" w:hAnsiTheme="minorHAnsi" w:cstheme="minorHAnsi"/>
                <w:sz w:val="22"/>
                <w:szCs w:val="22"/>
              </w:rPr>
              <w:t>76,6 (83,18) [73,90]</w:t>
            </w:r>
          </w:p>
        </w:tc>
        <w:tc>
          <w:tcPr>
            <w:tcW w:w="2139" w:type="dxa"/>
          </w:tcPr>
          <w:p w14:paraId="431FA58B" w14:textId="77777777" w:rsidR="005875B2" w:rsidRPr="008822A7" w:rsidRDefault="005875B2" w:rsidP="00C6401C">
            <w:pPr>
              <w:jc w:val="right"/>
              <w:rPr>
                <w:rFonts w:asciiTheme="minorHAnsi" w:hAnsiTheme="minorHAnsi" w:cstheme="minorHAnsi"/>
                <w:sz w:val="22"/>
                <w:szCs w:val="22"/>
              </w:rPr>
            </w:pPr>
            <w:r w:rsidRPr="008822A7">
              <w:rPr>
                <w:rFonts w:asciiTheme="minorHAnsi" w:hAnsiTheme="minorHAnsi" w:cstheme="minorHAnsi"/>
                <w:sz w:val="22"/>
                <w:szCs w:val="22"/>
              </w:rPr>
              <w:t>48,87 (48,71) [48,52]</w:t>
            </w:r>
          </w:p>
        </w:tc>
      </w:tr>
      <w:tr w:rsidR="005875B2" w:rsidRPr="008822A7" w14:paraId="545F1A92" w14:textId="77777777" w:rsidTr="00E93E9F">
        <w:trPr>
          <w:trHeight w:val="325"/>
          <w:jc w:val="center"/>
        </w:trPr>
        <w:tc>
          <w:tcPr>
            <w:tcW w:w="3326" w:type="dxa"/>
          </w:tcPr>
          <w:p w14:paraId="227470AD" w14:textId="77777777" w:rsidR="005875B2" w:rsidRPr="008822A7" w:rsidRDefault="005875B2" w:rsidP="00C6401C">
            <w:pPr>
              <w:rPr>
                <w:rFonts w:asciiTheme="minorHAnsi" w:hAnsiTheme="minorHAnsi" w:cstheme="minorHAnsi"/>
                <w:sz w:val="22"/>
                <w:szCs w:val="22"/>
              </w:rPr>
            </w:pPr>
            <w:r w:rsidRPr="008822A7">
              <w:rPr>
                <w:rFonts w:asciiTheme="minorHAnsi" w:hAnsiTheme="minorHAnsi" w:cstheme="minorHAnsi"/>
                <w:sz w:val="22"/>
                <w:szCs w:val="22"/>
              </w:rPr>
              <w:t>visszalépett (4 fő)</w:t>
            </w:r>
          </w:p>
        </w:tc>
        <w:tc>
          <w:tcPr>
            <w:tcW w:w="2139" w:type="dxa"/>
          </w:tcPr>
          <w:p w14:paraId="68134F46" w14:textId="77777777" w:rsidR="005875B2" w:rsidRPr="008822A7" w:rsidRDefault="005875B2" w:rsidP="00C6401C">
            <w:pPr>
              <w:jc w:val="right"/>
              <w:rPr>
                <w:rFonts w:asciiTheme="minorHAnsi" w:hAnsiTheme="minorHAnsi" w:cstheme="minorHAnsi"/>
                <w:sz w:val="22"/>
                <w:szCs w:val="22"/>
              </w:rPr>
            </w:pPr>
            <w:r w:rsidRPr="008822A7">
              <w:rPr>
                <w:rFonts w:asciiTheme="minorHAnsi" w:hAnsiTheme="minorHAnsi" w:cstheme="minorHAnsi"/>
                <w:sz w:val="22"/>
                <w:szCs w:val="22"/>
              </w:rPr>
              <w:t>76,3 (88,71) [81,90]</w:t>
            </w:r>
          </w:p>
        </w:tc>
        <w:tc>
          <w:tcPr>
            <w:tcW w:w="2139" w:type="dxa"/>
          </w:tcPr>
          <w:p w14:paraId="47D513A2" w14:textId="77777777" w:rsidR="005875B2" w:rsidRPr="008822A7" w:rsidRDefault="005875B2" w:rsidP="00C6401C">
            <w:pPr>
              <w:jc w:val="right"/>
              <w:rPr>
                <w:rFonts w:asciiTheme="minorHAnsi" w:hAnsiTheme="minorHAnsi" w:cstheme="minorHAnsi"/>
                <w:sz w:val="22"/>
                <w:szCs w:val="22"/>
              </w:rPr>
            </w:pPr>
            <w:r w:rsidRPr="008822A7">
              <w:rPr>
                <w:rFonts w:asciiTheme="minorHAnsi" w:hAnsiTheme="minorHAnsi" w:cstheme="minorHAnsi"/>
                <w:sz w:val="22"/>
                <w:szCs w:val="22"/>
              </w:rPr>
              <w:t>49,88 (50) [49,60]</w:t>
            </w:r>
          </w:p>
        </w:tc>
      </w:tr>
      <w:tr w:rsidR="005875B2" w:rsidRPr="008822A7" w14:paraId="2AF5CE31" w14:textId="77777777" w:rsidTr="00E93E9F">
        <w:trPr>
          <w:trHeight w:val="325"/>
          <w:jc w:val="center"/>
        </w:trPr>
        <w:tc>
          <w:tcPr>
            <w:tcW w:w="3326" w:type="dxa"/>
          </w:tcPr>
          <w:p w14:paraId="5F8B4262" w14:textId="77777777" w:rsidR="005875B2" w:rsidRPr="008822A7" w:rsidRDefault="005875B2" w:rsidP="00C6401C">
            <w:pPr>
              <w:rPr>
                <w:rFonts w:asciiTheme="minorHAnsi" w:hAnsiTheme="minorHAnsi" w:cstheme="minorHAnsi"/>
                <w:sz w:val="22"/>
                <w:szCs w:val="22"/>
              </w:rPr>
            </w:pPr>
            <w:r w:rsidRPr="008822A7">
              <w:rPr>
                <w:rFonts w:asciiTheme="minorHAnsi" w:hAnsiTheme="minorHAnsi" w:cstheme="minorHAnsi"/>
                <w:sz w:val="22"/>
                <w:szCs w:val="22"/>
              </w:rPr>
              <w:t>alapítványi helyen felvett (21 fő)</w:t>
            </w:r>
          </w:p>
        </w:tc>
        <w:tc>
          <w:tcPr>
            <w:tcW w:w="2139" w:type="dxa"/>
          </w:tcPr>
          <w:p w14:paraId="7C7E804A" w14:textId="77777777" w:rsidR="005875B2" w:rsidRPr="008822A7" w:rsidRDefault="005875B2" w:rsidP="00C6401C">
            <w:pPr>
              <w:jc w:val="right"/>
              <w:rPr>
                <w:rFonts w:asciiTheme="minorHAnsi" w:hAnsiTheme="minorHAnsi" w:cstheme="minorHAnsi"/>
                <w:sz w:val="22"/>
                <w:szCs w:val="22"/>
              </w:rPr>
            </w:pPr>
            <w:r w:rsidRPr="008822A7">
              <w:rPr>
                <w:rFonts w:asciiTheme="minorHAnsi" w:hAnsiTheme="minorHAnsi" w:cstheme="minorHAnsi"/>
                <w:sz w:val="22"/>
                <w:szCs w:val="22"/>
              </w:rPr>
              <w:t>70,95 (79,79) [69,31]</w:t>
            </w:r>
          </w:p>
        </w:tc>
        <w:tc>
          <w:tcPr>
            <w:tcW w:w="2139" w:type="dxa"/>
          </w:tcPr>
          <w:p w14:paraId="1C0C9D28" w14:textId="77777777" w:rsidR="005875B2" w:rsidRPr="008822A7" w:rsidRDefault="005875B2" w:rsidP="00E93E9F">
            <w:pPr>
              <w:jc w:val="center"/>
              <w:rPr>
                <w:rFonts w:asciiTheme="minorHAnsi" w:hAnsiTheme="minorHAnsi" w:cstheme="minorHAnsi"/>
                <w:sz w:val="22"/>
                <w:szCs w:val="22"/>
              </w:rPr>
            </w:pPr>
            <w:r w:rsidRPr="008822A7">
              <w:rPr>
                <w:rFonts w:asciiTheme="minorHAnsi" w:hAnsiTheme="minorHAnsi" w:cstheme="minorHAnsi"/>
                <w:sz w:val="22"/>
                <w:szCs w:val="22"/>
              </w:rPr>
              <w:t>48,6 (48,62) [47,10]</w:t>
            </w:r>
          </w:p>
        </w:tc>
      </w:tr>
      <w:tr w:rsidR="005875B2" w:rsidRPr="008822A7" w14:paraId="434727CB" w14:textId="77777777" w:rsidTr="00E93E9F">
        <w:trPr>
          <w:trHeight w:val="325"/>
          <w:jc w:val="center"/>
        </w:trPr>
        <w:tc>
          <w:tcPr>
            <w:tcW w:w="3326" w:type="dxa"/>
          </w:tcPr>
          <w:p w14:paraId="32F3EC4B" w14:textId="77777777" w:rsidR="005875B2" w:rsidRPr="008822A7" w:rsidRDefault="005875B2" w:rsidP="00C6401C">
            <w:pPr>
              <w:rPr>
                <w:rFonts w:asciiTheme="minorHAnsi" w:hAnsiTheme="minorHAnsi" w:cstheme="minorHAnsi"/>
                <w:sz w:val="22"/>
                <w:szCs w:val="22"/>
              </w:rPr>
            </w:pPr>
            <w:r w:rsidRPr="008822A7">
              <w:rPr>
                <w:rFonts w:asciiTheme="minorHAnsi" w:hAnsiTheme="minorHAnsi" w:cstheme="minorHAnsi"/>
                <w:sz w:val="22"/>
                <w:szCs w:val="22"/>
              </w:rPr>
              <w:t>összes felvett (52 fő)</w:t>
            </w:r>
          </w:p>
        </w:tc>
        <w:tc>
          <w:tcPr>
            <w:tcW w:w="2139" w:type="dxa"/>
          </w:tcPr>
          <w:p w14:paraId="52BCBF74" w14:textId="77777777" w:rsidR="005875B2" w:rsidRPr="008822A7" w:rsidRDefault="005875B2" w:rsidP="00C6401C">
            <w:pPr>
              <w:jc w:val="right"/>
              <w:rPr>
                <w:rFonts w:asciiTheme="minorHAnsi" w:hAnsiTheme="minorHAnsi" w:cstheme="minorHAnsi"/>
                <w:sz w:val="22"/>
                <w:szCs w:val="22"/>
              </w:rPr>
            </w:pPr>
            <w:r w:rsidRPr="008822A7">
              <w:rPr>
                <w:rFonts w:asciiTheme="minorHAnsi" w:hAnsiTheme="minorHAnsi" w:cstheme="minorHAnsi"/>
                <w:sz w:val="22"/>
                <w:szCs w:val="22"/>
              </w:rPr>
              <w:t>74,33 (81,82) [71,58]</w:t>
            </w:r>
          </w:p>
        </w:tc>
        <w:tc>
          <w:tcPr>
            <w:tcW w:w="2139" w:type="dxa"/>
          </w:tcPr>
          <w:p w14:paraId="2E09A68C" w14:textId="77777777" w:rsidR="005875B2" w:rsidRPr="008822A7" w:rsidRDefault="005875B2" w:rsidP="00C6401C">
            <w:pPr>
              <w:jc w:val="right"/>
              <w:rPr>
                <w:rFonts w:asciiTheme="minorHAnsi" w:hAnsiTheme="minorHAnsi" w:cstheme="minorHAnsi"/>
                <w:sz w:val="22"/>
                <w:szCs w:val="22"/>
              </w:rPr>
            </w:pPr>
            <w:r w:rsidRPr="008822A7">
              <w:rPr>
                <w:rFonts w:asciiTheme="minorHAnsi" w:hAnsiTheme="minorHAnsi" w:cstheme="minorHAnsi"/>
                <w:sz w:val="22"/>
                <w:szCs w:val="22"/>
              </w:rPr>
              <w:t>48,68 (48,68) [48,00]</w:t>
            </w:r>
          </w:p>
        </w:tc>
      </w:tr>
    </w:tbl>
    <w:p w14:paraId="1BCE75E8" w14:textId="77777777" w:rsidR="00E93E9F" w:rsidRPr="009E4A2D" w:rsidRDefault="00E93E9F" w:rsidP="00E93E9F">
      <w:pPr>
        <w:pStyle w:val="Cmsor3"/>
        <w:spacing w:before="0" w:after="0"/>
        <w:ind w:left="708" w:firstLine="708"/>
      </w:pPr>
      <w:r>
        <w:rPr>
          <w:rFonts w:asciiTheme="minorHAnsi" w:hAnsiTheme="minorHAnsi" w:cstheme="minorHAnsi"/>
          <w:b w:val="0"/>
          <w:sz w:val="18"/>
          <w:szCs w:val="18"/>
        </w:rPr>
        <w:t>(zárójelben az előző évek eredményei</w:t>
      </w:r>
      <w:r w:rsidRPr="00E93E9F">
        <w:rPr>
          <w:rFonts w:asciiTheme="minorHAnsi" w:hAnsiTheme="minorHAnsi" w:cstheme="minorHAnsi"/>
          <w:b w:val="0"/>
          <w:sz w:val="18"/>
          <w:szCs w:val="18"/>
        </w:rPr>
        <w:t>)</w:t>
      </w:r>
    </w:p>
    <w:p w14:paraId="5A8E12FB" w14:textId="77777777" w:rsidR="00E93E9F" w:rsidRPr="009E4A2D" w:rsidRDefault="00E93E9F" w:rsidP="00E93E9F">
      <w:pPr>
        <w:rPr>
          <w:rFonts w:asciiTheme="minorHAnsi" w:hAnsiTheme="minorHAnsi" w:cstheme="minorHAnsi"/>
        </w:rPr>
      </w:pPr>
    </w:p>
    <w:p w14:paraId="177B0EE3" w14:textId="77777777" w:rsidR="005875B2" w:rsidRPr="009E4A2D" w:rsidRDefault="005875B2" w:rsidP="00C6401C">
      <w:pPr>
        <w:rPr>
          <w:rFonts w:asciiTheme="minorHAnsi" w:hAnsiTheme="minorHAnsi" w:cstheme="minorHAnsi"/>
        </w:rPr>
      </w:pPr>
    </w:p>
    <w:p w14:paraId="66F6DCED" w14:textId="77777777" w:rsidR="008822A7" w:rsidRDefault="008822A7" w:rsidP="00E93E9F">
      <w:pPr>
        <w:pStyle w:val="Cmsor3"/>
        <w:jc w:val="center"/>
      </w:pPr>
      <w:r>
        <w:t>Megállapítások</w:t>
      </w:r>
    </w:p>
    <w:p w14:paraId="27864E5C" w14:textId="77777777" w:rsidR="00832CB6" w:rsidRDefault="00832CB6" w:rsidP="00832CB6">
      <w:pPr>
        <w:pStyle w:val="Listaszerbekezds"/>
        <w:numPr>
          <w:ilvl w:val="0"/>
          <w:numId w:val="24"/>
        </w:numPr>
      </w:pPr>
      <w:r>
        <w:t>Tovább nőtt az AKG-ba jelentkező tanulók száma, a saját jogon felvehető 32-32 6 ill. 8. helyekre több mint tízszeres volt a jelentkezés</w:t>
      </w:r>
      <w:r w:rsidR="005B489C">
        <w:t>.</w:t>
      </w:r>
    </w:p>
    <w:p w14:paraId="6678E63A" w14:textId="77777777" w:rsidR="00E37701" w:rsidRDefault="00E37701" w:rsidP="00E37701">
      <w:pPr>
        <w:pStyle w:val="Listaszerbekezds"/>
        <w:numPr>
          <w:ilvl w:val="0"/>
          <w:numId w:val="24"/>
        </w:numPr>
      </w:pPr>
      <w:r>
        <w:t>Az 1. évfolyam felvételi eljárásában abszurd helyzet állt elő az AKG kötődés előírása miatt, a nem AKG –s kötődésű 134 jelentkezőből mindössze 6 főt tudtunk felvenni.</w:t>
      </w:r>
    </w:p>
    <w:p w14:paraId="472531DC" w14:textId="09B216E3" w:rsidR="00E37701" w:rsidRDefault="00E37701" w:rsidP="00E37701">
      <w:pPr>
        <w:pStyle w:val="Listaszerbekezds"/>
        <w:numPr>
          <w:ilvl w:val="0"/>
          <w:numId w:val="24"/>
        </w:numPr>
      </w:pPr>
      <w:r>
        <w:t>Az 1. évfolyamra több AKG kötődésű család jelentkezett, mint ahány helyünk van</w:t>
      </w:r>
      <w:r w:rsidR="00B96303">
        <w:t xml:space="preserve"> </w:t>
      </w:r>
      <w:r>
        <w:t>bár súlyos gondokat okozott a felvételin, hiszen öt héten át minden nap egyfolytában felvételi beszélgetések voltak a Kiscelli úton. A jövőben már az is gondot fog okozni, hogy a jövendő elsős tanítók elfoglaltak hatodikban.</w:t>
      </w:r>
      <w:r w:rsidR="00DE6047">
        <w:t xml:space="preserve"> </w:t>
      </w:r>
    </w:p>
    <w:p w14:paraId="78F6A93F" w14:textId="293582B6" w:rsidR="00E37701" w:rsidRDefault="00E37701" w:rsidP="00E37701">
      <w:pPr>
        <w:pStyle w:val="Listaszerbekezds"/>
        <w:numPr>
          <w:ilvl w:val="0"/>
          <w:numId w:val="24"/>
        </w:numPr>
      </w:pPr>
      <w:r>
        <w:t>Az viszont az egész iskolára nézve örömteli és megnyugtató,</w:t>
      </w:r>
      <w:r w:rsidR="00DE6047">
        <w:t xml:space="preserve"> </w:t>
      </w:r>
      <w:r>
        <w:t>hogy jelzi,</w:t>
      </w:r>
      <w:r w:rsidR="00DE6047">
        <w:t xml:space="preserve"> </w:t>
      </w:r>
      <w:r>
        <w:t xml:space="preserve">akik belülről ismerik az iskolát, azok fontosnak tartják, hogy hozzánk járjon gyermekük. </w:t>
      </w:r>
    </w:p>
    <w:p w14:paraId="29C7DE68" w14:textId="7EADA87B" w:rsidR="00832CB6" w:rsidRDefault="00E37701" w:rsidP="00832CB6">
      <w:pPr>
        <w:pStyle w:val="Listaszerbekezds"/>
        <w:numPr>
          <w:ilvl w:val="0"/>
          <w:numId w:val="24"/>
        </w:numPr>
      </w:pPr>
      <w:r>
        <w:t>Sajnos a jelentkezők nagy száma miatt nem tudtunk minden jelentkezővel szóbelin beszélgetni, pedig a személyközpontúság alapelve az egyéni, személyre szóló döntés. Mind a két évfolyamon</w:t>
      </w:r>
      <w:r w:rsidR="00DE6047">
        <w:t xml:space="preserve"> </w:t>
      </w:r>
      <w:r w:rsidR="005B489C">
        <w:t>kicsit több mint a</w:t>
      </w:r>
      <w:r>
        <w:t xml:space="preserve"> felét tudtuk</w:t>
      </w:r>
      <w:r w:rsidR="005B489C">
        <w:t xml:space="preserve"> csak</w:t>
      </w:r>
      <w:r w:rsidR="00DE6047">
        <w:t xml:space="preserve"> </w:t>
      </w:r>
      <w:r>
        <w:t>behívni a jelentkezőknek</w:t>
      </w:r>
      <w:r w:rsidR="005B489C">
        <w:t xml:space="preserve">. </w:t>
      </w:r>
    </w:p>
    <w:p w14:paraId="73AC13D2" w14:textId="4A6A5DC6" w:rsidR="005B489C" w:rsidRDefault="005B489C" w:rsidP="00832CB6">
      <w:pPr>
        <w:pStyle w:val="Listaszerbekezds"/>
        <w:numPr>
          <w:ilvl w:val="0"/>
          <w:numId w:val="24"/>
        </w:numPr>
      </w:pPr>
      <w:r>
        <w:t>A 8. évfolyamon az elmúlt évek megszokott gyakorlata, hogy a felvettek 20%-a visszalépett, mert máshova is felvették őket. Ezt onnan tudhatjuk, hogy évek óta a visszalépők átlagos pontszáma magasabb a maradókénál.</w:t>
      </w:r>
      <w:r w:rsidR="00DE6047">
        <w:t xml:space="preserve"> </w:t>
      </w:r>
      <w:r>
        <w:t xml:space="preserve">Az évtizedes jelenség érthető, hiszen egy család, ha választhat az ingyenes ill. </w:t>
      </w:r>
      <w:r>
        <w:lastRenderedPageBreak/>
        <w:t>a költségtérítéses isk</w:t>
      </w:r>
      <w:r w:rsidR="00B96303">
        <w:t>o</w:t>
      </w:r>
      <w:r>
        <w:t>la közül, akkor nyilván az olcsóbbat választja. A gond az, hogy jelzi egyben azt is, nem a programunkat választják sokan, hanem az elitgimnáziumi ígéretet, és azonos kínálatnak tartják sokan az Eötvös Gimnáziumot és az AKG</w:t>
      </w:r>
      <w:r w:rsidR="00215272">
        <w:t>-</w:t>
      </w:r>
      <w:r>
        <w:t>t noha ez távolról sincs így.</w:t>
      </w:r>
    </w:p>
    <w:p w14:paraId="2B81498A" w14:textId="57F80803" w:rsidR="005B489C" w:rsidRDefault="005B489C" w:rsidP="00C81F47">
      <w:pPr>
        <w:pStyle w:val="Listaszerbekezds"/>
        <w:numPr>
          <w:ilvl w:val="0"/>
          <w:numId w:val="24"/>
        </w:numPr>
      </w:pPr>
      <w:r>
        <w:t>Érdekes módon a hatodikon nem tapasztalhattuk ezt a jelenséget.</w:t>
      </w:r>
      <w:r w:rsidR="00C81F47">
        <w:t xml:space="preserve"> Ezen az évfolyamon</w:t>
      </w:r>
      <w:r w:rsidR="00DE6047">
        <w:t xml:space="preserve"> </w:t>
      </w:r>
      <w:r w:rsidR="00215272">
        <w:t>alig volt vi</w:t>
      </w:r>
      <w:r w:rsidR="00C81F47">
        <w:t>s</w:t>
      </w:r>
      <w:r w:rsidR="00215272">
        <w:t>zs</w:t>
      </w:r>
      <w:r w:rsidR="00C81F47">
        <w:t>zalépő.</w:t>
      </w:r>
    </w:p>
    <w:p w14:paraId="19EEFC7E" w14:textId="4763485C" w:rsidR="005B489C" w:rsidRDefault="005B489C" w:rsidP="00832CB6">
      <w:pPr>
        <w:pStyle w:val="Listaszerbekezds"/>
        <w:numPr>
          <w:ilvl w:val="0"/>
          <w:numId w:val="24"/>
        </w:numPr>
      </w:pPr>
      <w:r>
        <w:t>Elképesztően magas a felvettek tanulmányi átlaga 4,86 ill</w:t>
      </w:r>
      <w:r w:rsidR="00215272">
        <w:t>etve</w:t>
      </w:r>
      <w:r>
        <w:t xml:space="preserve"> 4,71. Ami jelzi, továbbra sem lesz gondunk a tanulmányi eredményekkel</w:t>
      </w:r>
      <w:r w:rsidR="00C81F47">
        <w:t>. Megnézve az előző évek tanulmányi eredményeit, ami lényegében ugyanilyen magas volt jól látható a pontszámokból, hogy az idei hatodikos felvételi nehezebb volt</w:t>
      </w:r>
      <w:r w:rsidR="00B96303">
        <w:t>,</w:t>
      </w:r>
      <w:r w:rsidR="00C81F47">
        <w:t xml:space="preserve"> mint a tavalyi és könnyebb</w:t>
      </w:r>
      <w:r w:rsidR="00B96303">
        <w:t>,</w:t>
      </w:r>
      <w:r w:rsidR="00C81F47">
        <w:t xml:space="preserve"> mint a két évvel ezelőtti. Az a tapasztalatunk, hogy a nehezebb felvételi jobb esélyt biztosít az okos, szorgalmas, felkészült gyerekeknek. </w:t>
      </w:r>
    </w:p>
    <w:p w14:paraId="00591A96" w14:textId="77777777" w:rsidR="005B489C" w:rsidRDefault="005B489C" w:rsidP="00832CB6">
      <w:pPr>
        <w:pStyle w:val="Listaszerbekezds"/>
        <w:numPr>
          <w:ilvl w:val="0"/>
          <w:numId w:val="24"/>
        </w:numPr>
      </w:pPr>
      <w:r>
        <w:t>Több mint 100 alapítványi ajánlatot ka</w:t>
      </w:r>
      <w:r w:rsidR="00C81F47">
        <w:t>p</w:t>
      </w:r>
      <w:r>
        <w:t xml:space="preserve">tunk, aminek az eredménye, hogy az alapítványi férőhelyen felvetteknek is kiemelkedően jó az átlagos tanulmányi eredménye, másrészt egyelőre megfelelő forrást tudtunk biztosítani a hiteltörlesztéshez, illetve az építkezés folytatásához. </w:t>
      </w:r>
    </w:p>
    <w:p w14:paraId="755D916E" w14:textId="4AE71AD6" w:rsidR="00595C7D" w:rsidRDefault="00215272" w:rsidP="00595C7D">
      <w:pPr>
        <w:pStyle w:val="Cmsor1"/>
        <w:jc w:val="center"/>
      </w:pPr>
      <w:r>
        <w:t>A kompetencia</w:t>
      </w:r>
      <w:r w:rsidR="00595C7D">
        <w:t>mérésről</w:t>
      </w:r>
    </w:p>
    <w:p w14:paraId="21A117DC" w14:textId="77777777" w:rsidR="00595C7D" w:rsidRDefault="00595C7D" w:rsidP="00595C7D"/>
    <w:p w14:paraId="3C1D0E31" w14:textId="36DF34A2" w:rsidR="00595C7D" w:rsidRPr="005B2FBF" w:rsidRDefault="00595C7D" w:rsidP="00595C7D">
      <w:pPr>
        <w:rPr>
          <w:rFonts w:asciiTheme="minorHAnsi" w:hAnsiTheme="minorHAnsi" w:cstheme="minorHAnsi"/>
        </w:rPr>
      </w:pPr>
      <w:r w:rsidRPr="005B2FBF">
        <w:rPr>
          <w:rFonts w:asciiTheme="minorHAnsi" w:hAnsiTheme="minorHAnsi" w:cstheme="minorHAnsi"/>
        </w:rPr>
        <w:t>Évente az ország valamennyi 6.8.10. évfolyamos</w:t>
      </w:r>
      <w:r w:rsidR="00DE6047">
        <w:rPr>
          <w:rFonts w:asciiTheme="minorHAnsi" w:hAnsiTheme="minorHAnsi" w:cstheme="minorHAnsi"/>
        </w:rPr>
        <w:t xml:space="preserve"> </w:t>
      </w:r>
      <w:r w:rsidRPr="005B2FBF">
        <w:rPr>
          <w:rFonts w:asciiTheme="minorHAnsi" w:hAnsiTheme="minorHAnsi" w:cstheme="minorHAnsi"/>
        </w:rPr>
        <w:t>tanulója szövegértés</w:t>
      </w:r>
      <w:r w:rsidR="00215272">
        <w:rPr>
          <w:rFonts w:asciiTheme="minorHAnsi" w:hAnsiTheme="minorHAnsi" w:cstheme="minorHAnsi"/>
        </w:rPr>
        <w:t>,</w:t>
      </w:r>
      <w:r w:rsidRPr="005B2FBF">
        <w:rPr>
          <w:rFonts w:asciiTheme="minorHAnsi" w:hAnsiTheme="minorHAnsi" w:cstheme="minorHAnsi"/>
        </w:rPr>
        <w:t xml:space="preserve"> ill</w:t>
      </w:r>
      <w:r w:rsidR="00215272">
        <w:rPr>
          <w:rFonts w:asciiTheme="minorHAnsi" w:hAnsiTheme="minorHAnsi" w:cstheme="minorHAnsi"/>
        </w:rPr>
        <w:t>etve</w:t>
      </w:r>
      <w:r w:rsidRPr="005B2FBF">
        <w:rPr>
          <w:rFonts w:asciiTheme="minorHAnsi" w:hAnsiTheme="minorHAnsi" w:cstheme="minorHAnsi"/>
        </w:rPr>
        <w:t xml:space="preserve"> matematika kompetenc</w:t>
      </w:r>
      <w:r w:rsidR="00215272">
        <w:rPr>
          <w:rFonts w:asciiTheme="minorHAnsi" w:hAnsiTheme="minorHAnsi" w:cstheme="minorHAnsi"/>
        </w:rPr>
        <w:t>ia</w:t>
      </w:r>
      <w:r w:rsidRPr="005B2FBF">
        <w:rPr>
          <w:rFonts w:asciiTheme="minorHAnsi" w:hAnsiTheme="minorHAnsi" w:cstheme="minorHAnsi"/>
        </w:rPr>
        <w:t>mérésen vesz részt lassan egy évtizede. Az</w:t>
      </w:r>
      <w:r w:rsidR="00215272">
        <w:rPr>
          <w:rFonts w:asciiTheme="minorHAnsi" w:hAnsiTheme="minorHAnsi" w:cstheme="minorHAnsi"/>
        </w:rPr>
        <w:t xml:space="preserve"> érettségin kívül a kompetencia</w:t>
      </w:r>
      <w:r w:rsidRPr="005B2FBF">
        <w:rPr>
          <w:rFonts w:asciiTheme="minorHAnsi" w:hAnsiTheme="minorHAnsi" w:cstheme="minorHAnsi"/>
        </w:rPr>
        <w:t>mérés az</w:t>
      </w:r>
      <w:r w:rsidR="005B2FBF">
        <w:rPr>
          <w:rFonts w:asciiTheme="minorHAnsi" w:hAnsiTheme="minorHAnsi" w:cstheme="minorHAnsi"/>
        </w:rPr>
        <w:t xml:space="preserve"> egyetlen</w:t>
      </w:r>
      <w:r w:rsidRPr="005B2FBF">
        <w:rPr>
          <w:rFonts w:asciiTheme="minorHAnsi" w:hAnsiTheme="minorHAnsi" w:cstheme="minorHAnsi"/>
        </w:rPr>
        <w:t xml:space="preserve"> külső kontroll, amelyik az ország minden tanulój</w:t>
      </w:r>
      <w:r w:rsidR="005B2FBF">
        <w:rPr>
          <w:rFonts w:asciiTheme="minorHAnsi" w:hAnsiTheme="minorHAnsi" w:cstheme="minorHAnsi"/>
        </w:rPr>
        <w:t>át méri,</w:t>
      </w:r>
      <w:r w:rsidRPr="005B2FBF">
        <w:rPr>
          <w:rFonts w:asciiTheme="minorHAnsi" w:hAnsiTheme="minorHAnsi" w:cstheme="minorHAnsi"/>
        </w:rPr>
        <w:t xml:space="preserve"> ezért</w:t>
      </w:r>
      <w:r w:rsidR="00DE6047">
        <w:rPr>
          <w:rFonts w:asciiTheme="minorHAnsi" w:hAnsiTheme="minorHAnsi" w:cstheme="minorHAnsi"/>
        </w:rPr>
        <w:t xml:space="preserve"> </w:t>
      </w:r>
      <w:r w:rsidRPr="005B2FBF">
        <w:rPr>
          <w:rFonts w:asciiTheme="minorHAnsi" w:hAnsiTheme="minorHAnsi" w:cstheme="minorHAnsi"/>
        </w:rPr>
        <w:t>alkalmas</w:t>
      </w:r>
      <w:r w:rsidR="005B2FBF">
        <w:rPr>
          <w:rFonts w:asciiTheme="minorHAnsi" w:hAnsiTheme="minorHAnsi" w:cstheme="minorHAnsi"/>
        </w:rPr>
        <w:t xml:space="preserve"> az egyes tanulók fejlődésének követésére,</w:t>
      </w:r>
      <w:r w:rsidRPr="005B2FBF">
        <w:rPr>
          <w:rFonts w:asciiTheme="minorHAnsi" w:hAnsiTheme="minorHAnsi" w:cstheme="minorHAnsi"/>
        </w:rPr>
        <w:t xml:space="preserve"> az intézmények összehasonlítására. Mivel teljes körű és standard a mérés alkalmas arra is, hogy a különböző korcsoportokat eredményeit is összevessük. </w:t>
      </w:r>
      <w:r w:rsidR="005B2FBF">
        <w:rPr>
          <w:rFonts w:asciiTheme="minorHAnsi" w:hAnsiTheme="minorHAnsi" w:cstheme="minorHAnsi"/>
        </w:rPr>
        <w:t>Az idei évtől a kompetencia mérés kiterjedt a természettudományos képességek vizsgálatára, ennek eredményeiről még nem tudunk. Ugyancsak része a mérésnek a családi háttér vizsgálata, melynek adatait összevetik az intézményi eredményekkel, s</w:t>
      </w:r>
      <w:r w:rsidR="00B96303">
        <w:rPr>
          <w:rFonts w:asciiTheme="minorHAnsi" w:hAnsiTheme="minorHAnsi" w:cstheme="minorHAnsi"/>
        </w:rPr>
        <w:t xml:space="preserve"> </w:t>
      </w:r>
      <w:r w:rsidR="005B2FBF">
        <w:rPr>
          <w:rFonts w:asciiTheme="minorHAnsi" w:hAnsiTheme="minorHAnsi" w:cstheme="minorHAnsi"/>
        </w:rPr>
        <w:t>erre az adatra építik az adott iskola hozzáadott értékét.</w:t>
      </w:r>
      <w:r w:rsidR="00DE6047">
        <w:rPr>
          <w:rFonts w:asciiTheme="minorHAnsi" w:hAnsiTheme="minorHAnsi" w:cstheme="minorHAnsi"/>
        </w:rPr>
        <w:t xml:space="preserve"> </w:t>
      </w:r>
    </w:p>
    <w:p w14:paraId="41B63B47" w14:textId="77777777" w:rsidR="0014509E" w:rsidRDefault="00595C7D" w:rsidP="00595C7D">
      <w:pPr>
        <w:rPr>
          <w:rFonts w:asciiTheme="minorHAnsi" w:hAnsiTheme="minorHAnsi" w:cstheme="minorHAnsi"/>
        </w:rPr>
      </w:pPr>
      <w:r w:rsidRPr="005B2FBF">
        <w:rPr>
          <w:rFonts w:asciiTheme="minorHAnsi" w:hAnsiTheme="minorHAnsi" w:cstheme="minorHAnsi"/>
        </w:rPr>
        <w:t>A nevelőtestület több alkalommal értékelte</w:t>
      </w:r>
      <w:r w:rsidR="005B2FBF" w:rsidRPr="005B2FBF">
        <w:rPr>
          <w:rFonts w:asciiTheme="minorHAnsi" w:hAnsiTheme="minorHAnsi" w:cstheme="minorHAnsi"/>
        </w:rPr>
        <w:t>,</w:t>
      </w:r>
      <w:r w:rsidRPr="005B2FBF">
        <w:rPr>
          <w:rFonts w:asciiTheme="minorHAnsi" w:hAnsiTheme="minorHAnsi" w:cstheme="minorHAnsi"/>
        </w:rPr>
        <w:t xml:space="preserve"> elemezte az AKG diákjaink eredményeit, de eddig túl a beszélgetéseken, egy –egy kisiskola belső vitáin, érdemi döntés nem hoztunk, és nem is volt érzékelhető változás az érintett területek fejlesztési teendői között. </w:t>
      </w:r>
    </w:p>
    <w:p w14:paraId="070CE598" w14:textId="7AC679D9" w:rsidR="00AC2BCE" w:rsidRDefault="00AC2BCE" w:rsidP="00595C7D">
      <w:pPr>
        <w:rPr>
          <w:rFonts w:asciiTheme="minorHAnsi" w:hAnsiTheme="minorHAnsi" w:cstheme="minorHAnsi"/>
        </w:rPr>
      </w:pPr>
      <w:r>
        <w:rPr>
          <w:rFonts w:asciiTheme="minorHAnsi" w:hAnsiTheme="minorHAnsi" w:cstheme="minorHAnsi"/>
        </w:rPr>
        <w:t xml:space="preserve">Az elmúlt évi tájékoztatóban bemutattuk a többi iskolához képest hogyan teljesít az AKG. </w:t>
      </w:r>
      <w:r w:rsidR="00545C3A">
        <w:rPr>
          <w:rFonts w:asciiTheme="minorHAnsi" w:hAnsiTheme="minorHAnsi" w:cstheme="minorHAnsi"/>
        </w:rPr>
        <w:t>(</w:t>
      </w:r>
      <w:r w:rsidR="00215272" w:rsidRPr="00215272">
        <w:rPr>
          <w:rFonts w:asciiTheme="minorHAnsi" w:hAnsiTheme="minorHAnsi" w:cstheme="minorHAnsi"/>
        </w:rPr>
        <w:t>www.akg.hu/tajekoztato-levelek</w:t>
      </w:r>
      <w:r w:rsidR="00545C3A">
        <w:rPr>
          <w:rFonts w:asciiTheme="minorHAnsi" w:hAnsiTheme="minorHAnsi" w:cstheme="minorHAnsi"/>
        </w:rPr>
        <w:t>)</w:t>
      </w:r>
    </w:p>
    <w:p w14:paraId="14D0A0AF" w14:textId="2A2FBC3A" w:rsidR="00545C3A" w:rsidRDefault="004546DE" w:rsidP="00595C7D">
      <w:pPr>
        <w:rPr>
          <w:rFonts w:asciiTheme="minorHAnsi" w:hAnsiTheme="minorHAnsi" w:cstheme="minorHAnsi"/>
        </w:rPr>
      </w:pPr>
      <w:r>
        <w:rPr>
          <w:rFonts w:asciiTheme="minorHAnsi" w:hAnsiTheme="minorHAnsi" w:cstheme="minorHAnsi"/>
        </w:rPr>
        <w:t>A mostani levél 4</w:t>
      </w:r>
      <w:r w:rsidR="00AC2BCE">
        <w:rPr>
          <w:rFonts w:asciiTheme="minorHAnsi" w:hAnsiTheme="minorHAnsi" w:cstheme="minorHAnsi"/>
        </w:rPr>
        <w:t xml:space="preserve">. sz mellékletében bemutatjuk, hogy a különböző tagozatok, kisiskolák mérési átlagai </w:t>
      </w:r>
      <w:r w:rsidR="00545C3A">
        <w:rPr>
          <w:rFonts w:asciiTheme="minorHAnsi" w:hAnsiTheme="minorHAnsi" w:cstheme="minorHAnsi"/>
        </w:rPr>
        <w:t xml:space="preserve">az elmúlt kilenc évben </w:t>
      </w:r>
      <w:r w:rsidR="00AC2BCE">
        <w:rPr>
          <w:rFonts w:asciiTheme="minorHAnsi" w:hAnsiTheme="minorHAnsi" w:cstheme="minorHAnsi"/>
        </w:rPr>
        <w:t>hogyan viszonyulnak egymáshoz és az átlaghoz.</w:t>
      </w:r>
      <w:r w:rsidR="00545C3A">
        <w:rPr>
          <w:rFonts w:asciiTheme="minorHAnsi" w:hAnsiTheme="minorHAnsi" w:cstheme="minorHAnsi"/>
        </w:rPr>
        <w:t xml:space="preserve"> </w:t>
      </w:r>
    </w:p>
    <w:p w14:paraId="22B11059" w14:textId="77777777" w:rsidR="00595C7D" w:rsidRDefault="00545C3A" w:rsidP="00545C3A">
      <w:pPr>
        <w:pStyle w:val="Cmsor3"/>
        <w:jc w:val="center"/>
      </w:pPr>
      <w:r>
        <w:t>Megállapítások</w:t>
      </w:r>
    </w:p>
    <w:p w14:paraId="7DCCF7B3" w14:textId="77777777" w:rsidR="00054EB7" w:rsidRDefault="00054EB7" w:rsidP="00545C3A">
      <w:pPr>
        <w:pStyle w:val="Listaszerbekezds"/>
        <w:numPr>
          <w:ilvl w:val="0"/>
          <w:numId w:val="25"/>
        </w:numPr>
        <w:rPr>
          <w:sz w:val="24"/>
          <w:szCs w:val="24"/>
        </w:rPr>
      </w:pPr>
      <w:r>
        <w:rPr>
          <w:sz w:val="24"/>
          <w:szCs w:val="24"/>
        </w:rPr>
        <w:t>Gondot okoz, hogy csak egy évvel a mérés után jutunk hozzá az eredményekhez, ezek elemzése, a teendők meghatározása sokszor elkésett volt, vagy nem elég alapos</w:t>
      </w:r>
      <w:r w:rsidR="00B96303">
        <w:rPr>
          <w:sz w:val="24"/>
          <w:szCs w:val="24"/>
        </w:rPr>
        <w:t>.</w:t>
      </w:r>
    </w:p>
    <w:p w14:paraId="3B479845" w14:textId="77777777" w:rsidR="00320315" w:rsidRPr="00545C3A" w:rsidRDefault="00320315" w:rsidP="00320315">
      <w:pPr>
        <w:pStyle w:val="Listaszerbekezds"/>
        <w:numPr>
          <w:ilvl w:val="0"/>
          <w:numId w:val="25"/>
        </w:numPr>
        <w:rPr>
          <w:sz w:val="24"/>
          <w:szCs w:val="24"/>
        </w:rPr>
      </w:pPr>
      <w:r>
        <w:rPr>
          <w:sz w:val="24"/>
          <w:szCs w:val="24"/>
        </w:rPr>
        <w:t>Egyéni elemzés hiányában, nehéz megteremteni a tanulói motivációt a kompetencia mérés figyelmes megírására</w:t>
      </w:r>
      <w:r w:rsidR="00B96303">
        <w:rPr>
          <w:sz w:val="24"/>
          <w:szCs w:val="24"/>
        </w:rPr>
        <w:t>.</w:t>
      </w:r>
      <w:r>
        <w:rPr>
          <w:sz w:val="24"/>
          <w:szCs w:val="24"/>
        </w:rPr>
        <w:t xml:space="preserve"> Eddig nem sikerült megvalósítani, hogy az egyes tanulók eredményeit velük, családjukkal egyénileg a patrónusok egyeztessék, s meghatározzák a teendőket. </w:t>
      </w:r>
    </w:p>
    <w:p w14:paraId="44A96DDA" w14:textId="77777777" w:rsidR="00320315" w:rsidRDefault="00320315" w:rsidP="00320315">
      <w:pPr>
        <w:pStyle w:val="Listaszerbekezds"/>
        <w:numPr>
          <w:ilvl w:val="0"/>
          <w:numId w:val="25"/>
        </w:numPr>
        <w:rPr>
          <w:sz w:val="24"/>
          <w:szCs w:val="24"/>
        </w:rPr>
      </w:pPr>
      <w:r>
        <w:rPr>
          <w:sz w:val="24"/>
          <w:szCs w:val="24"/>
        </w:rPr>
        <w:t>Lényegében függvényszerű kapcsolat van a felvételi eredmények és a kompetencia mérési eredmények között, ha a felvételikor hozzáférnénk a jelentkező tanulók általános iskolában megírt kompetencia mérés eredményeihez, további információ állna rendelkezésre a felvételi döntéskor (nyilván csak a nyolcadik évfolyam esetében)</w:t>
      </w:r>
      <w:r w:rsidR="00B96303">
        <w:rPr>
          <w:sz w:val="24"/>
          <w:szCs w:val="24"/>
        </w:rPr>
        <w:t>.</w:t>
      </w:r>
    </w:p>
    <w:p w14:paraId="32E8156B" w14:textId="77777777" w:rsidR="00545C3A" w:rsidRPr="00545C3A" w:rsidRDefault="00545C3A" w:rsidP="00545C3A">
      <w:pPr>
        <w:pStyle w:val="Listaszerbekezds"/>
        <w:numPr>
          <w:ilvl w:val="0"/>
          <w:numId w:val="25"/>
        </w:numPr>
        <w:rPr>
          <w:sz w:val="24"/>
          <w:szCs w:val="24"/>
        </w:rPr>
      </w:pPr>
      <w:r w:rsidRPr="00545C3A">
        <w:rPr>
          <w:sz w:val="24"/>
          <w:szCs w:val="24"/>
        </w:rPr>
        <w:lastRenderedPageBreak/>
        <w:t>A mérési eredmények – egy év kivételével-</w:t>
      </w:r>
      <w:r w:rsidR="0014509E">
        <w:rPr>
          <w:sz w:val="24"/>
          <w:szCs w:val="24"/>
        </w:rPr>
        <w:t xml:space="preserve"> mind a matematika, mind a szövegértés területén</w:t>
      </w:r>
      <w:r w:rsidRPr="00545C3A">
        <w:rPr>
          <w:sz w:val="24"/>
          <w:szCs w:val="24"/>
        </w:rPr>
        <w:t xml:space="preserve"> lényegesen magasabbak, mint az adott képzési típus átlaga</w:t>
      </w:r>
      <w:r w:rsidR="00B96303">
        <w:rPr>
          <w:sz w:val="24"/>
          <w:szCs w:val="24"/>
        </w:rPr>
        <w:t>.</w:t>
      </w:r>
    </w:p>
    <w:p w14:paraId="0C8A7FD1" w14:textId="77777777" w:rsidR="004E5A8D" w:rsidRDefault="00545C3A" w:rsidP="00545C3A">
      <w:pPr>
        <w:pStyle w:val="Listaszerbekezds"/>
        <w:numPr>
          <w:ilvl w:val="0"/>
          <w:numId w:val="25"/>
        </w:numPr>
        <w:rPr>
          <w:sz w:val="24"/>
          <w:szCs w:val="24"/>
        </w:rPr>
      </w:pPr>
      <w:r>
        <w:rPr>
          <w:sz w:val="24"/>
          <w:szCs w:val="24"/>
        </w:rPr>
        <w:t xml:space="preserve">A 10. évfolyamos szövegértési és matematikai kompetenciák minden évfolyamon </w:t>
      </w:r>
      <w:r w:rsidR="004E5A8D">
        <w:rPr>
          <w:sz w:val="24"/>
          <w:szCs w:val="24"/>
        </w:rPr>
        <w:t xml:space="preserve">eredményei </w:t>
      </w:r>
      <w:r>
        <w:rPr>
          <w:sz w:val="24"/>
          <w:szCs w:val="24"/>
        </w:rPr>
        <w:t>jelen</w:t>
      </w:r>
      <w:r w:rsidR="004E5A8D">
        <w:rPr>
          <w:sz w:val="24"/>
          <w:szCs w:val="24"/>
        </w:rPr>
        <w:t>tősen javultak</w:t>
      </w:r>
      <w:r w:rsidR="0014509E">
        <w:rPr>
          <w:sz w:val="24"/>
          <w:szCs w:val="24"/>
        </w:rPr>
        <w:t xml:space="preserve"> a nyolcadikos méréshez képest. </w:t>
      </w:r>
    </w:p>
    <w:p w14:paraId="38563584" w14:textId="77777777" w:rsidR="0014509E" w:rsidRDefault="00545C3A" w:rsidP="00545C3A">
      <w:pPr>
        <w:pStyle w:val="Listaszerbekezds"/>
        <w:numPr>
          <w:ilvl w:val="0"/>
          <w:numId w:val="25"/>
        </w:numPr>
        <w:rPr>
          <w:sz w:val="24"/>
          <w:szCs w:val="24"/>
        </w:rPr>
      </w:pPr>
      <w:r w:rsidRPr="00545C3A">
        <w:rPr>
          <w:sz w:val="24"/>
          <w:szCs w:val="24"/>
        </w:rPr>
        <w:t>A különböző évfolyamok teljesítménye között látványos különbségek vannak,</w:t>
      </w:r>
      <w:r w:rsidR="0014509E" w:rsidRPr="00545C3A">
        <w:rPr>
          <w:sz w:val="24"/>
          <w:szCs w:val="24"/>
        </w:rPr>
        <w:t xml:space="preserve"> aminek egyértel</w:t>
      </w:r>
      <w:r w:rsidR="0014509E">
        <w:rPr>
          <w:sz w:val="24"/>
          <w:szCs w:val="24"/>
        </w:rPr>
        <w:t>mű háttere,</w:t>
      </w:r>
      <w:r w:rsidR="004546DE">
        <w:rPr>
          <w:sz w:val="24"/>
          <w:szCs w:val="24"/>
        </w:rPr>
        <w:t xml:space="preserve"> a felvételi </w:t>
      </w:r>
      <w:r w:rsidR="0014509E" w:rsidRPr="00545C3A">
        <w:rPr>
          <w:sz w:val="24"/>
          <w:szCs w:val="24"/>
        </w:rPr>
        <w:t>túljelentkezések különbsége</w:t>
      </w:r>
      <w:r w:rsidR="004546DE">
        <w:rPr>
          <w:sz w:val="24"/>
          <w:szCs w:val="24"/>
        </w:rPr>
        <w:t xml:space="preserve">, azaz a hozott teljesítmény szintje közötti különbség. </w:t>
      </w:r>
    </w:p>
    <w:p w14:paraId="5E4FD275" w14:textId="77777777" w:rsidR="0014509E" w:rsidRPr="00545C3A" w:rsidRDefault="0014509E" w:rsidP="00545C3A">
      <w:pPr>
        <w:pStyle w:val="Listaszerbekezds"/>
        <w:numPr>
          <w:ilvl w:val="0"/>
          <w:numId w:val="25"/>
        </w:numPr>
        <w:rPr>
          <w:sz w:val="24"/>
          <w:szCs w:val="24"/>
        </w:rPr>
      </w:pPr>
      <w:r>
        <w:rPr>
          <w:sz w:val="24"/>
          <w:szCs w:val="24"/>
        </w:rPr>
        <w:t>Az egyes kisiskolák érettségi eredményei ugyanazokat az arányokat mutatják a többi évfolyamhoz képest, mint a kompetenciamérési eredmények</w:t>
      </w:r>
      <w:r w:rsidR="00B96303">
        <w:rPr>
          <w:sz w:val="24"/>
          <w:szCs w:val="24"/>
        </w:rPr>
        <w:t>.</w:t>
      </w:r>
      <w:r w:rsidR="00054EB7" w:rsidRPr="00054EB7">
        <w:rPr>
          <w:sz w:val="24"/>
          <w:szCs w:val="24"/>
        </w:rPr>
        <w:t xml:space="preserve"> </w:t>
      </w:r>
      <w:r w:rsidR="00054EB7">
        <w:rPr>
          <w:sz w:val="24"/>
          <w:szCs w:val="24"/>
        </w:rPr>
        <w:t>Alapvető feladatunk annak vizsgálata miért nem tudjuk korrigálni a hozott hátrányokat</w:t>
      </w:r>
      <w:r w:rsidR="00B96303">
        <w:rPr>
          <w:sz w:val="24"/>
          <w:szCs w:val="24"/>
        </w:rPr>
        <w:t>.</w:t>
      </w:r>
    </w:p>
    <w:p w14:paraId="3749B39D" w14:textId="77777777" w:rsidR="00545C3A" w:rsidRDefault="00545C3A" w:rsidP="00545C3A">
      <w:pPr>
        <w:pStyle w:val="Listaszerbekezds"/>
        <w:numPr>
          <w:ilvl w:val="0"/>
          <w:numId w:val="25"/>
        </w:numPr>
        <w:rPr>
          <w:sz w:val="24"/>
          <w:szCs w:val="24"/>
        </w:rPr>
      </w:pPr>
      <w:r w:rsidRPr="00545C3A">
        <w:rPr>
          <w:sz w:val="24"/>
          <w:szCs w:val="24"/>
        </w:rPr>
        <w:t>Az ötosztályos gimnázium eredményei az indulás időszakában gyengébbek</w:t>
      </w:r>
      <w:r w:rsidR="0014509E">
        <w:rPr>
          <w:sz w:val="24"/>
          <w:szCs w:val="24"/>
        </w:rPr>
        <w:t xml:space="preserve"> voltak</w:t>
      </w:r>
      <w:r w:rsidRPr="00545C3A">
        <w:rPr>
          <w:sz w:val="24"/>
          <w:szCs w:val="24"/>
        </w:rPr>
        <w:t xml:space="preserve">, az utóbbi években </w:t>
      </w:r>
      <w:r w:rsidR="0014509E">
        <w:rPr>
          <w:sz w:val="24"/>
          <w:szCs w:val="24"/>
        </w:rPr>
        <w:t>utolérték, esetenként meg is haladták</w:t>
      </w:r>
      <w:r w:rsidRPr="00545C3A">
        <w:rPr>
          <w:sz w:val="24"/>
          <w:szCs w:val="24"/>
        </w:rPr>
        <w:t>,</w:t>
      </w:r>
      <w:r w:rsidR="004546DE">
        <w:rPr>
          <w:sz w:val="24"/>
          <w:szCs w:val="24"/>
        </w:rPr>
        <w:t xml:space="preserve"> </w:t>
      </w:r>
      <w:r w:rsidRPr="00545C3A">
        <w:rPr>
          <w:sz w:val="24"/>
          <w:szCs w:val="24"/>
        </w:rPr>
        <w:t>a hétévfo</w:t>
      </w:r>
      <w:r w:rsidR="0014509E">
        <w:rPr>
          <w:sz w:val="24"/>
          <w:szCs w:val="24"/>
        </w:rPr>
        <w:t>lyamos eredményeket</w:t>
      </w:r>
      <w:r w:rsidR="004546DE">
        <w:rPr>
          <w:sz w:val="24"/>
          <w:szCs w:val="24"/>
        </w:rPr>
        <w:t>.</w:t>
      </w:r>
    </w:p>
    <w:p w14:paraId="217C5119" w14:textId="77777777" w:rsidR="00CC4678" w:rsidRPr="009E4A2D" w:rsidRDefault="00C81F47" w:rsidP="00C565BC">
      <w:pPr>
        <w:pStyle w:val="Cmsor2"/>
        <w:jc w:val="center"/>
      </w:pPr>
      <w:r>
        <w:t>A</w:t>
      </w:r>
      <w:r w:rsidR="00532EAF" w:rsidRPr="009E4A2D">
        <w:t xml:space="preserve"> t</w:t>
      </w:r>
      <w:r w:rsidR="00CC4678" w:rsidRPr="009E4A2D">
        <w:t>anárértékelés</w:t>
      </w:r>
      <w:r w:rsidR="00532EAF" w:rsidRPr="009E4A2D">
        <w:t>ről, visszajelzésről</w:t>
      </w:r>
    </w:p>
    <w:p w14:paraId="393FF55D" w14:textId="77777777" w:rsidR="00532EAF" w:rsidRPr="009E4A2D" w:rsidRDefault="00532EAF" w:rsidP="00C6401C">
      <w:pPr>
        <w:rPr>
          <w:rFonts w:asciiTheme="minorHAnsi" w:hAnsiTheme="minorHAnsi" w:cstheme="minorHAnsi"/>
        </w:rPr>
      </w:pPr>
    </w:p>
    <w:tbl>
      <w:tblPr>
        <w:tblpPr w:leftFromText="141" w:rightFromText="141" w:vertAnchor="text" w:horzAnchor="margin" w:tblpY="667"/>
        <w:tblW w:w="5215" w:type="dxa"/>
        <w:tblCellMar>
          <w:left w:w="70" w:type="dxa"/>
          <w:right w:w="70" w:type="dxa"/>
        </w:tblCellMar>
        <w:tblLook w:val="04A0" w:firstRow="1" w:lastRow="0" w:firstColumn="1" w:lastColumn="0" w:noHBand="0" w:noVBand="1"/>
      </w:tblPr>
      <w:tblGrid>
        <w:gridCol w:w="3189"/>
        <w:gridCol w:w="2026"/>
      </w:tblGrid>
      <w:tr w:rsidR="00C565BC" w:rsidRPr="009E4A2D" w14:paraId="11B07C67" w14:textId="77777777" w:rsidTr="00C565BC">
        <w:trPr>
          <w:trHeight w:val="292"/>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4BCFC" w14:textId="77777777" w:rsidR="00C565BC" w:rsidRPr="009E4A2D" w:rsidRDefault="00C565BC" w:rsidP="00C565BC">
            <w:pPr>
              <w:rPr>
                <w:rFonts w:asciiTheme="minorHAnsi" w:hAnsiTheme="minorHAnsi" w:cstheme="minorHAnsi"/>
                <w:b/>
                <w:color w:val="000000"/>
              </w:rPr>
            </w:pPr>
            <w:r w:rsidRPr="009E4A2D">
              <w:rPr>
                <w:rFonts w:asciiTheme="minorHAnsi" w:hAnsiTheme="minorHAnsi" w:cstheme="minorHAnsi"/>
                <w:color w:val="000000"/>
              </w:rPr>
              <w:t> </w:t>
            </w:r>
            <w:r w:rsidRPr="009E4A2D">
              <w:rPr>
                <w:rFonts w:asciiTheme="minorHAnsi" w:hAnsiTheme="minorHAnsi" w:cstheme="minorHAnsi"/>
                <w:b/>
                <w:color w:val="000000"/>
              </w:rPr>
              <w:t>Patrónusi értékelés</w:t>
            </w:r>
          </w:p>
        </w:tc>
        <w:tc>
          <w:tcPr>
            <w:tcW w:w="2026" w:type="dxa"/>
            <w:tcBorders>
              <w:top w:val="single" w:sz="4" w:space="0" w:color="auto"/>
              <w:left w:val="nil"/>
              <w:bottom w:val="single" w:sz="4" w:space="0" w:color="auto"/>
              <w:right w:val="single" w:sz="4" w:space="0" w:color="auto"/>
            </w:tcBorders>
            <w:shd w:val="clear" w:color="000000" w:fill="A6A6A6"/>
            <w:noWrap/>
            <w:vAlign w:val="bottom"/>
            <w:hideMark/>
          </w:tcPr>
          <w:p w14:paraId="61C30555" w14:textId="77777777" w:rsidR="00C565BC" w:rsidRPr="009E4A2D" w:rsidRDefault="00C565BC" w:rsidP="00C565BC">
            <w:pPr>
              <w:rPr>
                <w:rFonts w:asciiTheme="minorHAnsi" w:hAnsiTheme="minorHAnsi" w:cstheme="minorHAnsi"/>
                <w:b/>
                <w:bCs/>
                <w:color w:val="000000"/>
              </w:rPr>
            </w:pPr>
            <w:r w:rsidRPr="009E4A2D">
              <w:rPr>
                <w:rFonts w:asciiTheme="minorHAnsi" w:hAnsiTheme="minorHAnsi" w:cstheme="minorHAnsi"/>
                <w:b/>
                <w:bCs/>
                <w:color w:val="000000"/>
              </w:rPr>
              <w:t>2019</w:t>
            </w:r>
          </w:p>
        </w:tc>
      </w:tr>
      <w:tr w:rsidR="00C565BC" w:rsidRPr="009E4A2D" w14:paraId="2A957A29" w14:textId="77777777" w:rsidTr="00C565BC">
        <w:trPr>
          <w:trHeight w:val="292"/>
        </w:trPr>
        <w:tc>
          <w:tcPr>
            <w:tcW w:w="3189" w:type="dxa"/>
            <w:tcBorders>
              <w:top w:val="nil"/>
              <w:left w:val="single" w:sz="4" w:space="0" w:color="auto"/>
              <w:bottom w:val="single" w:sz="4" w:space="0" w:color="auto"/>
              <w:right w:val="single" w:sz="4" w:space="0" w:color="auto"/>
            </w:tcBorders>
            <w:shd w:val="clear" w:color="auto" w:fill="auto"/>
            <w:noWrap/>
            <w:vAlign w:val="bottom"/>
            <w:hideMark/>
          </w:tcPr>
          <w:p w14:paraId="3AA12BD3" w14:textId="77777777" w:rsidR="00C565BC" w:rsidRPr="009E4A2D" w:rsidRDefault="00C565BC" w:rsidP="00C565BC">
            <w:pPr>
              <w:rPr>
                <w:rFonts w:asciiTheme="minorHAnsi" w:hAnsiTheme="minorHAnsi" w:cstheme="minorHAnsi"/>
                <w:color w:val="000000"/>
              </w:rPr>
            </w:pPr>
            <w:r w:rsidRPr="009E4A2D">
              <w:rPr>
                <w:rFonts w:asciiTheme="minorHAnsi" w:hAnsiTheme="minorHAnsi" w:cstheme="minorHAnsi"/>
                <w:color w:val="000000"/>
              </w:rPr>
              <w:t>A csibefoglalkozások légköre</w:t>
            </w:r>
          </w:p>
        </w:tc>
        <w:tc>
          <w:tcPr>
            <w:tcW w:w="2026" w:type="dxa"/>
            <w:tcBorders>
              <w:top w:val="nil"/>
              <w:left w:val="nil"/>
              <w:bottom w:val="single" w:sz="4" w:space="0" w:color="auto"/>
              <w:right w:val="single" w:sz="4" w:space="0" w:color="auto"/>
            </w:tcBorders>
            <w:shd w:val="clear" w:color="000000" w:fill="A6A6A6"/>
            <w:noWrap/>
            <w:vAlign w:val="bottom"/>
            <w:hideMark/>
          </w:tcPr>
          <w:p w14:paraId="541AFE2A" w14:textId="77777777" w:rsidR="00C565BC" w:rsidRPr="009E4A2D" w:rsidRDefault="00C565BC" w:rsidP="00C565BC">
            <w:pPr>
              <w:jc w:val="center"/>
              <w:rPr>
                <w:rFonts w:asciiTheme="minorHAnsi" w:hAnsiTheme="minorHAnsi" w:cstheme="minorHAnsi"/>
                <w:b/>
                <w:bCs/>
                <w:color w:val="000000"/>
              </w:rPr>
            </w:pPr>
            <w:r w:rsidRPr="009E4A2D">
              <w:rPr>
                <w:rFonts w:asciiTheme="minorHAnsi" w:hAnsiTheme="minorHAnsi" w:cstheme="minorHAnsi"/>
                <w:b/>
                <w:bCs/>
                <w:color w:val="000000"/>
              </w:rPr>
              <w:t>5,87</w:t>
            </w:r>
          </w:p>
        </w:tc>
      </w:tr>
      <w:tr w:rsidR="00C565BC" w:rsidRPr="009E4A2D" w14:paraId="6F49D3D8" w14:textId="77777777" w:rsidTr="00C565BC">
        <w:trPr>
          <w:trHeight w:val="292"/>
        </w:trPr>
        <w:tc>
          <w:tcPr>
            <w:tcW w:w="3189" w:type="dxa"/>
            <w:tcBorders>
              <w:top w:val="nil"/>
              <w:left w:val="single" w:sz="4" w:space="0" w:color="auto"/>
              <w:bottom w:val="single" w:sz="4" w:space="0" w:color="auto"/>
              <w:right w:val="single" w:sz="4" w:space="0" w:color="auto"/>
            </w:tcBorders>
            <w:shd w:val="clear" w:color="auto" w:fill="auto"/>
            <w:noWrap/>
            <w:vAlign w:val="bottom"/>
            <w:hideMark/>
          </w:tcPr>
          <w:p w14:paraId="437C35C2" w14:textId="77777777" w:rsidR="00C565BC" w:rsidRPr="009E4A2D" w:rsidRDefault="00C565BC" w:rsidP="00C565BC">
            <w:pPr>
              <w:rPr>
                <w:rFonts w:asciiTheme="minorHAnsi" w:hAnsiTheme="minorHAnsi" w:cstheme="minorHAnsi"/>
                <w:color w:val="000000"/>
              </w:rPr>
            </w:pPr>
            <w:r w:rsidRPr="009E4A2D">
              <w:rPr>
                <w:rFonts w:asciiTheme="minorHAnsi" w:hAnsiTheme="minorHAnsi" w:cstheme="minorHAnsi"/>
                <w:color w:val="000000"/>
              </w:rPr>
              <w:t>A patrónus rátermettsége</w:t>
            </w:r>
          </w:p>
        </w:tc>
        <w:tc>
          <w:tcPr>
            <w:tcW w:w="2026" w:type="dxa"/>
            <w:tcBorders>
              <w:top w:val="nil"/>
              <w:left w:val="nil"/>
              <w:bottom w:val="single" w:sz="4" w:space="0" w:color="auto"/>
              <w:right w:val="single" w:sz="4" w:space="0" w:color="auto"/>
            </w:tcBorders>
            <w:shd w:val="clear" w:color="000000" w:fill="A6A6A6"/>
            <w:noWrap/>
            <w:vAlign w:val="bottom"/>
            <w:hideMark/>
          </w:tcPr>
          <w:p w14:paraId="0F273C88" w14:textId="77777777" w:rsidR="00C565BC" w:rsidRPr="009E4A2D" w:rsidRDefault="00C565BC" w:rsidP="00C565BC">
            <w:pPr>
              <w:jc w:val="center"/>
              <w:rPr>
                <w:rFonts w:asciiTheme="minorHAnsi" w:hAnsiTheme="minorHAnsi" w:cstheme="minorHAnsi"/>
                <w:b/>
                <w:bCs/>
                <w:color w:val="000000"/>
              </w:rPr>
            </w:pPr>
            <w:r w:rsidRPr="009E4A2D">
              <w:rPr>
                <w:rFonts w:asciiTheme="minorHAnsi" w:hAnsiTheme="minorHAnsi" w:cstheme="minorHAnsi"/>
                <w:b/>
                <w:bCs/>
                <w:color w:val="000000"/>
              </w:rPr>
              <w:t>6,29</w:t>
            </w:r>
          </w:p>
        </w:tc>
      </w:tr>
      <w:tr w:rsidR="00C565BC" w:rsidRPr="009E4A2D" w14:paraId="6EB6ACCE" w14:textId="77777777" w:rsidTr="00C565BC">
        <w:trPr>
          <w:trHeight w:val="292"/>
        </w:trPr>
        <w:tc>
          <w:tcPr>
            <w:tcW w:w="3189" w:type="dxa"/>
            <w:tcBorders>
              <w:top w:val="nil"/>
              <w:left w:val="single" w:sz="4" w:space="0" w:color="auto"/>
              <w:bottom w:val="single" w:sz="4" w:space="0" w:color="auto"/>
              <w:right w:val="single" w:sz="4" w:space="0" w:color="auto"/>
            </w:tcBorders>
            <w:shd w:val="clear" w:color="auto" w:fill="auto"/>
            <w:noWrap/>
            <w:vAlign w:val="bottom"/>
            <w:hideMark/>
          </w:tcPr>
          <w:p w14:paraId="7E50E646" w14:textId="77777777" w:rsidR="00C565BC" w:rsidRPr="009E4A2D" w:rsidRDefault="00C565BC" w:rsidP="00C565BC">
            <w:pPr>
              <w:rPr>
                <w:rFonts w:asciiTheme="minorHAnsi" w:hAnsiTheme="minorHAnsi" w:cstheme="minorHAnsi"/>
                <w:color w:val="000000"/>
              </w:rPr>
            </w:pPr>
            <w:r w:rsidRPr="009E4A2D">
              <w:rPr>
                <w:rFonts w:asciiTheme="minorHAnsi" w:hAnsiTheme="minorHAnsi" w:cstheme="minorHAnsi"/>
                <w:color w:val="000000"/>
              </w:rPr>
              <w:t>A patrónus-diák kapcsolat</w:t>
            </w:r>
          </w:p>
        </w:tc>
        <w:tc>
          <w:tcPr>
            <w:tcW w:w="2026" w:type="dxa"/>
            <w:tcBorders>
              <w:top w:val="nil"/>
              <w:left w:val="nil"/>
              <w:bottom w:val="single" w:sz="4" w:space="0" w:color="auto"/>
              <w:right w:val="single" w:sz="4" w:space="0" w:color="auto"/>
            </w:tcBorders>
            <w:shd w:val="clear" w:color="000000" w:fill="A6A6A6"/>
            <w:noWrap/>
            <w:vAlign w:val="bottom"/>
            <w:hideMark/>
          </w:tcPr>
          <w:p w14:paraId="009EFF59" w14:textId="77777777" w:rsidR="00C565BC" w:rsidRPr="009E4A2D" w:rsidRDefault="00C565BC" w:rsidP="00C565BC">
            <w:pPr>
              <w:jc w:val="center"/>
              <w:rPr>
                <w:rFonts w:asciiTheme="minorHAnsi" w:hAnsiTheme="minorHAnsi" w:cstheme="minorHAnsi"/>
                <w:b/>
                <w:bCs/>
                <w:color w:val="000000"/>
              </w:rPr>
            </w:pPr>
            <w:r w:rsidRPr="009E4A2D">
              <w:rPr>
                <w:rFonts w:asciiTheme="minorHAnsi" w:hAnsiTheme="minorHAnsi" w:cstheme="minorHAnsi"/>
                <w:b/>
                <w:bCs/>
                <w:color w:val="000000"/>
              </w:rPr>
              <w:t>6,33</w:t>
            </w:r>
          </w:p>
        </w:tc>
      </w:tr>
      <w:tr w:rsidR="00C565BC" w:rsidRPr="009E4A2D" w14:paraId="5B17FFCD" w14:textId="77777777" w:rsidTr="00C565BC">
        <w:trPr>
          <w:trHeight w:val="292"/>
        </w:trPr>
        <w:tc>
          <w:tcPr>
            <w:tcW w:w="3189" w:type="dxa"/>
            <w:tcBorders>
              <w:top w:val="nil"/>
              <w:left w:val="single" w:sz="4" w:space="0" w:color="auto"/>
              <w:bottom w:val="single" w:sz="4" w:space="0" w:color="auto"/>
              <w:right w:val="single" w:sz="4" w:space="0" w:color="auto"/>
            </w:tcBorders>
            <w:shd w:val="clear" w:color="auto" w:fill="auto"/>
            <w:noWrap/>
            <w:vAlign w:val="bottom"/>
            <w:hideMark/>
          </w:tcPr>
          <w:p w14:paraId="711052DF" w14:textId="77777777" w:rsidR="00C565BC" w:rsidRPr="009E4A2D" w:rsidRDefault="00C565BC" w:rsidP="00C565BC">
            <w:pPr>
              <w:rPr>
                <w:rFonts w:asciiTheme="minorHAnsi" w:hAnsiTheme="minorHAnsi" w:cstheme="minorHAnsi"/>
                <w:color w:val="000000"/>
              </w:rPr>
            </w:pPr>
            <w:r w:rsidRPr="009E4A2D">
              <w:rPr>
                <w:rFonts w:asciiTheme="minorHAnsi" w:hAnsiTheme="minorHAnsi" w:cstheme="minorHAnsi"/>
                <w:color w:val="000000"/>
              </w:rPr>
              <w:t>A patrónus elfogadottsága</w:t>
            </w:r>
          </w:p>
        </w:tc>
        <w:tc>
          <w:tcPr>
            <w:tcW w:w="2026" w:type="dxa"/>
            <w:tcBorders>
              <w:top w:val="nil"/>
              <w:left w:val="nil"/>
              <w:bottom w:val="single" w:sz="4" w:space="0" w:color="auto"/>
              <w:right w:val="single" w:sz="4" w:space="0" w:color="auto"/>
            </w:tcBorders>
            <w:shd w:val="clear" w:color="000000" w:fill="A6A6A6"/>
            <w:noWrap/>
            <w:vAlign w:val="bottom"/>
            <w:hideMark/>
          </w:tcPr>
          <w:p w14:paraId="1A4819F1" w14:textId="77777777" w:rsidR="00C565BC" w:rsidRPr="009E4A2D" w:rsidRDefault="00C565BC" w:rsidP="00C565BC">
            <w:pPr>
              <w:jc w:val="center"/>
              <w:rPr>
                <w:rFonts w:asciiTheme="minorHAnsi" w:hAnsiTheme="minorHAnsi" w:cstheme="minorHAnsi"/>
                <w:b/>
                <w:bCs/>
                <w:color w:val="000000"/>
              </w:rPr>
            </w:pPr>
            <w:r w:rsidRPr="009E4A2D">
              <w:rPr>
                <w:rFonts w:asciiTheme="minorHAnsi" w:hAnsiTheme="minorHAnsi" w:cstheme="minorHAnsi"/>
                <w:b/>
                <w:bCs/>
                <w:color w:val="000000"/>
              </w:rPr>
              <w:t>6,11</w:t>
            </w:r>
          </w:p>
        </w:tc>
      </w:tr>
      <w:tr w:rsidR="00C565BC" w:rsidRPr="009E4A2D" w14:paraId="23AAF77E" w14:textId="77777777" w:rsidTr="00C565BC">
        <w:trPr>
          <w:trHeight w:val="292"/>
        </w:trPr>
        <w:tc>
          <w:tcPr>
            <w:tcW w:w="3189" w:type="dxa"/>
            <w:tcBorders>
              <w:top w:val="nil"/>
              <w:left w:val="single" w:sz="4" w:space="0" w:color="auto"/>
              <w:bottom w:val="single" w:sz="4" w:space="0" w:color="auto"/>
              <w:right w:val="single" w:sz="4" w:space="0" w:color="auto"/>
            </w:tcBorders>
            <w:shd w:val="clear" w:color="auto" w:fill="auto"/>
            <w:noWrap/>
            <w:vAlign w:val="bottom"/>
            <w:hideMark/>
          </w:tcPr>
          <w:p w14:paraId="42BD3FBA" w14:textId="77777777" w:rsidR="00C565BC" w:rsidRPr="009E4A2D" w:rsidRDefault="00C565BC" w:rsidP="00C565BC">
            <w:pPr>
              <w:rPr>
                <w:rFonts w:asciiTheme="minorHAnsi" w:hAnsiTheme="minorHAnsi" w:cstheme="minorHAnsi"/>
                <w:color w:val="000000"/>
              </w:rPr>
            </w:pPr>
            <w:r w:rsidRPr="009E4A2D">
              <w:rPr>
                <w:rFonts w:asciiTheme="minorHAnsi" w:hAnsiTheme="minorHAnsi" w:cstheme="minorHAnsi"/>
                <w:color w:val="000000"/>
              </w:rPr>
              <w:t>Összkép</w:t>
            </w:r>
          </w:p>
        </w:tc>
        <w:tc>
          <w:tcPr>
            <w:tcW w:w="2026" w:type="dxa"/>
            <w:tcBorders>
              <w:top w:val="nil"/>
              <w:left w:val="nil"/>
              <w:bottom w:val="single" w:sz="4" w:space="0" w:color="auto"/>
              <w:right w:val="single" w:sz="4" w:space="0" w:color="auto"/>
            </w:tcBorders>
            <w:shd w:val="clear" w:color="000000" w:fill="A6A6A6"/>
            <w:noWrap/>
            <w:vAlign w:val="bottom"/>
            <w:hideMark/>
          </w:tcPr>
          <w:p w14:paraId="71429DC1" w14:textId="77777777" w:rsidR="00C565BC" w:rsidRPr="009E4A2D" w:rsidRDefault="00C565BC" w:rsidP="00C565BC">
            <w:pPr>
              <w:jc w:val="center"/>
              <w:rPr>
                <w:rFonts w:asciiTheme="minorHAnsi" w:hAnsiTheme="minorHAnsi" w:cstheme="minorHAnsi"/>
                <w:b/>
                <w:bCs/>
                <w:color w:val="000000"/>
              </w:rPr>
            </w:pPr>
            <w:r w:rsidRPr="009E4A2D">
              <w:rPr>
                <w:rFonts w:asciiTheme="minorHAnsi" w:hAnsiTheme="minorHAnsi" w:cstheme="minorHAnsi"/>
                <w:b/>
                <w:bCs/>
                <w:color w:val="000000"/>
              </w:rPr>
              <w:t>6,36</w:t>
            </w:r>
          </w:p>
        </w:tc>
      </w:tr>
    </w:tbl>
    <w:tbl>
      <w:tblPr>
        <w:tblpPr w:leftFromText="141" w:rightFromText="141" w:vertAnchor="text" w:horzAnchor="margin" w:tblpY="2542"/>
        <w:tblW w:w="5255" w:type="dxa"/>
        <w:tblCellMar>
          <w:left w:w="70" w:type="dxa"/>
          <w:right w:w="70" w:type="dxa"/>
        </w:tblCellMar>
        <w:tblLook w:val="04A0" w:firstRow="1" w:lastRow="0" w:firstColumn="1" w:lastColumn="0" w:noHBand="0" w:noVBand="1"/>
      </w:tblPr>
      <w:tblGrid>
        <w:gridCol w:w="2914"/>
        <w:gridCol w:w="2341"/>
      </w:tblGrid>
      <w:tr w:rsidR="00C565BC" w:rsidRPr="009E4A2D" w14:paraId="75936436" w14:textId="77777777" w:rsidTr="00C565BC">
        <w:trPr>
          <w:trHeight w:val="303"/>
        </w:trPr>
        <w:tc>
          <w:tcPr>
            <w:tcW w:w="2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55258" w14:textId="77777777" w:rsidR="00C565BC" w:rsidRPr="009E4A2D" w:rsidRDefault="00C565BC" w:rsidP="00C565BC">
            <w:pPr>
              <w:rPr>
                <w:rFonts w:asciiTheme="minorHAnsi" w:hAnsiTheme="minorHAnsi" w:cstheme="minorHAnsi"/>
                <w:b/>
                <w:color w:val="000000"/>
              </w:rPr>
            </w:pPr>
            <w:r w:rsidRPr="009E4A2D">
              <w:rPr>
                <w:rFonts w:asciiTheme="minorHAnsi" w:hAnsiTheme="minorHAnsi" w:cstheme="minorHAnsi"/>
                <w:color w:val="000000"/>
              </w:rPr>
              <w:t> </w:t>
            </w:r>
            <w:r w:rsidRPr="009E4A2D">
              <w:rPr>
                <w:rFonts w:asciiTheme="minorHAnsi" w:hAnsiTheme="minorHAnsi" w:cstheme="minorHAnsi"/>
                <w:b/>
                <w:color w:val="000000"/>
              </w:rPr>
              <w:t>Szaktanári értékelés</w:t>
            </w:r>
          </w:p>
        </w:tc>
        <w:tc>
          <w:tcPr>
            <w:tcW w:w="2341" w:type="dxa"/>
            <w:tcBorders>
              <w:top w:val="single" w:sz="4" w:space="0" w:color="auto"/>
              <w:left w:val="nil"/>
              <w:bottom w:val="single" w:sz="4" w:space="0" w:color="auto"/>
              <w:right w:val="single" w:sz="4" w:space="0" w:color="auto"/>
            </w:tcBorders>
            <w:shd w:val="clear" w:color="000000" w:fill="A6A6A6"/>
            <w:noWrap/>
            <w:vAlign w:val="bottom"/>
            <w:hideMark/>
          </w:tcPr>
          <w:p w14:paraId="2894F54D" w14:textId="77777777" w:rsidR="00C565BC" w:rsidRPr="009E4A2D" w:rsidRDefault="00C565BC" w:rsidP="00C565BC">
            <w:pPr>
              <w:rPr>
                <w:rFonts w:asciiTheme="minorHAnsi" w:hAnsiTheme="minorHAnsi" w:cstheme="minorHAnsi"/>
                <w:b/>
                <w:bCs/>
                <w:color w:val="000000"/>
              </w:rPr>
            </w:pPr>
            <w:r w:rsidRPr="009E4A2D">
              <w:rPr>
                <w:rFonts w:asciiTheme="minorHAnsi" w:hAnsiTheme="minorHAnsi" w:cstheme="minorHAnsi"/>
                <w:b/>
                <w:bCs/>
                <w:color w:val="000000"/>
              </w:rPr>
              <w:t>2019</w:t>
            </w:r>
          </w:p>
        </w:tc>
      </w:tr>
      <w:tr w:rsidR="00C565BC" w:rsidRPr="009E4A2D" w14:paraId="05E3F1C9" w14:textId="77777777" w:rsidTr="00C565BC">
        <w:trPr>
          <w:trHeight w:val="303"/>
        </w:trPr>
        <w:tc>
          <w:tcPr>
            <w:tcW w:w="2914" w:type="dxa"/>
            <w:tcBorders>
              <w:top w:val="nil"/>
              <w:left w:val="single" w:sz="4" w:space="0" w:color="auto"/>
              <w:bottom w:val="single" w:sz="4" w:space="0" w:color="auto"/>
              <w:right w:val="single" w:sz="4" w:space="0" w:color="auto"/>
            </w:tcBorders>
            <w:shd w:val="clear" w:color="auto" w:fill="auto"/>
            <w:noWrap/>
            <w:vAlign w:val="bottom"/>
            <w:hideMark/>
          </w:tcPr>
          <w:p w14:paraId="32785245" w14:textId="77777777" w:rsidR="00C565BC" w:rsidRPr="009E4A2D" w:rsidRDefault="00C565BC" w:rsidP="00C565BC">
            <w:pPr>
              <w:rPr>
                <w:rFonts w:asciiTheme="minorHAnsi" w:hAnsiTheme="minorHAnsi" w:cstheme="minorHAnsi"/>
                <w:color w:val="000000"/>
              </w:rPr>
            </w:pPr>
            <w:r w:rsidRPr="009E4A2D">
              <w:rPr>
                <w:rFonts w:asciiTheme="minorHAnsi" w:hAnsiTheme="minorHAnsi" w:cstheme="minorHAnsi"/>
                <w:color w:val="000000"/>
              </w:rPr>
              <w:t>Az órák légköre</w:t>
            </w:r>
          </w:p>
        </w:tc>
        <w:tc>
          <w:tcPr>
            <w:tcW w:w="2341" w:type="dxa"/>
            <w:tcBorders>
              <w:top w:val="nil"/>
              <w:left w:val="nil"/>
              <w:bottom w:val="single" w:sz="4" w:space="0" w:color="auto"/>
              <w:right w:val="single" w:sz="4" w:space="0" w:color="auto"/>
            </w:tcBorders>
            <w:shd w:val="clear" w:color="000000" w:fill="A6A6A6"/>
            <w:noWrap/>
            <w:vAlign w:val="bottom"/>
            <w:hideMark/>
          </w:tcPr>
          <w:p w14:paraId="4CF8F536" w14:textId="77777777" w:rsidR="00C565BC" w:rsidRPr="009E4A2D" w:rsidRDefault="00C565BC" w:rsidP="00C565BC">
            <w:pPr>
              <w:jc w:val="center"/>
              <w:rPr>
                <w:rFonts w:asciiTheme="minorHAnsi" w:hAnsiTheme="minorHAnsi" w:cstheme="minorHAnsi"/>
                <w:b/>
                <w:color w:val="000000"/>
              </w:rPr>
            </w:pPr>
            <w:r w:rsidRPr="009E4A2D">
              <w:rPr>
                <w:rFonts w:asciiTheme="minorHAnsi" w:hAnsiTheme="minorHAnsi" w:cstheme="minorHAnsi"/>
                <w:b/>
                <w:color w:val="000000"/>
              </w:rPr>
              <w:t>5,79</w:t>
            </w:r>
          </w:p>
        </w:tc>
      </w:tr>
      <w:tr w:rsidR="00C565BC" w:rsidRPr="009E4A2D" w14:paraId="3DCC8E10" w14:textId="77777777" w:rsidTr="00C565BC">
        <w:trPr>
          <w:trHeight w:val="303"/>
        </w:trPr>
        <w:tc>
          <w:tcPr>
            <w:tcW w:w="2914" w:type="dxa"/>
            <w:tcBorders>
              <w:top w:val="nil"/>
              <w:left w:val="single" w:sz="4" w:space="0" w:color="auto"/>
              <w:bottom w:val="single" w:sz="4" w:space="0" w:color="auto"/>
              <w:right w:val="single" w:sz="4" w:space="0" w:color="auto"/>
            </w:tcBorders>
            <w:shd w:val="clear" w:color="auto" w:fill="auto"/>
            <w:noWrap/>
            <w:vAlign w:val="bottom"/>
            <w:hideMark/>
          </w:tcPr>
          <w:p w14:paraId="14BF6558" w14:textId="77777777" w:rsidR="00C565BC" w:rsidRPr="009E4A2D" w:rsidRDefault="00C565BC" w:rsidP="00C565BC">
            <w:pPr>
              <w:rPr>
                <w:rFonts w:asciiTheme="minorHAnsi" w:hAnsiTheme="minorHAnsi" w:cstheme="minorHAnsi"/>
                <w:color w:val="000000"/>
              </w:rPr>
            </w:pPr>
            <w:r w:rsidRPr="009E4A2D">
              <w:rPr>
                <w:rFonts w:asciiTheme="minorHAnsi" w:hAnsiTheme="minorHAnsi" w:cstheme="minorHAnsi"/>
                <w:color w:val="000000"/>
              </w:rPr>
              <w:t>A tanár rátermettsége</w:t>
            </w:r>
          </w:p>
        </w:tc>
        <w:tc>
          <w:tcPr>
            <w:tcW w:w="2341" w:type="dxa"/>
            <w:tcBorders>
              <w:top w:val="nil"/>
              <w:left w:val="nil"/>
              <w:bottom w:val="single" w:sz="4" w:space="0" w:color="auto"/>
              <w:right w:val="single" w:sz="4" w:space="0" w:color="auto"/>
            </w:tcBorders>
            <w:shd w:val="clear" w:color="000000" w:fill="A6A6A6"/>
            <w:noWrap/>
            <w:vAlign w:val="bottom"/>
            <w:hideMark/>
          </w:tcPr>
          <w:p w14:paraId="0D9F92B9" w14:textId="77777777" w:rsidR="00C565BC" w:rsidRPr="009E4A2D" w:rsidRDefault="00C565BC" w:rsidP="00C565BC">
            <w:pPr>
              <w:jc w:val="center"/>
              <w:rPr>
                <w:rFonts w:asciiTheme="minorHAnsi" w:hAnsiTheme="minorHAnsi" w:cstheme="minorHAnsi"/>
                <w:b/>
                <w:color w:val="000000"/>
              </w:rPr>
            </w:pPr>
            <w:r w:rsidRPr="009E4A2D">
              <w:rPr>
                <w:rFonts w:asciiTheme="minorHAnsi" w:hAnsiTheme="minorHAnsi" w:cstheme="minorHAnsi"/>
                <w:b/>
                <w:color w:val="000000"/>
              </w:rPr>
              <w:t>6,07</w:t>
            </w:r>
          </w:p>
        </w:tc>
      </w:tr>
      <w:tr w:rsidR="00C565BC" w:rsidRPr="009E4A2D" w14:paraId="5323045B" w14:textId="77777777" w:rsidTr="00C565BC">
        <w:trPr>
          <w:trHeight w:val="303"/>
        </w:trPr>
        <w:tc>
          <w:tcPr>
            <w:tcW w:w="2914" w:type="dxa"/>
            <w:tcBorders>
              <w:top w:val="nil"/>
              <w:left w:val="single" w:sz="4" w:space="0" w:color="auto"/>
              <w:bottom w:val="single" w:sz="4" w:space="0" w:color="auto"/>
              <w:right w:val="single" w:sz="4" w:space="0" w:color="auto"/>
            </w:tcBorders>
            <w:shd w:val="clear" w:color="auto" w:fill="auto"/>
            <w:noWrap/>
            <w:vAlign w:val="bottom"/>
            <w:hideMark/>
          </w:tcPr>
          <w:p w14:paraId="6B72C0E5" w14:textId="77777777" w:rsidR="00C565BC" w:rsidRPr="009E4A2D" w:rsidRDefault="00C565BC" w:rsidP="00C565BC">
            <w:pPr>
              <w:rPr>
                <w:rFonts w:asciiTheme="minorHAnsi" w:hAnsiTheme="minorHAnsi" w:cstheme="minorHAnsi"/>
                <w:color w:val="000000"/>
              </w:rPr>
            </w:pPr>
            <w:r w:rsidRPr="009E4A2D">
              <w:rPr>
                <w:rFonts w:asciiTheme="minorHAnsi" w:hAnsiTheme="minorHAnsi" w:cstheme="minorHAnsi"/>
                <w:color w:val="000000"/>
              </w:rPr>
              <w:t>A tanár-diák kapcsolat</w:t>
            </w:r>
          </w:p>
        </w:tc>
        <w:tc>
          <w:tcPr>
            <w:tcW w:w="2341" w:type="dxa"/>
            <w:tcBorders>
              <w:top w:val="nil"/>
              <w:left w:val="nil"/>
              <w:bottom w:val="single" w:sz="4" w:space="0" w:color="auto"/>
              <w:right w:val="single" w:sz="4" w:space="0" w:color="auto"/>
            </w:tcBorders>
            <w:shd w:val="clear" w:color="000000" w:fill="A6A6A6"/>
            <w:noWrap/>
            <w:vAlign w:val="bottom"/>
            <w:hideMark/>
          </w:tcPr>
          <w:p w14:paraId="2C5EFD2A" w14:textId="77777777" w:rsidR="00C565BC" w:rsidRPr="009E4A2D" w:rsidRDefault="00C565BC" w:rsidP="00C565BC">
            <w:pPr>
              <w:jc w:val="center"/>
              <w:rPr>
                <w:rFonts w:asciiTheme="minorHAnsi" w:hAnsiTheme="minorHAnsi" w:cstheme="minorHAnsi"/>
                <w:b/>
                <w:color w:val="000000"/>
              </w:rPr>
            </w:pPr>
            <w:r w:rsidRPr="009E4A2D">
              <w:rPr>
                <w:rFonts w:asciiTheme="minorHAnsi" w:hAnsiTheme="minorHAnsi" w:cstheme="minorHAnsi"/>
                <w:b/>
                <w:color w:val="000000"/>
              </w:rPr>
              <w:t>5,82</w:t>
            </w:r>
          </w:p>
        </w:tc>
      </w:tr>
      <w:tr w:rsidR="00C565BC" w:rsidRPr="009E4A2D" w14:paraId="76BA4FBA" w14:textId="77777777" w:rsidTr="00C565BC">
        <w:trPr>
          <w:trHeight w:val="303"/>
        </w:trPr>
        <w:tc>
          <w:tcPr>
            <w:tcW w:w="2914" w:type="dxa"/>
            <w:tcBorders>
              <w:top w:val="nil"/>
              <w:left w:val="single" w:sz="4" w:space="0" w:color="auto"/>
              <w:bottom w:val="single" w:sz="4" w:space="0" w:color="auto"/>
              <w:right w:val="single" w:sz="4" w:space="0" w:color="auto"/>
            </w:tcBorders>
            <w:shd w:val="clear" w:color="auto" w:fill="auto"/>
            <w:noWrap/>
            <w:vAlign w:val="bottom"/>
            <w:hideMark/>
          </w:tcPr>
          <w:p w14:paraId="016AF792" w14:textId="77777777" w:rsidR="00C565BC" w:rsidRPr="009E4A2D" w:rsidRDefault="00C565BC" w:rsidP="00C565BC">
            <w:pPr>
              <w:rPr>
                <w:rFonts w:asciiTheme="minorHAnsi" w:hAnsiTheme="minorHAnsi" w:cstheme="minorHAnsi"/>
                <w:color w:val="000000"/>
              </w:rPr>
            </w:pPr>
            <w:r w:rsidRPr="009E4A2D">
              <w:rPr>
                <w:rFonts w:asciiTheme="minorHAnsi" w:hAnsiTheme="minorHAnsi" w:cstheme="minorHAnsi"/>
                <w:color w:val="000000"/>
              </w:rPr>
              <w:t>Értékelés visszajelzés</w:t>
            </w:r>
          </w:p>
        </w:tc>
        <w:tc>
          <w:tcPr>
            <w:tcW w:w="2341" w:type="dxa"/>
            <w:tcBorders>
              <w:top w:val="nil"/>
              <w:left w:val="nil"/>
              <w:bottom w:val="single" w:sz="4" w:space="0" w:color="auto"/>
              <w:right w:val="single" w:sz="4" w:space="0" w:color="auto"/>
            </w:tcBorders>
            <w:shd w:val="clear" w:color="000000" w:fill="A6A6A6"/>
            <w:noWrap/>
            <w:vAlign w:val="bottom"/>
            <w:hideMark/>
          </w:tcPr>
          <w:p w14:paraId="7FA84DB7" w14:textId="77777777" w:rsidR="00C565BC" w:rsidRPr="009E4A2D" w:rsidRDefault="00C565BC" w:rsidP="00C565BC">
            <w:pPr>
              <w:jc w:val="center"/>
              <w:rPr>
                <w:rFonts w:asciiTheme="minorHAnsi" w:hAnsiTheme="minorHAnsi" w:cstheme="minorHAnsi"/>
                <w:b/>
                <w:color w:val="000000"/>
              </w:rPr>
            </w:pPr>
            <w:r w:rsidRPr="009E4A2D">
              <w:rPr>
                <w:rFonts w:asciiTheme="minorHAnsi" w:hAnsiTheme="minorHAnsi" w:cstheme="minorHAnsi"/>
                <w:b/>
                <w:color w:val="000000"/>
              </w:rPr>
              <w:t>5,87</w:t>
            </w:r>
          </w:p>
        </w:tc>
      </w:tr>
      <w:tr w:rsidR="00C565BC" w:rsidRPr="009E4A2D" w14:paraId="5A85B7A4" w14:textId="77777777" w:rsidTr="00C565BC">
        <w:trPr>
          <w:trHeight w:val="303"/>
        </w:trPr>
        <w:tc>
          <w:tcPr>
            <w:tcW w:w="2914" w:type="dxa"/>
            <w:tcBorders>
              <w:top w:val="nil"/>
              <w:left w:val="single" w:sz="4" w:space="0" w:color="auto"/>
              <w:bottom w:val="single" w:sz="4" w:space="0" w:color="auto"/>
              <w:right w:val="single" w:sz="4" w:space="0" w:color="auto"/>
            </w:tcBorders>
            <w:shd w:val="clear" w:color="auto" w:fill="auto"/>
            <w:noWrap/>
            <w:vAlign w:val="bottom"/>
            <w:hideMark/>
          </w:tcPr>
          <w:p w14:paraId="64918DAD" w14:textId="77777777" w:rsidR="00C565BC" w:rsidRPr="009E4A2D" w:rsidRDefault="00C565BC" w:rsidP="00C565BC">
            <w:pPr>
              <w:rPr>
                <w:rFonts w:asciiTheme="minorHAnsi" w:hAnsiTheme="minorHAnsi" w:cstheme="minorHAnsi"/>
                <w:color w:val="000000"/>
              </w:rPr>
            </w:pPr>
            <w:r w:rsidRPr="009E4A2D">
              <w:rPr>
                <w:rFonts w:asciiTheme="minorHAnsi" w:hAnsiTheme="minorHAnsi" w:cstheme="minorHAnsi"/>
                <w:color w:val="000000"/>
              </w:rPr>
              <w:t>Összkép</w:t>
            </w:r>
          </w:p>
        </w:tc>
        <w:tc>
          <w:tcPr>
            <w:tcW w:w="2341" w:type="dxa"/>
            <w:tcBorders>
              <w:top w:val="nil"/>
              <w:left w:val="nil"/>
              <w:bottom w:val="single" w:sz="4" w:space="0" w:color="auto"/>
              <w:right w:val="single" w:sz="4" w:space="0" w:color="auto"/>
            </w:tcBorders>
            <w:shd w:val="clear" w:color="000000" w:fill="A6A6A6"/>
            <w:noWrap/>
            <w:vAlign w:val="bottom"/>
            <w:hideMark/>
          </w:tcPr>
          <w:p w14:paraId="3EF51079" w14:textId="77777777" w:rsidR="00C565BC" w:rsidRPr="009E4A2D" w:rsidRDefault="00C565BC" w:rsidP="00C565BC">
            <w:pPr>
              <w:jc w:val="center"/>
              <w:rPr>
                <w:rFonts w:asciiTheme="minorHAnsi" w:hAnsiTheme="minorHAnsi" w:cstheme="minorHAnsi"/>
                <w:b/>
                <w:color w:val="000000"/>
              </w:rPr>
            </w:pPr>
            <w:r w:rsidRPr="009E4A2D">
              <w:rPr>
                <w:rFonts w:asciiTheme="minorHAnsi" w:hAnsiTheme="minorHAnsi" w:cstheme="minorHAnsi"/>
                <w:b/>
                <w:color w:val="000000"/>
              </w:rPr>
              <w:t>5,98</w:t>
            </w:r>
          </w:p>
        </w:tc>
      </w:tr>
    </w:tbl>
    <w:p w14:paraId="56E2E592" w14:textId="213AEC37" w:rsidR="00532EAF" w:rsidRDefault="00532EAF" w:rsidP="00C6401C">
      <w:pPr>
        <w:rPr>
          <w:rFonts w:asciiTheme="minorHAnsi" w:hAnsiTheme="minorHAnsi" w:cstheme="minorHAnsi"/>
        </w:rPr>
      </w:pPr>
      <w:r w:rsidRPr="009E4A2D">
        <w:rPr>
          <w:rFonts w:asciiTheme="minorHAnsi" w:hAnsiTheme="minorHAnsi" w:cstheme="minorHAnsi"/>
        </w:rPr>
        <w:t>Sokszor kérdezik tőlem, hogy miképpen lehet valaki AKG –s tanár,</w:t>
      </w:r>
      <w:r w:rsidR="00E43720" w:rsidRPr="009E4A2D">
        <w:rPr>
          <w:rFonts w:asciiTheme="minorHAnsi" w:hAnsiTheme="minorHAnsi" w:cstheme="minorHAnsi"/>
        </w:rPr>
        <w:t xml:space="preserve"> hogyan, milyen szempontok alapján választunk a jelentkezők közül? Hogya</w:t>
      </w:r>
      <w:r w:rsidR="00D558FF">
        <w:rPr>
          <w:rFonts w:asciiTheme="minorHAnsi" w:hAnsiTheme="minorHAnsi" w:cstheme="minorHAnsi"/>
        </w:rPr>
        <w:t>n</w:t>
      </w:r>
      <w:r w:rsidR="00E43720" w:rsidRPr="009E4A2D">
        <w:rPr>
          <w:rFonts w:asciiTheme="minorHAnsi" w:hAnsiTheme="minorHAnsi" w:cstheme="minorHAnsi"/>
        </w:rPr>
        <w:t xml:space="preserve"> sikerült most egybe tartani a két épületben működő iskolát. Sokan </w:t>
      </w:r>
      <w:r w:rsidRPr="009E4A2D">
        <w:rPr>
          <w:rFonts w:asciiTheme="minorHAnsi" w:hAnsiTheme="minorHAnsi" w:cstheme="minorHAnsi"/>
        </w:rPr>
        <w:t xml:space="preserve">azt is rendszeresen felvetik, hogy milyen támogatást kapnak a kollégák, ahhoz, hogy a programban hitelesen és sikeresen vegyenek részt, milyen képzések vannak nálunk? Már a kezdetek óta dilemma, hogy nincs kitalálva az önigazgató szervezetben, hogyan működik </w:t>
      </w:r>
      <w:r w:rsidR="00E215F5">
        <w:rPr>
          <w:rFonts w:asciiTheme="minorHAnsi" w:hAnsiTheme="minorHAnsi" w:cstheme="minorHAnsi"/>
        </w:rPr>
        <w:t>a támogató, ill. az ellenőrzési rendszer. Mit teszünk,</w:t>
      </w:r>
      <w:r w:rsidRPr="009E4A2D">
        <w:rPr>
          <w:rFonts w:asciiTheme="minorHAnsi" w:hAnsiTheme="minorHAnsi" w:cstheme="minorHAnsi"/>
        </w:rPr>
        <w:t xml:space="preserve"> ha valaki rosszul végzi a dolgát? Mi</w:t>
      </w:r>
      <w:r w:rsidR="00E215F5">
        <w:rPr>
          <w:rFonts w:asciiTheme="minorHAnsi" w:hAnsiTheme="minorHAnsi" w:cstheme="minorHAnsi"/>
        </w:rPr>
        <w:t>t</w:t>
      </w:r>
      <w:r w:rsidRPr="009E4A2D">
        <w:rPr>
          <w:rFonts w:asciiTheme="minorHAnsi" w:hAnsiTheme="minorHAnsi" w:cstheme="minorHAnsi"/>
        </w:rPr>
        <w:t xml:space="preserve"> teszünk</w:t>
      </w:r>
      <w:r w:rsidR="00E215F5">
        <w:rPr>
          <w:rFonts w:asciiTheme="minorHAnsi" w:hAnsiTheme="minorHAnsi" w:cstheme="minorHAnsi"/>
        </w:rPr>
        <w:t>,</w:t>
      </w:r>
      <w:r w:rsidRPr="009E4A2D">
        <w:rPr>
          <w:rFonts w:asciiTheme="minorHAnsi" w:hAnsiTheme="minorHAnsi" w:cstheme="minorHAnsi"/>
        </w:rPr>
        <w:t xml:space="preserve"> ha valakiről úgy gondoljuk, ho</w:t>
      </w:r>
      <w:r w:rsidR="00D558FF">
        <w:rPr>
          <w:rFonts w:asciiTheme="minorHAnsi" w:hAnsiTheme="minorHAnsi" w:cstheme="minorHAnsi"/>
        </w:rPr>
        <w:t>gy nem ide való? H</w:t>
      </w:r>
      <w:r w:rsidRPr="009E4A2D">
        <w:rPr>
          <w:rFonts w:asciiTheme="minorHAnsi" w:hAnsiTheme="minorHAnsi" w:cstheme="minorHAnsi"/>
        </w:rPr>
        <w:t xml:space="preserve">ogyan jelezzük a hibákat? </w:t>
      </w:r>
      <w:r w:rsidR="00E215F5">
        <w:rPr>
          <w:rFonts w:asciiTheme="minorHAnsi" w:hAnsiTheme="minorHAnsi" w:cstheme="minorHAnsi"/>
        </w:rPr>
        <w:t>Milyen eszközeink vannak</w:t>
      </w:r>
      <w:r w:rsidRPr="009E4A2D">
        <w:rPr>
          <w:rFonts w:asciiTheme="minorHAnsi" w:hAnsiTheme="minorHAnsi" w:cstheme="minorHAnsi"/>
        </w:rPr>
        <w:t xml:space="preserve"> a hibák </w:t>
      </w:r>
      <w:r w:rsidR="00E215F5">
        <w:rPr>
          <w:rFonts w:asciiTheme="minorHAnsi" w:hAnsiTheme="minorHAnsi" w:cstheme="minorHAnsi"/>
        </w:rPr>
        <w:t>ki</w:t>
      </w:r>
      <w:r w:rsidRPr="009E4A2D">
        <w:rPr>
          <w:rFonts w:asciiTheme="minorHAnsi" w:hAnsiTheme="minorHAnsi" w:cstheme="minorHAnsi"/>
        </w:rPr>
        <w:t>javításá</w:t>
      </w:r>
      <w:r w:rsidR="00E215F5">
        <w:rPr>
          <w:rFonts w:asciiTheme="minorHAnsi" w:hAnsiTheme="minorHAnsi" w:cstheme="minorHAnsi"/>
        </w:rPr>
        <w:t>ra</w:t>
      </w:r>
      <w:r w:rsidRPr="009E4A2D">
        <w:rPr>
          <w:rFonts w:asciiTheme="minorHAnsi" w:hAnsiTheme="minorHAnsi" w:cstheme="minorHAnsi"/>
        </w:rPr>
        <w:t>?</w:t>
      </w:r>
      <w:r w:rsidR="00DE6047">
        <w:rPr>
          <w:rFonts w:asciiTheme="minorHAnsi" w:hAnsiTheme="minorHAnsi" w:cstheme="minorHAnsi"/>
        </w:rPr>
        <w:t xml:space="preserve"> </w:t>
      </w:r>
      <w:r w:rsidRPr="009E4A2D">
        <w:rPr>
          <w:rFonts w:asciiTheme="minorHAnsi" w:hAnsiTheme="minorHAnsi" w:cstheme="minorHAnsi"/>
        </w:rPr>
        <w:t xml:space="preserve">Hogy működik a belső érdekeltségi rendszerünk? </w:t>
      </w:r>
      <w:r w:rsidR="00E215F5">
        <w:rPr>
          <w:rFonts w:asciiTheme="minorHAnsi" w:hAnsiTheme="minorHAnsi" w:cstheme="minorHAnsi"/>
        </w:rPr>
        <w:t>Hogyan honoráljuk a sikereket, az eredményes munkát?</w:t>
      </w:r>
      <w:r w:rsidR="00DE6047">
        <w:rPr>
          <w:rFonts w:asciiTheme="minorHAnsi" w:hAnsiTheme="minorHAnsi" w:cstheme="minorHAnsi"/>
        </w:rPr>
        <w:t xml:space="preserve"> </w:t>
      </w:r>
      <w:r w:rsidR="00F664C6" w:rsidRPr="009E4A2D">
        <w:rPr>
          <w:rFonts w:asciiTheme="minorHAnsi" w:hAnsiTheme="minorHAnsi" w:cstheme="minorHAnsi"/>
        </w:rPr>
        <w:t xml:space="preserve">Ezek a kérdések, most, hogy hirtelen ilyen nagyok lettünk, azzal, hogy egyszerre több mint negyvenen léptek be munkavállalóként az AKG-ba különösen izgalmas és fontos kérdésekké váltak. Számtalan vita, eseti, spontán döntés vár még ránk, addig, amíg ebben az új helyzetben jó megoldásokra, rendszerszerű válaszokra találunk. </w:t>
      </w:r>
    </w:p>
    <w:p w14:paraId="598DE775" w14:textId="7B848F7E" w:rsidR="00E215F5" w:rsidRDefault="00E215F5" w:rsidP="00C6401C">
      <w:pPr>
        <w:rPr>
          <w:rFonts w:asciiTheme="minorHAnsi" w:hAnsiTheme="minorHAnsi" w:cstheme="minorHAnsi"/>
        </w:rPr>
      </w:pPr>
      <w:r>
        <w:rPr>
          <w:rFonts w:asciiTheme="minorHAnsi" w:hAnsiTheme="minorHAnsi" w:cstheme="minorHAnsi"/>
        </w:rPr>
        <w:t>A válasz minden kérdésre, hogy egységes a bér, nincs jutalom, s szervezett visszajelzés csupán egy van az évenkénti tanulói értékelés. De ennek is „csak” beszélgetés a folyománya. A kisiskolai rendszer, az önigazgatás elvben biztosítja a támogató, segítő kontrollt, ha ezek nem, vagy rosszul működnek, akkor nincs szervezett eszközünk a korrekcióra.</w:t>
      </w:r>
    </w:p>
    <w:p w14:paraId="33F5500B" w14:textId="2781D7FA" w:rsidR="00D91F28" w:rsidRDefault="00D91F28" w:rsidP="00C6401C">
      <w:pPr>
        <w:rPr>
          <w:rFonts w:asciiTheme="minorHAnsi" w:hAnsiTheme="minorHAnsi" w:cstheme="minorHAnsi"/>
        </w:rPr>
      </w:pPr>
      <w:r>
        <w:rPr>
          <w:rFonts w:asciiTheme="minorHAnsi" w:hAnsiTheme="minorHAnsi" w:cstheme="minorHAnsi"/>
        </w:rPr>
        <w:t>A beilleszkedéshez mentorrendszert hoztunk létre, van patrónusképző, digitális mentorálás</w:t>
      </w:r>
      <w:r w:rsidR="00015071">
        <w:rPr>
          <w:rFonts w:asciiTheme="minorHAnsi" w:hAnsiTheme="minorHAnsi" w:cstheme="minorHAnsi"/>
        </w:rPr>
        <w:t>t biztosítunk, de belső ellenőrzési rendszerünk nincs. Egyelőre nem tudjuk, hogyan történjen az 1-6. tanulói visszajelző rendszer, de a következő évben mindenképpen ki fogjuk alakítani a családi</w:t>
      </w:r>
      <w:r w:rsidR="00B96303">
        <w:rPr>
          <w:rFonts w:asciiTheme="minorHAnsi" w:hAnsiTheme="minorHAnsi" w:cstheme="minorHAnsi"/>
        </w:rPr>
        <w:t>,</w:t>
      </w:r>
      <w:r w:rsidR="00015071">
        <w:rPr>
          <w:rFonts w:asciiTheme="minorHAnsi" w:hAnsiTheme="minorHAnsi" w:cstheme="minorHAnsi"/>
        </w:rPr>
        <w:t xml:space="preserve"> tanulói értékelését a tanítóknak, kísérőknek is. </w:t>
      </w:r>
    </w:p>
    <w:p w14:paraId="650C75FC" w14:textId="0960E3B4" w:rsidR="00C565BC" w:rsidRDefault="00015071" w:rsidP="00C6401C">
      <w:pPr>
        <w:rPr>
          <w:rFonts w:asciiTheme="minorHAnsi" w:hAnsiTheme="minorHAnsi" w:cstheme="minorHAnsi"/>
        </w:rPr>
      </w:pPr>
      <w:r>
        <w:rPr>
          <w:rFonts w:asciiTheme="minorHAnsi" w:hAnsiTheme="minorHAnsi" w:cstheme="minorHAnsi"/>
        </w:rPr>
        <w:t>A tanulói értékelést 18 éve változatlan módon szervezzük meg. Minden tanuló öt szempont szerint, hét fokozatú skálán, anonimitást biztosítva, néhány éve digitálisan</w:t>
      </w:r>
      <w:r w:rsidR="00DE6047">
        <w:rPr>
          <w:rFonts w:asciiTheme="minorHAnsi" w:hAnsiTheme="minorHAnsi" w:cstheme="minorHAnsi"/>
        </w:rPr>
        <w:t xml:space="preserve"> </w:t>
      </w:r>
      <w:r>
        <w:rPr>
          <w:rFonts w:asciiTheme="minorHAnsi" w:hAnsiTheme="minorHAnsi" w:cstheme="minorHAnsi"/>
        </w:rPr>
        <w:t>értékeli minden tanárát.</w:t>
      </w:r>
    </w:p>
    <w:p w14:paraId="2A172308" w14:textId="77777777" w:rsidR="00015071" w:rsidRDefault="00C565BC" w:rsidP="00C6401C">
      <w:pPr>
        <w:rPr>
          <w:rFonts w:asciiTheme="minorHAnsi" w:hAnsiTheme="minorHAnsi" w:cstheme="minorHAnsi"/>
        </w:rPr>
      </w:pPr>
      <w:r w:rsidRPr="00C565BC">
        <w:rPr>
          <w:rFonts w:asciiTheme="minorHAnsi" w:hAnsiTheme="minorHAnsi" w:cstheme="minorHAnsi"/>
          <w:noProof/>
        </w:rPr>
        <w:lastRenderedPageBreak/>
        <w:t xml:space="preserve"> </w:t>
      </w:r>
      <w:r w:rsidRPr="009E4A2D">
        <w:rPr>
          <w:rFonts w:asciiTheme="minorHAnsi" w:hAnsiTheme="minorHAnsi" w:cstheme="minorHAnsi"/>
          <w:noProof/>
          <w:lang w:eastAsia="ja-JP"/>
        </w:rPr>
        <w:drawing>
          <wp:inline distT="0" distB="0" distL="0" distR="0" wp14:anchorId="5D2ADF00" wp14:editId="50B9E8C0">
            <wp:extent cx="6153150" cy="4785783"/>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5792" cy="4795615"/>
                    </a:xfrm>
                    <a:prstGeom prst="rect">
                      <a:avLst/>
                    </a:prstGeom>
                    <a:noFill/>
                    <a:ln>
                      <a:noFill/>
                    </a:ln>
                  </pic:spPr>
                </pic:pic>
              </a:graphicData>
            </a:graphic>
          </wp:inline>
        </w:drawing>
      </w:r>
    </w:p>
    <w:p w14:paraId="54A7C59E" w14:textId="77777777" w:rsidR="00C565BC" w:rsidRDefault="00C565BC" w:rsidP="00015071">
      <w:pPr>
        <w:pStyle w:val="Cmsor3"/>
        <w:jc w:val="center"/>
      </w:pPr>
    </w:p>
    <w:p w14:paraId="435524D3" w14:textId="77777777" w:rsidR="00CC4678" w:rsidRDefault="00C565BC" w:rsidP="00C6401C">
      <w:pPr>
        <w:pStyle w:val="Cmsor3"/>
        <w:jc w:val="center"/>
        <w:rPr>
          <w:rFonts w:asciiTheme="minorHAnsi" w:hAnsiTheme="minorHAnsi" w:cstheme="minorHAnsi"/>
          <w:sz w:val="24"/>
          <w:szCs w:val="24"/>
        </w:rPr>
      </w:pPr>
      <w:r w:rsidRPr="009E4A2D">
        <w:rPr>
          <w:rFonts w:asciiTheme="minorHAnsi" w:hAnsiTheme="minorHAnsi" w:cstheme="minorHAnsi"/>
          <w:noProof/>
          <w:sz w:val="24"/>
          <w:szCs w:val="24"/>
          <w:lang w:eastAsia="ja-JP"/>
        </w:rPr>
        <w:drawing>
          <wp:inline distT="0" distB="0" distL="0" distR="0" wp14:anchorId="07230138" wp14:editId="64F2714C">
            <wp:extent cx="6219061" cy="4410075"/>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40924" cy="4425579"/>
                    </a:xfrm>
                    <a:prstGeom prst="rect">
                      <a:avLst/>
                    </a:prstGeom>
                    <a:noFill/>
                    <a:ln>
                      <a:noFill/>
                    </a:ln>
                  </pic:spPr>
                </pic:pic>
              </a:graphicData>
            </a:graphic>
          </wp:inline>
        </w:drawing>
      </w:r>
    </w:p>
    <w:p w14:paraId="3472981B" w14:textId="77777777" w:rsidR="00015071" w:rsidRDefault="00015071" w:rsidP="00015071">
      <w:pPr>
        <w:pStyle w:val="Cmsor3"/>
        <w:jc w:val="center"/>
      </w:pPr>
      <w:r>
        <w:t>Megállapítások</w:t>
      </w:r>
    </w:p>
    <w:p w14:paraId="2B421B67" w14:textId="77777777" w:rsidR="00015071" w:rsidRPr="00545C3A" w:rsidRDefault="00015071" w:rsidP="00015071">
      <w:pPr>
        <w:pStyle w:val="Listaszerbekezds"/>
        <w:numPr>
          <w:ilvl w:val="0"/>
          <w:numId w:val="16"/>
        </w:numPr>
        <w:rPr>
          <w:sz w:val="24"/>
          <w:szCs w:val="24"/>
        </w:rPr>
      </w:pPr>
      <w:r w:rsidRPr="00545C3A">
        <w:rPr>
          <w:sz w:val="24"/>
          <w:szCs w:val="24"/>
        </w:rPr>
        <w:t>A statisztikai összesítésnek ezen a szintjén nem csak a tanárokról, hanem az AKG belső életéről szólnak az adatok.</w:t>
      </w:r>
    </w:p>
    <w:p w14:paraId="2221FEDC" w14:textId="77777777" w:rsidR="00015071" w:rsidRPr="00545C3A" w:rsidRDefault="00015071" w:rsidP="00015071">
      <w:pPr>
        <w:pStyle w:val="Listaszerbekezds"/>
        <w:numPr>
          <w:ilvl w:val="0"/>
          <w:numId w:val="16"/>
        </w:numPr>
        <w:rPr>
          <w:sz w:val="24"/>
          <w:szCs w:val="24"/>
        </w:rPr>
      </w:pPr>
      <w:r w:rsidRPr="00545C3A">
        <w:rPr>
          <w:sz w:val="24"/>
          <w:szCs w:val="24"/>
        </w:rPr>
        <w:t>Mind a patrónusi, mind a szaktanári átlagok nagyon magasak, ami azt jelzi, hogy ahhoz képest, hogy isk</w:t>
      </w:r>
      <w:r w:rsidR="00922B71" w:rsidRPr="00545C3A">
        <w:rPr>
          <w:sz w:val="24"/>
          <w:szCs w:val="24"/>
        </w:rPr>
        <w:t>o</w:t>
      </w:r>
      <w:r w:rsidRPr="00545C3A">
        <w:rPr>
          <w:sz w:val="24"/>
          <w:szCs w:val="24"/>
        </w:rPr>
        <w:t>la vagyunk tanítványink alapvetően elégedettek az itteni életükkel</w:t>
      </w:r>
      <w:r w:rsidR="00B96303">
        <w:rPr>
          <w:sz w:val="24"/>
          <w:szCs w:val="24"/>
        </w:rPr>
        <w:t>.</w:t>
      </w:r>
    </w:p>
    <w:p w14:paraId="0D3AF97E" w14:textId="77777777" w:rsidR="00015071" w:rsidRPr="00545C3A" w:rsidRDefault="00015071" w:rsidP="00015071">
      <w:pPr>
        <w:pStyle w:val="Listaszerbekezds"/>
        <w:numPr>
          <w:ilvl w:val="0"/>
          <w:numId w:val="16"/>
        </w:numPr>
        <w:rPr>
          <w:sz w:val="24"/>
          <w:szCs w:val="24"/>
        </w:rPr>
      </w:pPr>
      <w:r w:rsidRPr="00545C3A">
        <w:rPr>
          <w:sz w:val="24"/>
          <w:szCs w:val="24"/>
        </w:rPr>
        <w:t>A patrónusi összkép</w:t>
      </w:r>
      <w:r w:rsidR="00922B71" w:rsidRPr="00545C3A">
        <w:rPr>
          <w:sz w:val="24"/>
          <w:szCs w:val="24"/>
        </w:rPr>
        <w:t xml:space="preserve"> átlaga (6,36)</w:t>
      </w:r>
      <w:r w:rsidRPr="00545C3A">
        <w:rPr>
          <w:sz w:val="24"/>
          <w:szCs w:val="24"/>
        </w:rPr>
        <w:t xml:space="preserve"> ennél magasabb már nem nagyon lehet, ami jelzi, hogy az AKG egyik legfontosabb sajátossága a patrónusi rendszer jól működik</w:t>
      </w:r>
      <w:r w:rsidR="00922B71" w:rsidRPr="00545C3A">
        <w:rPr>
          <w:sz w:val="24"/>
          <w:szCs w:val="24"/>
        </w:rPr>
        <w:t>.</w:t>
      </w:r>
    </w:p>
    <w:p w14:paraId="2A8219C3" w14:textId="3B474765" w:rsidR="00922B71" w:rsidRPr="00545C3A" w:rsidRDefault="00922B71" w:rsidP="00015071">
      <w:pPr>
        <w:pStyle w:val="Listaszerbekezds"/>
        <w:numPr>
          <w:ilvl w:val="0"/>
          <w:numId w:val="16"/>
        </w:numPr>
        <w:rPr>
          <w:sz w:val="24"/>
          <w:szCs w:val="24"/>
        </w:rPr>
      </w:pPr>
      <w:r w:rsidRPr="00545C3A">
        <w:rPr>
          <w:sz w:val="24"/>
          <w:szCs w:val="24"/>
        </w:rPr>
        <w:t>A patrónusi átlagok általában magasabbak a szaktanáriaknál, természetesen a kapcsolat eltérése a legnagyobb 0,5.</w:t>
      </w:r>
      <w:r w:rsidR="00B61742">
        <w:rPr>
          <w:sz w:val="24"/>
          <w:szCs w:val="24"/>
        </w:rPr>
        <w:t xml:space="preserve"> Ez már azt jelenti, hogy minden második tanuló eggyel jobb osztályzatot ad a patrónusának, mint a szakt</w:t>
      </w:r>
      <w:r w:rsidR="006A609F">
        <w:rPr>
          <w:sz w:val="24"/>
          <w:szCs w:val="24"/>
        </w:rPr>
        <w:t>a</w:t>
      </w:r>
      <w:r w:rsidR="00B61742">
        <w:rPr>
          <w:sz w:val="24"/>
          <w:szCs w:val="24"/>
        </w:rPr>
        <w:t>n</w:t>
      </w:r>
      <w:r w:rsidR="006A609F">
        <w:rPr>
          <w:sz w:val="24"/>
          <w:szCs w:val="24"/>
        </w:rPr>
        <w:t>á</w:t>
      </w:r>
      <w:r w:rsidR="00B61742">
        <w:rPr>
          <w:sz w:val="24"/>
          <w:szCs w:val="24"/>
        </w:rPr>
        <w:t>roknak. Tekintettel a magas átlagra, ez inkább a nagyobb szórást jelzi</w:t>
      </w:r>
      <w:r w:rsidR="00B96303">
        <w:rPr>
          <w:sz w:val="24"/>
          <w:szCs w:val="24"/>
        </w:rPr>
        <w:t>.</w:t>
      </w:r>
    </w:p>
    <w:p w14:paraId="5C231026" w14:textId="77777777" w:rsidR="00922B71" w:rsidRPr="00545C3A" w:rsidRDefault="00922B71" w:rsidP="00015071">
      <w:pPr>
        <w:pStyle w:val="Listaszerbekezds"/>
        <w:numPr>
          <w:ilvl w:val="0"/>
          <w:numId w:val="16"/>
        </w:numPr>
        <w:rPr>
          <w:sz w:val="24"/>
          <w:szCs w:val="24"/>
        </w:rPr>
      </w:pPr>
      <w:r w:rsidRPr="00545C3A">
        <w:rPr>
          <w:sz w:val="24"/>
          <w:szCs w:val="24"/>
        </w:rPr>
        <w:t>A megadott szempontok közül, mind a patrónusi, mind a szaktanári értékelés esetén a foglalkozások légkörének a legalacsonyabb az átlaga, ami egyrészt azt mutatja, hogy a tanulók nemcsak a tanárt, hanem társaikat is értékelték, másrészt a többi szemponttal szemben, ahol a patrónusi átlagok lényesen magasabbak, a foglalkozások légköre lényegében azonos, ami azt jelzi, hogy a csibefoglalkozásokat iskolai órának tekintik tanítványaink. Meggondo</w:t>
      </w:r>
      <w:r w:rsidRPr="00545C3A">
        <w:rPr>
          <w:sz w:val="24"/>
          <w:szCs w:val="24"/>
        </w:rPr>
        <w:lastRenderedPageBreak/>
        <w:t>landó a jövőre nézve a csibefoglalkozások tervezése során, a teendők újra</w:t>
      </w:r>
      <w:r w:rsidR="009A1448" w:rsidRPr="00545C3A">
        <w:rPr>
          <w:sz w:val="24"/>
          <w:szCs w:val="24"/>
        </w:rPr>
        <w:t>fogalmazása (</w:t>
      </w:r>
      <w:r w:rsidRPr="00545C3A">
        <w:rPr>
          <w:sz w:val="24"/>
          <w:szCs w:val="24"/>
        </w:rPr>
        <w:t>bár nem alacsonyak itt sem az átlagok 5,79, 5,87)</w:t>
      </w:r>
    </w:p>
    <w:p w14:paraId="482F787E" w14:textId="77777777" w:rsidR="006A609F" w:rsidRDefault="006A609F" w:rsidP="00A86F0A">
      <w:pPr>
        <w:pStyle w:val="Listaszerbekezds"/>
        <w:numPr>
          <w:ilvl w:val="0"/>
          <w:numId w:val="16"/>
        </w:numPr>
        <w:rPr>
          <w:sz w:val="24"/>
          <w:szCs w:val="24"/>
        </w:rPr>
      </w:pPr>
      <w:r>
        <w:rPr>
          <w:sz w:val="24"/>
          <w:szCs w:val="24"/>
        </w:rPr>
        <w:t xml:space="preserve">A teljes időszak növekedése –annak ellenére, hogy idén megállt, ill. lelassult- elképesztő mértékű. Egyes területeken több mint egy egész, ami azt jelenti, hogy minden tanuló eggyel jobb jegyet adott minden tanárának. </w:t>
      </w:r>
    </w:p>
    <w:p w14:paraId="602E48D2" w14:textId="201612D0" w:rsidR="00A86F0A" w:rsidRPr="00545C3A" w:rsidRDefault="00A86F0A" w:rsidP="00A86F0A">
      <w:pPr>
        <w:pStyle w:val="Listaszerbekezds"/>
        <w:numPr>
          <w:ilvl w:val="0"/>
          <w:numId w:val="16"/>
        </w:numPr>
        <w:rPr>
          <w:sz w:val="24"/>
          <w:szCs w:val="24"/>
        </w:rPr>
      </w:pPr>
      <w:r w:rsidRPr="00545C3A">
        <w:rPr>
          <w:sz w:val="24"/>
          <w:szCs w:val="24"/>
        </w:rPr>
        <w:t>A másfél évtizedes látványos átlagnövekedés tavaly megállt. A szaktanári átlagok magasak, de csökkentek 2018-hoz képest, a patrónusi átlagok minimálisan növekedtek.</w:t>
      </w:r>
      <w:r w:rsidR="00DE6047">
        <w:rPr>
          <w:sz w:val="24"/>
          <w:szCs w:val="24"/>
        </w:rPr>
        <w:t xml:space="preserve"> </w:t>
      </w:r>
      <w:r w:rsidRPr="00545C3A">
        <w:rPr>
          <w:sz w:val="24"/>
          <w:szCs w:val="24"/>
        </w:rPr>
        <w:t>Vélelmezhető okok</w:t>
      </w:r>
      <w:r w:rsidR="00B96303">
        <w:rPr>
          <w:sz w:val="24"/>
          <w:szCs w:val="24"/>
        </w:rPr>
        <w:t>.</w:t>
      </w:r>
    </w:p>
    <w:p w14:paraId="6AAC9254" w14:textId="77777777" w:rsidR="00A86F0A" w:rsidRPr="00545C3A" w:rsidRDefault="00A86F0A" w:rsidP="00A86F0A">
      <w:pPr>
        <w:pStyle w:val="Listaszerbekezds"/>
        <w:numPr>
          <w:ilvl w:val="1"/>
          <w:numId w:val="16"/>
        </w:numPr>
        <w:rPr>
          <w:sz w:val="24"/>
          <w:szCs w:val="24"/>
        </w:rPr>
      </w:pPr>
      <w:r w:rsidRPr="00545C3A">
        <w:rPr>
          <w:sz w:val="24"/>
          <w:szCs w:val="24"/>
        </w:rPr>
        <w:t>Egy bizonyos ponton túl felső korlátosnak tekinthető a hét fokozatú skála, az nem világos, hol van ez a korlát, de lehet</w:t>
      </w:r>
      <w:r w:rsidR="00B96303">
        <w:rPr>
          <w:sz w:val="24"/>
          <w:szCs w:val="24"/>
        </w:rPr>
        <w:t>,</w:t>
      </w:r>
      <w:r w:rsidRPr="00545C3A">
        <w:rPr>
          <w:sz w:val="24"/>
          <w:szCs w:val="24"/>
        </w:rPr>
        <w:t xml:space="preserve"> hogy a 6,1-6,2 táján</w:t>
      </w:r>
      <w:r w:rsidR="00B96303">
        <w:rPr>
          <w:sz w:val="24"/>
          <w:szCs w:val="24"/>
        </w:rPr>
        <w:t>.</w:t>
      </w:r>
    </w:p>
    <w:p w14:paraId="79768BE2" w14:textId="77777777" w:rsidR="00A86F0A" w:rsidRPr="00545C3A" w:rsidRDefault="00A86F0A" w:rsidP="00A86F0A">
      <w:pPr>
        <w:pStyle w:val="Listaszerbekezds"/>
        <w:numPr>
          <w:ilvl w:val="1"/>
          <w:numId w:val="16"/>
        </w:numPr>
        <w:rPr>
          <w:sz w:val="24"/>
          <w:szCs w:val="24"/>
        </w:rPr>
      </w:pPr>
      <w:r w:rsidRPr="00545C3A">
        <w:rPr>
          <w:sz w:val="24"/>
          <w:szCs w:val="24"/>
        </w:rPr>
        <w:t>Mivel az ugrásszerű növekedés a digitális értékelésre átálláskor volt érzékelhető, valószínű, hogy digitális iskolára való átállás megszokottá tette a géphasználatot.</w:t>
      </w:r>
    </w:p>
    <w:p w14:paraId="53E16878" w14:textId="388AC2A9" w:rsidR="00A86F0A" w:rsidRPr="00545C3A" w:rsidRDefault="00A86F0A" w:rsidP="00A86F0A">
      <w:pPr>
        <w:pStyle w:val="Listaszerbekezds"/>
        <w:numPr>
          <w:ilvl w:val="1"/>
          <w:numId w:val="16"/>
        </w:numPr>
        <w:rPr>
          <w:sz w:val="24"/>
          <w:szCs w:val="24"/>
        </w:rPr>
      </w:pPr>
      <w:r w:rsidRPr="00545C3A">
        <w:rPr>
          <w:sz w:val="24"/>
          <w:szCs w:val="24"/>
        </w:rPr>
        <w:t>A korábban évről évre jobban tanuló gyerekeket vettünk fel, akinek az elfogadási készsége is egyre erősebb volt, ez a trend megfordult.</w:t>
      </w:r>
    </w:p>
    <w:p w14:paraId="097197BE" w14:textId="67859880" w:rsidR="00754D8E" w:rsidRDefault="00A86F0A" w:rsidP="00A86F0A">
      <w:pPr>
        <w:pStyle w:val="Listaszerbekezds"/>
        <w:numPr>
          <w:ilvl w:val="1"/>
          <w:numId w:val="16"/>
        </w:numPr>
        <w:rPr>
          <w:sz w:val="24"/>
          <w:szCs w:val="24"/>
        </w:rPr>
      </w:pPr>
      <w:r w:rsidRPr="00545C3A">
        <w:rPr>
          <w:sz w:val="24"/>
          <w:szCs w:val="24"/>
        </w:rPr>
        <w:t>Bár nem észleltem, de lehet, hogy rosszabbul végezzük a munkánkat, mint egy évvel korábban.</w:t>
      </w:r>
      <w:r w:rsidR="00DE6047">
        <w:rPr>
          <w:sz w:val="24"/>
          <w:szCs w:val="24"/>
        </w:rPr>
        <w:t xml:space="preserve"> </w:t>
      </w:r>
    </w:p>
    <w:p w14:paraId="65D706D3" w14:textId="77777777" w:rsidR="0014509E" w:rsidRDefault="00176A6B" w:rsidP="00C565BC">
      <w:pPr>
        <w:pStyle w:val="Cmsor1"/>
        <w:jc w:val="center"/>
      </w:pPr>
      <w:r>
        <w:t>G</w:t>
      </w:r>
      <w:r w:rsidR="0014509E">
        <w:t>azdasági jellemzőink</w:t>
      </w:r>
    </w:p>
    <w:p w14:paraId="052DAC57" w14:textId="77777777" w:rsidR="007A5C6A" w:rsidRDefault="007A5C6A" w:rsidP="007A5C6A">
      <w:pPr>
        <w:spacing w:line="360" w:lineRule="auto"/>
        <w:rPr>
          <w:rFonts w:asciiTheme="minorHAnsi" w:hAnsiTheme="minorHAnsi" w:cstheme="minorHAnsi"/>
        </w:rPr>
      </w:pPr>
    </w:p>
    <w:p w14:paraId="4439375C" w14:textId="7B8E19DA" w:rsidR="007A5C6A" w:rsidRDefault="007A5C6A" w:rsidP="007A5C6A">
      <w:pPr>
        <w:spacing w:line="276" w:lineRule="auto"/>
        <w:rPr>
          <w:rFonts w:asciiTheme="minorHAnsi" w:hAnsiTheme="minorHAnsi" w:cstheme="minorHAnsi"/>
        </w:rPr>
      </w:pPr>
      <w:r w:rsidRPr="007A5C6A">
        <w:rPr>
          <w:rFonts w:asciiTheme="minorHAnsi" w:hAnsiTheme="minorHAnsi" w:cstheme="minorHAnsi"/>
        </w:rPr>
        <w:t xml:space="preserve">A 2017/18-as év </w:t>
      </w:r>
      <w:r w:rsidR="00B96303">
        <w:rPr>
          <w:rFonts w:asciiTheme="minorHAnsi" w:hAnsiTheme="minorHAnsi" w:cstheme="minorHAnsi"/>
        </w:rPr>
        <w:t>a</w:t>
      </w:r>
      <w:r>
        <w:rPr>
          <w:rFonts w:asciiTheme="minorHAnsi" w:hAnsiTheme="minorHAnsi" w:cstheme="minorHAnsi"/>
        </w:rPr>
        <w:t xml:space="preserve">z épületvásárlás, a </w:t>
      </w:r>
      <w:r w:rsidRPr="007A5C6A">
        <w:rPr>
          <w:rFonts w:asciiTheme="minorHAnsi" w:hAnsiTheme="minorHAnsi" w:cstheme="minorHAnsi"/>
        </w:rPr>
        <w:t>be</w:t>
      </w:r>
      <w:r>
        <w:rPr>
          <w:rFonts w:asciiTheme="minorHAnsi" w:hAnsiTheme="minorHAnsi" w:cstheme="minorHAnsi"/>
        </w:rPr>
        <w:t>ruházás</w:t>
      </w:r>
      <w:r w:rsidRPr="007A5C6A">
        <w:rPr>
          <w:rFonts w:asciiTheme="minorHAnsi" w:hAnsiTheme="minorHAnsi" w:cstheme="minorHAnsi"/>
        </w:rPr>
        <w:t xml:space="preserve">, </w:t>
      </w:r>
      <w:r>
        <w:rPr>
          <w:rFonts w:asciiTheme="minorHAnsi" w:hAnsiTheme="minorHAnsi" w:cstheme="minorHAnsi"/>
        </w:rPr>
        <w:t xml:space="preserve">a </w:t>
      </w:r>
      <w:r w:rsidRPr="007A5C6A">
        <w:rPr>
          <w:rFonts w:asciiTheme="minorHAnsi" w:hAnsiTheme="minorHAnsi" w:cstheme="minorHAnsi"/>
        </w:rPr>
        <w:t>hitelfelvétel miatt hektikus, nehezen átlátható évét követően valamelyest nyugodtabb évet zártunk a 2018-19 tanévben. Ez a nyugalom persze viszonylagos, mert szinte minden eleme a gazdálkod</w:t>
      </w:r>
      <w:r>
        <w:rPr>
          <w:rFonts w:asciiTheme="minorHAnsi" w:hAnsiTheme="minorHAnsi" w:cstheme="minorHAnsi"/>
        </w:rPr>
        <w:t>á</w:t>
      </w:r>
      <w:r w:rsidRPr="007A5C6A">
        <w:rPr>
          <w:rFonts w:asciiTheme="minorHAnsi" w:hAnsiTheme="minorHAnsi" w:cstheme="minorHAnsi"/>
        </w:rPr>
        <w:t xml:space="preserve">sunknak radikálisan megnövekedett, és a beruházás lezárása is erre az évre húzódott át, annak ellenére, hogy 2019. szeptember 2-án megindult a Kiscelli úton az AKG 1-6. első </w:t>
      </w:r>
      <w:r>
        <w:rPr>
          <w:rFonts w:asciiTheme="minorHAnsi" w:hAnsiTheme="minorHAnsi" w:cstheme="minorHAnsi"/>
        </w:rPr>
        <w:t>ö</w:t>
      </w:r>
      <w:r w:rsidRPr="007A5C6A">
        <w:rPr>
          <w:rFonts w:asciiTheme="minorHAnsi" w:hAnsiTheme="minorHAnsi" w:cstheme="minorHAnsi"/>
        </w:rPr>
        <w:t>t évfolyama.</w:t>
      </w:r>
      <w:r w:rsidR="00DE6047">
        <w:rPr>
          <w:rFonts w:asciiTheme="minorHAnsi" w:hAnsiTheme="minorHAnsi" w:cstheme="minorHAnsi"/>
        </w:rPr>
        <w:t xml:space="preserve"> </w:t>
      </w:r>
      <w:r w:rsidR="00241CDF">
        <w:rPr>
          <w:rFonts w:asciiTheme="minorHAnsi" w:hAnsiTheme="minorHAnsi" w:cstheme="minorHAnsi"/>
        </w:rPr>
        <w:t xml:space="preserve">A megnövekedett feladatok miatt több új kolléga lépett be az AKG-ba, új gazdasági igazgatónk lett, a Kiscelli út új gondnokot kapott. A karbantartói területen nagy nehézséget jelent, hogy még piaci bérek mellett sem kapunk megfelelő kollégát, vagy csak rövid időre a feladtok nagysága miatt. </w:t>
      </w:r>
      <w:r w:rsidR="00200632">
        <w:rPr>
          <w:rFonts w:asciiTheme="minorHAnsi" w:hAnsiTheme="minorHAnsi" w:cstheme="minorHAnsi"/>
        </w:rPr>
        <w:t>A gazdasági adatokat a korábbi évektől eltérő táblázattal mutatjuk be. Már az elmúlt évben is átálltunk a naptári év helyett a tanév alapú beszámolóra,</w:t>
      </w:r>
      <w:r w:rsidR="004A1858">
        <w:rPr>
          <w:rFonts w:asciiTheme="minorHAnsi" w:hAnsiTheme="minorHAnsi" w:cstheme="minorHAnsi"/>
        </w:rPr>
        <w:t xml:space="preserve"> de akkor még két évet együtt mutattunk be.</w:t>
      </w:r>
      <w:r w:rsidR="00200632">
        <w:rPr>
          <w:rFonts w:asciiTheme="minorHAnsi" w:hAnsiTheme="minorHAnsi" w:cstheme="minorHAnsi"/>
        </w:rPr>
        <w:t xml:space="preserve"> </w:t>
      </w:r>
      <w:r w:rsidR="004A1858">
        <w:rPr>
          <w:rFonts w:asciiTheme="minorHAnsi" w:hAnsiTheme="minorHAnsi" w:cstheme="minorHAnsi"/>
        </w:rPr>
        <w:t xml:space="preserve">Érdemes volt átállni, </w:t>
      </w:r>
      <w:r w:rsidR="00200632">
        <w:rPr>
          <w:rFonts w:asciiTheme="minorHAnsi" w:hAnsiTheme="minorHAnsi" w:cstheme="minorHAnsi"/>
        </w:rPr>
        <w:t xml:space="preserve">tekintettel arra, hogy a </w:t>
      </w:r>
      <w:r w:rsidR="004A1858">
        <w:rPr>
          <w:rFonts w:asciiTheme="minorHAnsi" w:hAnsiTheme="minorHAnsi" w:cstheme="minorHAnsi"/>
        </w:rPr>
        <w:t>bevételek és a kiadások is jobban kötődnek a tanévhez, mint a gazdaságban előírt elszámolási rendhez kötődő naptári évhez. Kétféle elszámolási módban közöltük az adatokat, pénzfogalmi szemléletben, és a valóságot jobban tükröző bevétel kiadás összevetésben.</w:t>
      </w:r>
      <w:r w:rsidR="00DE6047">
        <w:rPr>
          <w:rFonts w:asciiTheme="minorHAnsi" w:hAnsiTheme="minorHAnsi" w:cstheme="minorHAnsi"/>
        </w:rPr>
        <w:t xml:space="preserve"> </w:t>
      </w:r>
      <w:r>
        <w:rPr>
          <w:rFonts w:asciiTheme="minorHAnsi" w:hAnsiTheme="minorHAnsi" w:cstheme="minorHAnsi"/>
        </w:rPr>
        <w:t>(1.2. melléklet)</w:t>
      </w:r>
    </w:p>
    <w:p w14:paraId="620D8F46" w14:textId="77777777" w:rsidR="00985699" w:rsidRDefault="00985699" w:rsidP="00985699">
      <w:pPr>
        <w:pStyle w:val="Cmsor2"/>
        <w:jc w:val="center"/>
      </w:pPr>
      <w:r>
        <w:t>Megállapítások</w:t>
      </w:r>
    </w:p>
    <w:p w14:paraId="3D3E5BE1" w14:textId="3E5AA67C" w:rsidR="00B3179A" w:rsidRPr="008B52B0" w:rsidRDefault="00B3179A" w:rsidP="00B3179A">
      <w:pPr>
        <w:pStyle w:val="Listaszerbekezds"/>
        <w:numPr>
          <w:ilvl w:val="0"/>
          <w:numId w:val="26"/>
        </w:numPr>
        <w:rPr>
          <w:sz w:val="24"/>
          <w:szCs w:val="24"/>
        </w:rPr>
      </w:pPr>
      <w:r w:rsidRPr="008B52B0">
        <w:rPr>
          <w:sz w:val="24"/>
          <w:szCs w:val="24"/>
        </w:rPr>
        <w:t>A</w:t>
      </w:r>
      <w:r>
        <w:rPr>
          <w:sz w:val="24"/>
          <w:szCs w:val="24"/>
        </w:rPr>
        <w:t xml:space="preserve">z tényleges </w:t>
      </w:r>
      <w:r w:rsidRPr="008B52B0">
        <w:rPr>
          <w:sz w:val="24"/>
          <w:szCs w:val="24"/>
        </w:rPr>
        <w:t>bevételi többlet sajnos lényegesen kisebb, mint a táblázatban szereplő 649 millió Ft (jó volna). Tekintettel az augusztus 31. zárásra, a kiadások nem tartalmazzák a 2019 nyári jelentős át</w:t>
      </w:r>
      <w:r>
        <w:rPr>
          <w:sz w:val="24"/>
          <w:szCs w:val="24"/>
        </w:rPr>
        <w:t>építés költségeit, melyek elszámolása csak szeptemberben történt meg, így értelemszerűen az ez</w:t>
      </w:r>
      <w:r w:rsidR="00B96303">
        <w:rPr>
          <w:sz w:val="24"/>
          <w:szCs w:val="24"/>
        </w:rPr>
        <w:t xml:space="preserve"> </w:t>
      </w:r>
      <w:r>
        <w:rPr>
          <w:sz w:val="24"/>
          <w:szCs w:val="24"/>
        </w:rPr>
        <w:t>évi kiadások közé kerülnek mintegy 312</w:t>
      </w:r>
      <w:r w:rsidRPr="008B52B0">
        <w:rPr>
          <w:sz w:val="24"/>
          <w:szCs w:val="24"/>
        </w:rPr>
        <w:t xml:space="preserve"> millió forintot. Ennek keretében</w:t>
      </w:r>
      <w:r w:rsidR="00B96303">
        <w:rPr>
          <w:sz w:val="24"/>
          <w:szCs w:val="24"/>
        </w:rPr>
        <w:t>:</w:t>
      </w:r>
    </w:p>
    <w:p w14:paraId="1C578C59" w14:textId="36B1BBC3" w:rsidR="00B3179A" w:rsidRPr="008B52B0" w:rsidRDefault="00B3179A" w:rsidP="00B3179A">
      <w:pPr>
        <w:pStyle w:val="Listaszerbekezds"/>
        <w:numPr>
          <w:ilvl w:val="1"/>
          <w:numId w:val="26"/>
        </w:numPr>
        <w:rPr>
          <w:sz w:val="24"/>
          <w:szCs w:val="24"/>
        </w:rPr>
      </w:pPr>
      <w:r w:rsidRPr="008B52B0">
        <w:rPr>
          <w:sz w:val="24"/>
          <w:szCs w:val="24"/>
        </w:rPr>
        <w:lastRenderedPageBreak/>
        <w:t>felújítottuk a Kiscelli út 2. emeletét, a jövendő 7-10 évfolyam számára (még a 3 emelet befejezésre vár, bár ott is a legtöbb munkát elvégezték)</w:t>
      </w:r>
      <w:r w:rsidR="004E4BE9">
        <w:rPr>
          <w:sz w:val="24"/>
          <w:szCs w:val="24"/>
        </w:rPr>
        <w:t>.</w:t>
      </w:r>
    </w:p>
    <w:p w14:paraId="65B0025A" w14:textId="77777777" w:rsidR="00B3179A" w:rsidRPr="008B52B0" w:rsidRDefault="00B3179A" w:rsidP="00B3179A">
      <w:pPr>
        <w:pStyle w:val="Listaszerbekezds"/>
        <w:numPr>
          <w:ilvl w:val="1"/>
          <w:numId w:val="26"/>
        </w:numPr>
        <w:rPr>
          <w:sz w:val="24"/>
          <w:szCs w:val="24"/>
        </w:rPr>
      </w:pPr>
      <w:r w:rsidRPr="008B52B0">
        <w:rPr>
          <w:sz w:val="24"/>
          <w:szCs w:val="24"/>
        </w:rPr>
        <w:t>Befejeztük a Kiscelli játszóudvarát.</w:t>
      </w:r>
    </w:p>
    <w:p w14:paraId="2C573699" w14:textId="77777777" w:rsidR="00B3179A" w:rsidRPr="008B52B0" w:rsidRDefault="00B3179A" w:rsidP="00B3179A">
      <w:pPr>
        <w:pStyle w:val="Listaszerbekezds"/>
        <w:numPr>
          <w:ilvl w:val="1"/>
          <w:numId w:val="26"/>
        </w:numPr>
        <w:rPr>
          <w:sz w:val="24"/>
          <w:szCs w:val="24"/>
        </w:rPr>
      </w:pPr>
      <w:r w:rsidRPr="008B52B0">
        <w:rPr>
          <w:sz w:val="24"/>
          <w:szCs w:val="24"/>
        </w:rPr>
        <w:t>Elkészült két új kisiskola a Raktár utcában, a 3. emelet ablakcseréjével együtt</w:t>
      </w:r>
      <w:r w:rsidR="004E4BE9">
        <w:rPr>
          <w:sz w:val="24"/>
          <w:szCs w:val="24"/>
        </w:rPr>
        <w:t>.</w:t>
      </w:r>
    </w:p>
    <w:p w14:paraId="28D667BF" w14:textId="77777777" w:rsidR="00B3179A" w:rsidRPr="008B52B0" w:rsidRDefault="00B3179A" w:rsidP="00B3179A">
      <w:pPr>
        <w:pStyle w:val="Listaszerbekezds"/>
        <w:numPr>
          <w:ilvl w:val="1"/>
          <w:numId w:val="26"/>
        </w:numPr>
        <w:rPr>
          <w:sz w:val="24"/>
          <w:szCs w:val="24"/>
        </w:rPr>
      </w:pPr>
      <w:r w:rsidRPr="008B52B0">
        <w:rPr>
          <w:sz w:val="24"/>
          <w:szCs w:val="24"/>
        </w:rPr>
        <w:t>Új helyre költözött a Raktár utcában a könyvtár</w:t>
      </w:r>
      <w:r w:rsidR="004E4BE9">
        <w:rPr>
          <w:sz w:val="24"/>
          <w:szCs w:val="24"/>
        </w:rPr>
        <w:t>.</w:t>
      </w:r>
    </w:p>
    <w:p w14:paraId="4456CDE6" w14:textId="66123DBE" w:rsidR="00E26065" w:rsidRDefault="008B52B0" w:rsidP="008B52B0">
      <w:pPr>
        <w:pStyle w:val="Listaszerbekezds"/>
        <w:numPr>
          <w:ilvl w:val="0"/>
          <w:numId w:val="26"/>
        </w:numPr>
        <w:rPr>
          <w:sz w:val="24"/>
          <w:szCs w:val="24"/>
        </w:rPr>
      </w:pPr>
      <w:r w:rsidRPr="008B52B0">
        <w:rPr>
          <w:sz w:val="24"/>
          <w:szCs w:val="24"/>
        </w:rPr>
        <w:t>A már 33 éve kialakított gyakorlatunknak megfelelően a gyerekek kétharmadát az iskola veszi fel, költségtérítéssel, egyharmadát az alapítvány, többlettámogatás fejében. Ennek a rendszernek óriási előnye, hogy az iskola olcsóbb a családok számára, mint a tényleges kiadásai</w:t>
      </w:r>
      <w:r w:rsidR="00820F35">
        <w:rPr>
          <w:sz w:val="24"/>
          <w:szCs w:val="24"/>
        </w:rPr>
        <w:t>nk</w:t>
      </w:r>
      <w:r w:rsidRPr="008B52B0">
        <w:rPr>
          <w:sz w:val="24"/>
          <w:szCs w:val="24"/>
        </w:rPr>
        <w:t>, sőt ösztöndíjat is tud</w:t>
      </w:r>
      <w:r w:rsidR="00820F35">
        <w:rPr>
          <w:sz w:val="24"/>
          <w:szCs w:val="24"/>
        </w:rPr>
        <w:t>unk</w:t>
      </w:r>
      <w:r w:rsidRPr="008B52B0">
        <w:rPr>
          <w:sz w:val="24"/>
          <w:szCs w:val="24"/>
        </w:rPr>
        <w:t xml:space="preserve"> adni a rászorulóknak</w:t>
      </w:r>
      <w:r w:rsidR="00C565BC">
        <w:rPr>
          <w:sz w:val="24"/>
          <w:szCs w:val="24"/>
        </w:rPr>
        <w:t>.</w:t>
      </w:r>
      <w:r w:rsidR="00820F35">
        <w:rPr>
          <w:sz w:val="24"/>
          <w:szCs w:val="24"/>
        </w:rPr>
        <w:t xml:space="preserve"> (Tavaly 33,5 millió forintot)</w:t>
      </w:r>
      <w:r w:rsidR="004E4BE9">
        <w:rPr>
          <w:sz w:val="24"/>
          <w:szCs w:val="24"/>
        </w:rPr>
        <w:t>.</w:t>
      </w:r>
      <w:r w:rsidR="00C565BC">
        <w:rPr>
          <w:sz w:val="24"/>
          <w:szCs w:val="24"/>
        </w:rPr>
        <w:t xml:space="preserve"> Az alapelv az volt, hogy egy kétkeresős kétgyermekes pedagógus család is meg tudja fizetni az AKG –t. U</w:t>
      </w:r>
      <w:r w:rsidRPr="008B52B0">
        <w:rPr>
          <w:sz w:val="24"/>
          <w:szCs w:val="24"/>
        </w:rPr>
        <w:t>gyanakkor súlyos nehézség</w:t>
      </w:r>
      <w:r w:rsidR="00C565BC">
        <w:rPr>
          <w:sz w:val="24"/>
          <w:szCs w:val="24"/>
        </w:rPr>
        <w:t>e ennek a finanszírozási rendszernek</w:t>
      </w:r>
      <w:r w:rsidRPr="008B52B0">
        <w:rPr>
          <w:sz w:val="24"/>
          <w:szCs w:val="24"/>
        </w:rPr>
        <w:t xml:space="preserve">, hogy nehezen tervezhetővé teszi a gazdálkodást. </w:t>
      </w:r>
      <w:r w:rsidR="004E4BE9">
        <w:rPr>
          <w:sz w:val="24"/>
          <w:szCs w:val="24"/>
        </w:rPr>
        <w:t>A</w:t>
      </w:r>
      <w:r w:rsidRPr="008B52B0">
        <w:rPr>
          <w:sz w:val="24"/>
          <w:szCs w:val="24"/>
        </w:rPr>
        <w:t>z alapítványi bevételek azon múlnak</w:t>
      </w:r>
      <w:r w:rsidR="00E26065">
        <w:rPr>
          <w:sz w:val="24"/>
          <w:szCs w:val="24"/>
        </w:rPr>
        <w:t>,</w:t>
      </w:r>
      <w:r w:rsidRPr="008B52B0">
        <w:rPr>
          <w:sz w:val="24"/>
          <w:szCs w:val="24"/>
        </w:rPr>
        <w:t xml:space="preserve"> </w:t>
      </w:r>
      <w:r w:rsidR="00E26065">
        <w:rPr>
          <w:sz w:val="24"/>
          <w:szCs w:val="24"/>
        </w:rPr>
        <w:t xml:space="preserve">hogy </w:t>
      </w:r>
      <w:r w:rsidR="00E26065" w:rsidRPr="008B52B0">
        <w:rPr>
          <w:sz w:val="24"/>
          <w:szCs w:val="24"/>
        </w:rPr>
        <w:t>mekkora többlettámogatást vállalnak az alapítványi férőhelyen belépők</w:t>
      </w:r>
      <w:r w:rsidR="00E26065">
        <w:rPr>
          <w:sz w:val="24"/>
          <w:szCs w:val="24"/>
        </w:rPr>
        <w:t>. Ez pedig annak a függvénye, hogy</w:t>
      </w:r>
      <w:r w:rsidR="00E26065" w:rsidRPr="008B52B0">
        <w:rPr>
          <w:sz w:val="24"/>
          <w:szCs w:val="24"/>
        </w:rPr>
        <w:t xml:space="preserve"> </w:t>
      </w:r>
      <w:r w:rsidRPr="008B52B0">
        <w:rPr>
          <w:sz w:val="24"/>
          <w:szCs w:val="24"/>
        </w:rPr>
        <w:t>mennyire hatékonyan dolgozunk, milyen hírünk, mennyivel többen jelentkez</w:t>
      </w:r>
      <w:r w:rsidR="00E26065">
        <w:rPr>
          <w:sz w:val="24"/>
          <w:szCs w:val="24"/>
        </w:rPr>
        <w:t>nek</w:t>
      </w:r>
      <w:r w:rsidRPr="008B52B0">
        <w:rPr>
          <w:sz w:val="24"/>
          <w:szCs w:val="24"/>
        </w:rPr>
        <w:t>.</w:t>
      </w:r>
      <w:r w:rsidR="00E26065">
        <w:rPr>
          <w:sz w:val="24"/>
          <w:szCs w:val="24"/>
        </w:rPr>
        <w:t xml:space="preserve"> Így nehéz tervezni, még akkor is, hogy tudjuk eddig mindig túljelentkezés volt hozzánk. </w:t>
      </w:r>
    </w:p>
    <w:p w14:paraId="5125BD48" w14:textId="50647112" w:rsidR="00186709" w:rsidRDefault="00186709" w:rsidP="00186709">
      <w:pPr>
        <w:pStyle w:val="Listaszerbekezds"/>
        <w:numPr>
          <w:ilvl w:val="1"/>
          <w:numId w:val="26"/>
        </w:numPr>
        <w:rPr>
          <w:sz w:val="24"/>
          <w:szCs w:val="24"/>
        </w:rPr>
      </w:pPr>
      <w:r>
        <w:rPr>
          <w:sz w:val="24"/>
          <w:szCs w:val="24"/>
        </w:rPr>
        <w:t>Az állam 366 576 Ft/fő/év támogatást ad, ami a tényleges folyó kiadásoknak mindössze 22%-a, ha ebből</w:t>
      </w:r>
      <w:r w:rsidR="00DE6047">
        <w:rPr>
          <w:sz w:val="24"/>
          <w:szCs w:val="24"/>
        </w:rPr>
        <w:t xml:space="preserve"> </w:t>
      </w:r>
      <w:r>
        <w:rPr>
          <w:sz w:val="24"/>
          <w:szCs w:val="24"/>
        </w:rPr>
        <w:t>kellene működnünk</w:t>
      </w:r>
      <w:r w:rsidR="004E4BE9">
        <w:rPr>
          <w:sz w:val="24"/>
          <w:szCs w:val="24"/>
        </w:rPr>
        <w:t>,</w:t>
      </w:r>
      <w:r>
        <w:rPr>
          <w:sz w:val="24"/>
          <w:szCs w:val="24"/>
        </w:rPr>
        <w:t xml:space="preserve"> még a bérek felét sem fedeznék. </w:t>
      </w:r>
    </w:p>
    <w:p w14:paraId="2FDB4CFF" w14:textId="77777777" w:rsidR="00B3179A" w:rsidRDefault="00186709" w:rsidP="00186709">
      <w:pPr>
        <w:pStyle w:val="Listaszerbekezds"/>
        <w:numPr>
          <w:ilvl w:val="1"/>
          <w:numId w:val="26"/>
        </w:numPr>
        <w:rPr>
          <w:sz w:val="24"/>
          <w:szCs w:val="24"/>
        </w:rPr>
      </w:pPr>
      <w:r w:rsidRPr="00820F35">
        <w:rPr>
          <w:sz w:val="24"/>
          <w:szCs w:val="24"/>
        </w:rPr>
        <w:t>A szülői befizetések 1</w:t>
      </w:r>
      <w:r>
        <w:rPr>
          <w:sz w:val="24"/>
          <w:szCs w:val="24"/>
        </w:rPr>
        <w:t xml:space="preserve"> </w:t>
      </w:r>
      <w:r w:rsidRPr="00820F35">
        <w:rPr>
          <w:sz w:val="24"/>
          <w:szCs w:val="24"/>
        </w:rPr>
        <w:t>689</w:t>
      </w:r>
      <w:r>
        <w:rPr>
          <w:sz w:val="24"/>
          <w:szCs w:val="24"/>
        </w:rPr>
        <w:t xml:space="preserve"> </w:t>
      </w:r>
      <w:r w:rsidRPr="00820F35">
        <w:rPr>
          <w:sz w:val="24"/>
          <w:szCs w:val="24"/>
        </w:rPr>
        <w:t>440 Ft/fő/év voltak</w:t>
      </w:r>
      <w:r w:rsidR="004E4BE9">
        <w:rPr>
          <w:sz w:val="24"/>
          <w:szCs w:val="24"/>
        </w:rPr>
        <w:t>.</w:t>
      </w:r>
    </w:p>
    <w:p w14:paraId="0B25A450" w14:textId="77777777" w:rsidR="00B3179A" w:rsidRDefault="00B3179A" w:rsidP="00186709">
      <w:pPr>
        <w:pStyle w:val="Listaszerbekezds"/>
        <w:numPr>
          <w:ilvl w:val="1"/>
          <w:numId w:val="26"/>
        </w:numPr>
        <w:rPr>
          <w:sz w:val="24"/>
          <w:szCs w:val="24"/>
        </w:rPr>
      </w:pPr>
      <w:r>
        <w:rPr>
          <w:sz w:val="24"/>
          <w:szCs w:val="24"/>
        </w:rPr>
        <w:t>A</w:t>
      </w:r>
      <w:r w:rsidR="00186709" w:rsidRPr="00820F35">
        <w:rPr>
          <w:sz w:val="24"/>
          <w:szCs w:val="24"/>
        </w:rPr>
        <w:t xml:space="preserve"> </w:t>
      </w:r>
      <w:r w:rsidR="00186709">
        <w:rPr>
          <w:sz w:val="24"/>
          <w:szCs w:val="24"/>
        </w:rPr>
        <w:t>folyó kiadások</w:t>
      </w:r>
      <w:r w:rsidR="00186709" w:rsidRPr="00820F35">
        <w:rPr>
          <w:sz w:val="24"/>
          <w:szCs w:val="24"/>
        </w:rPr>
        <w:t xml:space="preserve"> 1 662 802 Ft/fő/év voltak a 2018-19 tanévben</w:t>
      </w:r>
      <w:r w:rsidR="00186709">
        <w:rPr>
          <w:sz w:val="24"/>
          <w:szCs w:val="24"/>
        </w:rPr>
        <w:t xml:space="preserve">, </w:t>
      </w:r>
    </w:p>
    <w:p w14:paraId="3E1D4417" w14:textId="56CCADA3" w:rsidR="00B3179A" w:rsidRDefault="00B3179A" w:rsidP="00186709">
      <w:pPr>
        <w:pStyle w:val="Listaszerbekezds"/>
        <w:numPr>
          <w:ilvl w:val="1"/>
          <w:numId w:val="26"/>
        </w:numPr>
        <w:rPr>
          <w:sz w:val="24"/>
          <w:szCs w:val="24"/>
        </w:rPr>
      </w:pPr>
      <w:r>
        <w:rPr>
          <w:sz w:val="24"/>
          <w:szCs w:val="24"/>
        </w:rPr>
        <w:t xml:space="preserve">A </w:t>
      </w:r>
      <w:r w:rsidR="00186709">
        <w:rPr>
          <w:sz w:val="24"/>
          <w:szCs w:val="24"/>
        </w:rPr>
        <w:t>nyári beruházás</w:t>
      </w:r>
      <w:r>
        <w:rPr>
          <w:sz w:val="24"/>
          <w:szCs w:val="24"/>
        </w:rPr>
        <w:t xml:space="preserve"> pedig</w:t>
      </w:r>
      <w:r w:rsidR="00DE6047">
        <w:rPr>
          <w:sz w:val="24"/>
          <w:szCs w:val="24"/>
        </w:rPr>
        <w:t xml:space="preserve"> </w:t>
      </w:r>
      <w:r w:rsidR="00186709">
        <w:rPr>
          <w:sz w:val="24"/>
          <w:szCs w:val="24"/>
        </w:rPr>
        <w:t>331 210 ft/fő/év</w:t>
      </w:r>
    </w:p>
    <w:p w14:paraId="03C9F496" w14:textId="77777777" w:rsidR="00186709" w:rsidRDefault="00186709" w:rsidP="00186709">
      <w:pPr>
        <w:pStyle w:val="Listaszerbekezds"/>
        <w:numPr>
          <w:ilvl w:val="1"/>
          <w:numId w:val="26"/>
        </w:numPr>
        <w:rPr>
          <w:sz w:val="24"/>
          <w:szCs w:val="24"/>
        </w:rPr>
      </w:pPr>
      <w:r>
        <w:rPr>
          <w:sz w:val="24"/>
          <w:szCs w:val="24"/>
        </w:rPr>
        <w:t xml:space="preserve"> </w:t>
      </w:r>
      <w:r w:rsidR="00B3179A">
        <w:rPr>
          <w:sz w:val="24"/>
          <w:szCs w:val="24"/>
        </w:rPr>
        <w:t xml:space="preserve">A bevételek </w:t>
      </w:r>
      <w:r>
        <w:rPr>
          <w:sz w:val="24"/>
          <w:szCs w:val="24"/>
        </w:rPr>
        <w:t>az állami támogatással</w:t>
      </w:r>
      <w:r w:rsidR="00B3179A">
        <w:rPr>
          <w:sz w:val="24"/>
          <w:szCs w:val="24"/>
        </w:rPr>
        <w:t xml:space="preserve"> együtt</w:t>
      </w:r>
      <w:r>
        <w:rPr>
          <w:sz w:val="24"/>
          <w:szCs w:val="24"/>
        </w:rPr>
        <w:t xml:space="preserve"> már fedezik a teljes kiadást. </w:t>
      </w:r>
    </w:p>
    <w:p w14:paraId="75B8C3E1" w14:textId="69B5B36C" w:rsidR="00820F35" w:rsidRPr="00B3179A" w:rsidRDefault="00E26065" w:rsidP="00B3179A">
      <w:pPr>
        <w:pStyle w:val="Listaszerbekezds"/>
        <w:numPr>
          <w:ilvl w:val="0"/>
          <w:numId w:val="26"/>
        </w:numPr>
        <w:rPr>
          <w:sz w:val="24"/>
          <w:szCs w:val="24"/>
        </w:rPr>
      </w:pPr>
      <w:r w:rsidRPr="00B3179A">
        <w:rPr>
          <w:sz w:val="24"/>
          <w:szCs w:val="24"/>
        </w:rPr>
        <w:t>A</w:t>
      </w:r>
      <w:r w:rsidR="00186709" w:rsidRPr="00B3179A">
        <w:rPr>
          <w:sz w:val="24"/>
          <w:szCs w:val="24"/>
        </w:rPr>
        <w:t>mint az a 2.</w:t>
      </w:r>
      <w:r w:rsidR="00215272">
        <w:rPr>
          <w:sz w:val="24"/>
          <w:szCs w:val="24"/>
        </w:rPr>
        <w:t xml:space="preserve"> </w:t>
      </w:r>
      <w:bookmarkStart w:id="0" w:name="_GoBack"/>
      <w:bookmarkEnd w:id="0"/>
      <w:r w:rsidR="00186709" w:rsidRPr="00B3179A">
        <w:rPr>
          <w:sz w:val="24"/>
          <w:szCs w:val="24"/>
        </w:rPr>
        <w:t>sz mellékletből látható</w:t>
      </w:r>
      <w:r w:rsidR="00DE6047">
        <w:rPr>
          <w:sz w:val="24"/>
          <w:szCs w:val="24"/>
        </w:rPr>
        <w:t xml:space="preserve"> </w:t>
      </w:r>
      <w:r w:rsidRPr="00B3179A">
        <w:rPr>
          <w:sz w:val="24"/>
          <w:szCs w:val="24"/>
        </w:rPr>
        <w:t>költségtérítés</w:t>
      </w:r>
      <w:r w:rsidR="00820F35" w:rsidRPr="00B3179A">
        <w:rPr>
          <w:sz w:val="24"/>
          <w:szCs w:val="24"/>
        </w:rPr>
        <w:t xml:space="preserve"> szerződés szerinti</w:t>
      </w:r>
      <w:r w:rsidRPr="00B3179A">
        <w:rPr>
          <w:sz w:val="24"/>
          <w:szCs w:val="24"/>
        </w:rPr>
        <w:t xml:space="preserve"> bevétele</w:t>
      </w:r>
      <w:r w:rsidR="008B52B0" w:rsidRPr="00B3179A">
        <w:rPr>
          <w:sz w:val="24"/>
          <w:szCs w:val="24"/>
        </w:rPr>
        <w:t xml:space="preserve"> </w:t>
      </w:r>
      <w:r w:rsidR="00820F35" w:rsidRPr="00B3179A">
        <w:rPr>
          <w:sz w:val="24"/>
          <w:szCs w:val="24"/>
        </w:rPr>
        <w:t xml:space="preserve">2019-ben </w:t>
      </w:r>
      <w:r w:rsidRPr="00B3179A">
        <w:rPr>
          <w:sz w:val="24"/>
          <w:szCs w:val="24"/>
        </w:rPr>
        <w:t>1 160 110 Ft/fő/év</w:t>
      </w:r>
      <w:r w:rsidR="00186709" w:rsidRPr="00B3179A">
        <w:rPr>
          <w:sz w:val="24"/>
          <w:szCs w:val="24"/>
        </w:rPr>
        <w:t xml:space="preserve">. </w:t>
      </w:r>
      <w:r w:rsidR="00820F35" w:rsidRPr="00B3179A">
        <w:rPr>
          <w:sz w:val="24"/>
          <w:szCs w:val="24"/>
        </w:rPr>
        <w:t>A</w:t>
      </w:r>
      <w:r w:rsidR="00186709" w:rsidRPr="00B3179A">
        <w:rPr>
          <w:sz w:val="24"/>
          <w:szCs w:val="24"/>
        </w:rPr>
        <w:t xml:space="preserve"> többletbevételt biztosító </w:t>
      </w:r>
      <w:r w:rsidR="00820F35" w:rsidRPr="00B3179A">
        <w:rPr>
          <w:sz w:val="24"/>
          <w:szCs w:val="24"/>
        </w:rPr>
        <w:t xml:space="preserve">szponzori szerződések </w:t>
      </w:r>
      <w:r w:rsidRPr="00B3179A">
        <w:rPr>
          <w:sz w:val="24"/>
          <w:szCs w:val="24"/>
        </w:rPr>
        <w:t>738 994 ft/fő/év voltak</w:t>
      </w:r>
      <w:r w:rsidR="00186709" w:rsidRPr="00B3179A">
        <w:rPr>
          <w:sz w:val="24"/>
          <w:szCs w:val="24"/>
        </w:rPr>
        <w:t>, együtt 1</w:t>
      </w:r>
      <w:r w:rsidR="00B3179A">
        <w:rPr>
          <w:sz w:val="24"/>
          <w:szCs w:val="24"/>
        </w:rPr>
        <w:t> </w:t>
      </w:r>
      <w:r w:rsidR="00186709" w:rsidRPr="00B3179A">
        <w:rPr>
          <w:sz w:val="24"/>
          <w:szCs w:val="24"/>
        </w:rPr>
        <w:t>899</w:t>
      </w:r>
      <w:r w:rsidR="00B3179A">
        <w:rPr>
          <w:sz w:val="24"/>
          <w:szCs w:val="24"/>
        </w:rPr>
        <w:t xml:space="preserve"> </w:t>
      </w:r>
      <w:r w:rsidR="00186709" w:rsidRPr="00B3179A">
        <w:rPr>
          <w:sz w:val="24"/>
          <w:szCs w:val="24"/>
        </w:rPr>
        <w:t>104 ft/fő/év</w:t>
      </w:r>
      <w:r w:rsidR="00B3179A">
        <w:rPr>
          <w:sz w:val="24"/>
          <w:szCs w:val="24"/>
        </w:rPr>
        <w:t xml:space="preserve"> lenne</w:t>
      </w:r>
      <w:r w:rsidRPr="00B3179A">
        <w:rPr>
          <w:sz w:val="24"/>
          <w:szCs w:val="24"/>
        </w:rPr>
        <w:t xml:space="preserve"> </w:t>
      </w:r>
      <w:r w:rsidR="00B3179A">
        <w:rPr>
          <w:sz w:val="24"/>
          <w:szCs w:val="24"/>
        </w:rPr>
        <w:t xml:space="preserve">ezek hivatottak </w:t>
      </w:r>
      <w:r w:rsidRPr="00B3179A">
        <w:rPr>
          <w:sz w:val="24"/>
          <w:szCs w:val="24"/>
        </w:rPr>
        <w:t>fedez</w:t>
      </w:r>
      <w:r w:rsidR="00186709" w:rsidRPr="00B3179A">
        <w:rPr>
          <w:sz w:val="24"/>
          <w:szCs w:val="24"/>
        </w:rPr>
        <w:t xml:space="preserve">ni a folyó kiadásokat, ill. a beruházást. </w:t>
      </w:r>
      <w:r w:rsidR="00B3179A">
        <w:rPr>
          <w:sz w:val="24"/>
          <w:szCs w:val="24"/>
        </w:rPr>
        <w:t>A tényleges szülői befizetések, és a szerződött vállalások közötti különbség részben időcsúszással magyarázható,</w:t>
      </w:r>
      <w:r w:rsidR="004E4BE9">
        <w:rPr>
          <w:sz w:val="24"/>
          <w:szCs w:val="24"/>
        </w:rPr>
        <w:t xml:space="preserve"> </w:t>
      </w:r>
      <w:r w:rsidR="00B3179A">
        <w:rPr>
          <w:sz w:val="24"/>
          <w:szCs w:val="24"/>
        </w:rPr>
        <w:t>(szeptemberben fizettek), részben vállalati formájú alapítványi befizetés (egyéb bevétel), és kis része befizetés elmaradás. Az elmúlt években jelentősen javult a szerződött vállalások tényleges befizetési aránya.</w:t>
      </w:r>
      <w:r w:rsidR="00DE6047">
        <w:rPr>
          <w:sz w:val="24"/>
          <w:szCs w:val="24"/>
        </w:rPr>
        <w:t xml:space="preserve"> </w:t>
      </w:r>
      <w:r w:rsidR="00B3179A">
        <w:rPr>
          <w:sz w:val="24"/>
          <w:szCs w:val="24"/>
        </w:rPr>
        <w:t xml:space="preserve">Az elmaradások kisebb része feledékenység és felszólításra gyorsan pótolják az érintettek, nagyobb része családi helyzetváltozás, ilyenkor a patrónusok, kisiskola egyeztet az érintettekkel. Tavaly nem volt szükség jogi eljárásra. </w:t>
      </w:r>
    </w:p>
    <w:p w14:paraId="4C3F8114" w14:textId="77777777" w:rsidR="00D15FBF" w:rsidRPr="00D15FBF" w:rsidRDefault="00D15FBF" w:rsidP="00D15FBF">
      <w:pPr>
        <w:pStyle w:val="1"/>
        <w:numPr>
          <w:ilvl w:val="0"/>
          <w:numId w:val="26"/>
        </w:numPr>
        <w:spacing w:line="276" w:lineRule="auto"/>
        <w:rPr>
          <w:rFonts w:asciiTheme="minorHAnsi" w:hAnsiTheme="minorHAnsi" w:cstheme="minorHAnsi"/>
        </w:rPr>
      </w:pPr>
      <w:r w:rsidRPr="00D15FBF">
        <w:rPr>
          <w:rFonts w:asciiTheme="minorHAnsi" w:hAnsiTheme="minorHAnsi" w:cstheme="minorHAnsi"/>
        </w:rPr>
        <w:t xml:space="preserve">A legfontosabb </w:t>
      </w:r>
      <w:r>
        <w:rPr>
          <w:rFonts w:asciiTheme="minorHAnsi" w:hAnsiTheme="minorHAnsi" w:cstheme="minorHAnsi"/>
        </w:rPr>
        <w:t>információ</w:t>
      </w:r>
      <w:r w:rsidRPr="00D15FBF">
        <w:rPr>
          <w:rFonts w:asciiTheme="minorHAnsi" w:hAnsiTheme="minorHAnsi" w:cstheme="minorHAnsi"/>
        </w:rPr>
        <w:t xml:space="preserve"> </w:t>
      </w:r>
      <w:r>
        <w:rPr>
          <w:rFonts w:asciiTheme="minorHAnsi" w:hAnsiTheme="minorHAnsi" w:cstheme="minorHAnsi"/>
        </w:rPr>
        <w:t xml:space="preserve">tehát az, </w:t>
      </w:r>
      <w:r w:rsidRPr="00D15FBF">
        <w:rPr>
          <w:rFonts w:asciiTheme="minorHAnsi" w:hAnsiTheme="minorHAnsi" w:cstheme="minorHAnsi"/>
        </w:rPr>
        <w:t>hogy a bevételek meghaladják a kiadásokat, azaz az elmúlt tanév gazdálkodása biztonságosnak, eredményesnek tekinthető. Gond nem csupán a hosszú távú tervezhetőség hiánya, hanem a várható kiadásnövekedés. A Kiscelli úton ugyanis építeni kell egy tornatermet és a 11-12 évfolyam kisiskoláit. Ehhez pedig a hitelkiadások növekedése mellett kell kb</w:t>
      </w:r>
      <w:r>
        <w:rPr>
          <w:rFonts w:asciiTheme="minorHAnsi" w:hAnsiTheme="minorHAnsi" w:cstheme="minorHAnsi"/>
        </w:rPr>
        <w:t>.</w:t>
      </w:r>
      <w:r w:rsidRPr="00D15FBF">
        <w:rPr>
          <w:rFonts w:asciiTheme="minorHAnsi" w:hAnsiTheme="minorHAnsi" w:cstheme="minorHAnsi"/>
        </w:rPr>
        <w:t xml:space="preserve"> 1,5 milliárd forintot összegyűjtenünk</w:t>
      </w:r>
      <w:r>
        <w:rPr>
          <w:rFonts w:asciiTheme="minorHAnsi" w:hAnsiTheme="minorHAnsi" w:cstheme="minorHAnsi"/>
        </w:rPr>
        <w:t>, a következő 3 -4 évben</w:t>
      </w:r>
      <w:r w:rsidR="004E4BE9">
        <w:rPr>
          <w:rFonts w:asciiTheme="minorHAnsi" w:hAnsiTheme="minorHAnsi" w:cstheme="minorHAnsi"/>
        </w:rPr>
        <w:t>.</w:t>
      </w:r>
    </w:p>
    <w:p w14:paraId="3B47BD4C" w14:textId="6D834ECD" w:rsidR="00241CDF" w:rsidRPr="008B52B0" w:rsidRDefault="00241CDF" w:rsidP="00985699">
      <w:pPr>
        <w:pStyle w:val="Listaszerbekezds"/>
        <w:numPr>
          <w:ilvl w:val="0"/>
          <w:numId w:val="26"/>
        </w:numPr>
        <w:rPr>
          <w:sz w:val="24"/>
          <w:szCs w:val="24"/>
        </w:rPr>
      </w:pPr>
      <w:r w:rsidRPr="008B52B0">
        <w:rPr>
          <w:sz w:val="24"/>
          <w:szCs w:val="24"/>
        </w:rPr>
        <w:t xml:space="preserve">Az 1-6. évfolyam indulásával radikálisan megnőtt költségvetés </w:t>
      </w:r>
      <w:r w:rsidR="00E37914" w:rsidRPr="008B52B0">
        <w:rPr>
          <w:sz w:val="24"/>
          <w:szCs w:val="24"/>
        </w:rPr>
        <w:t>mérete, komoly többletterhet róva a gazdaság technikai területre.</w:t>
      </w:r>
      <w:r w:rsidR="00DE6047">
        <w:rPr>
          <w:sz w:val="24"/>
          <w:szCs w:val="24"/>
        </w:rPr>
        <w:t xml:space="preserve"> </w:t>
      </w:r>
      <w:r w:rsidRPr="008B52B0">
        <w:rPr>
          <w:sz w:val="24"/>
          <w:szCs w:val="24"/>
        </w:rPr>
        <w:t>A korábbi 900 millió körüli költségvetés meghaladta</w:t>
      </w:r>
      <w:r w:rsidR="00E37914" w:rsidRPr="008B52B0">
        <w:rPr>
          <w:sz w:val="24"/>
          <w:szCs w:val="24"/>
        </w:rPr>
        <w:t xml:space="preserve"> az elmúlt évben a 2 milliárdot.</w:t>
      </w:r>
      <w:r w:rsidR="00DE6047">
        <w:rPr>
          <w:sz w:val="24"/>
          <w:szCs w:val="24"/>
        </w:rPr>
        <w:t xml:space="preserve"> </w:t>
      </w:r>
      <w:r w:rsidRPr="008B52B0">
        <w:rPr>
          <w:sz w:val="24"/>
          <w:szCs w:val="24"/>
        </w:rPr>
        <w:t>Ennek köszönhető, hogy 2018 9-12. hónapban – a mi hibánkból- nem kaptuk meg az állami támogatást az induló 1-5. évfolyamra.</w:t>
      </w:r>
    </w:p>
    <w:p w14:paraId="4A35EF11" w14:textId="7881AF64" w:rsidR="006B7FF4" w:rsidRDefault="006B7FF4" w:rsidP="00985699">
      <w:pPr>
        <w:pStyle w:val="Listaszerbekezds"/>
        <w:numPr>
          <w:ilvl w:val="0"/>
          <w:numId w:val="26"/>
        </w:numPr>
        <w:rPr>
          <w:sz w:val="24"/>
          <w:szCs w:val="24"/>
        </w:rPr>
      </w:pPr>
      <w:r>
        <w:rPr>
          <w:rFonts w:cstheme="minorHAnsi"/>
          <w:sz w:val="24"/>
          <w:szCs w:val="24"/>
        </w:rPr>
        <w:lastRenderedPageBreak/>
        <w:t>A költségvetés legnagyobb tétele a bér. A teljes kiadásnak a fele bér és bérteher. Az elmúlt két év 10-10 % -os bérfejlesztése csak lépést tartott az országos átlaggal. Vita van az egységes alapú bérrendszer érvényesítése kérdésében. Egyrészt szükség van a pedagógus bérek kiemelt mértékének megőrzésére, másrészt ma már az ötven körüli pedagógusok bére nem jelentősen nagyobb, mint máshol.</w:t>
      </w:r>
      <w:r w:rsidR="00DE6047">
        <w:rPr>
          <w:rFonts w:cstheme="minorHAnsi"/>
          <w:sz w:val="24"/>
          <w:szCs w:val="24"/>
        </w:rPr>
        <w:t xml:space="preserve"> </w:t>
      </w:r>
      <w:r>
        <w:rPr>
          <w:sz w:val="24"/>
          <w:szCs w:val="24"/>
        </w:rPr>
        <w:t>10% béremelés viszont több mint 100 millió forinttal terheli a költségvetést. Legkésőbb a következő évben feltehetően érvényesítenünk kell a szerződésbe foglalt inflációs költségnövelést.</w:t>
      </w:r>
      <w:r w:rsidR="00DE6047">
        <w:rPr>
          <w:sz w:val="24"/>
          <w:szCs w:val="24"/>
        </w:rPr>
        <w:t xml:space="preserve"> </w:t>
      </w:r>
    </w:p>
    <w:p w14:paraId="12212C94" w14:textId="077A1470" w:rsidR="00E37914" w:rsidRDefault="00E37914" w:rsidP="00985699">
      <w:pPr>
        <w:pStyle w:val="Listaszerbekezds"/>
        <w:numPr>
          <w:ilvl w:val="0"/>
          <w:numId w:val="26"/>
        </w:numPr>
        <w:rPr>
          <w:sz w:val="24"/>
          <w:szCs w:val="24"/>
        </w:rPr>
      </w:pPr>
      <w:r w:rsidRPr="008B52B0">
        <w:rPr>
          <w:sz w:val="24"/>
          <w:szCs w:val="24"/>
        </w:rPr>
        <w:t>A 2018-ban felvett és beruházásra fordított 800 millió fo</w:t>
      </w:r>
      <w:r w:rsidR="006B7FF4">
        <w:rPr>
          <w:sz w:val="24"/>
          <w:szCs w:val="24"/>
        </w:rPr>
        <w:t>rint törlesztését megkezdtük,</w:t>
      </w:r>
      <w:r w:rsidRPr="008B52B0">
        <w:rPr>
          <w:sz w:val="24"/>
          <w:szCs w:val="24"/>
        </w:rPr>
        <w:t xml:space="preserve"> az első évben csak 67 millió</w:t>
      </w:r>
      <w:r w:rsidR="00670C1F" w:rsidRPr="008B52B0">
        <w:rPr>
          <w:sz w:val="24"/>
          <w:szCs w:val="24"/>
        </w:rPr>
        <w:t xml:space="preserve"> forint volt a kamat és törlesztés,</w:t>
      </w:r>
      <w:r w:rsidRPr="008B52B0">
        <w:rPr>
          <w:sz w:val="24"/>
          <w:szCs w:val="24"/>
        </w:rPr>
        <w:t xml:space="preserve"> a következő évben 90 millió Ft lesz, majd a teljes felfutása</w:t>
      </w:r>
      <w:r w:rsidR="00DE6047">
        <w:rPr>
          <w:sz w:val="24"/>
          <w:szCs w:val="24"/>
        </w:rPr>
        <w:t xml:space="preserve"> </w:t>
      </w:r>
      <w:r w:rsidR="00670C1F" w:rsidRPr="008B52B0">
        <w:rPr>
          <w:sz w:val="24"/>
          <w:szCs w:val="24"/>
        </w:rPr>
        <w:t xml:space="preserve">után </w:t>
      </w:r>
      <w:r w:rsidRPr="008B52B0">
        <w:rPr>
          <w:sz w:val="24"/>
          <w:szCs w:val="24"/>
        </w:rPr>
        <w:t>120 millió ft/év lesz 2021-től.</w:t>
      </w:r>
      <w:r w:rsidR="00B33F11">
        <w:rPr>
          <w:sz w:val="24"/>
          <w:szCs w:val="24"/>
        </w:rPr>
        <w:t xml:space="preserve"> </w:t>
      </w:r>
    </w:p>
    <w:p w14:paraId="1DB7F598" w14:textId="3C5EA819" w:rsidR="00B33F11" w:rsidRDefault="00B33F11" w:rsidP="00985699">
      <w:pPr>
        <w:pStyle w:val="Listaszerbekezds"/>
        <w:numPr>
          <w:ilvl w:val="0"/>
          <w:numId w:val="26"/>
        </w:numPr>
        <w:rPr>
          <w:sz w:val="24"/>
          <w:szCs w:val="24"/>
        </w:rPr>
      </w:pPr>
      <w:r>
        <w:rPr>
          <w:sz w:val="24"/>
          <w:szCs w:val="24"/>
        </w:rPr>
        <w:t>Megkezdtük a következő beruházás fedezetének összegyűjtését. Jelenleg a hitelező banknál lévő letéttel együtt (melyhez egyelőre nem férünk hozzá) 500 millió körüli összeg áll a rendelkezésre. Ez sajnos a szükséges forrásnak alig harmada.</w:t>
      </w:r>
    </w:p>
    <w:p w14:paraId="35559B2A" w14:textId="77777777" w:rsidR="004F0184" w:rsidRDefault="004F0184" w:rsidP="00015071">
      <w:pPr>
        <w:pStyle w:val="Cmsor1"/>
        <w:jc w:val="center"/>
      </w:pPr>
      <w:r w:rsidRPr="009E4A2D">
        <w:t>Feladatok a következő évre</w:t>
      </w:r>
    </w:p>
    <w:p w14:paraId="302E7705" w14:textId="77777777" w:rsidR="00D15FBF" w:rsidRDefault="00D15FBF" w:rsidP="00D15FBF">
      <w:pPr>
        <w:rPr>
          <w:rFonts w:asciiTheme="minorHAnsi" w:hAnsiTheme="minorHAnsi" w:cstheme="minorHAnsi"/>
        </w:rPr>
      </w:pPr>
    </w:p>
    <w:p w14:paraId="0198CFB7" w14:textId="77777777" w:rsidR="00D15FBF" w:rsidRPr="00D15FBF" w:rsidRDefault="00D15FBF" w:rsidP="00D15FBF">
      <w:pPr>
        <w:spacing w:line="276" w:lineRule="auto"/>
        <w:rPr>
          <w:rFonts w:asciiTheme="minorHAnsi" w:hAnsiTheme="minorHAnsi" w:cstheme="minorHAnsi"/>
        </w:rPr>
      </w:pPr>
      <w:r w:rsidRPr="00D15FBF">
        <w:rPr>
          <w:rFonts w:asciiTheme="minorHAnsi" w:hAnsiTheme="minorHAnsi" w:cstheme="minorHAnsi"/>
        </w:rPr>
        <w:t>Hasonlóan az elmúlt évekhez, megmutatjuk milyen többletfeladat vár ránk a hétköznapi normál működés mellett. Ha megnézik a tavalyi levelemet láthatják, hogy az abban foglaltak zömét teljesítettük. Pontosabban minden pontját teljesítettük</w:t>
      </w:r>
      <w:r w:rsidR="004E4BE9">
        <w:rPr>
          <w:rFonts w:asciiTheme="minorHAnsi" w:hAnsiTheme="minorHAnsi" w:cstheme="minorHAnsi"/>
        </w:rPr>
        <w:t>,</w:t>
      </w:r>
      <w:r w:rsidRPr="00D15FBF">
        <w:rPr>
          <w:rFonts w:asciiTheme="minorHAnsi" w:hAnsiTheme="minorHAnsi" w:cstheme="minorHAnsi"/>
        </w:rPr>
        <w:t xml:space="preserve"> de nem mindenben sikerült érdemi eredményt elérni, így ezek továbbra is megmaradnak a kiemelt feladatok listáján</w:t>
      </w:r>
    </w:p>
    <w:p w14:paraId="5E654B3D" w14:textId="77777777" w:rsidR="00D15FBF" w:rsidRPr="00D15FBF" w:rsidRDefault="00D15FBF" w:rsidP="00D15FBF">
      <w:pPr>
        <w:pStyle w:val="Listaszerbekezds"/>
        <w:numPr>
          <w:ilvl w:val="0"/>
          <w:numId w:val="4"/>
        </w:numPr>
        <w:rPr>
          <w:rFonts w:cstheme="minorHAnsi"/>
          <w:sz w:val="24"/>
          <w:szCs w:val="24"/>
        </w:rPr>
      </w:pPr>
      <w:r w:rsidRPr="00D15FBF">
        <w:rPr>
          <w:rFonts w:cstheme="minorHAnsi"/>
          <w:sz w:val="24"/>
          <w:szCs w:val="24"/>
        </w:rPr>
        <w:t xml:space="preserve">A digitális </w:t>
      </w:r>
      <w:r>
        <w:rPr>
          <w:rFonts w:cstheme="minorHAnsi"/>
          <w:sz w:val="24"/>
          <w:szCs w:val="24"/>
        </w:rPr>
        <w:t xml:space="preserve">tapasztalatok alapján a </w:t>
      </w:r>
      <w:r w:rsidRPr="00D15FBF">
        <w:rPr>
          <w:rFonts w:cstheme="minorHAnsi"/>
          <w:sz w:val="24"/>
          <w:szCs w:val="24"/>
        </w:rPr>
        <w:t>módszertan kidolgozása terjesztése</w:t>
      </w:r>
    </w:p>
    <w:p w14:paraId="6F043FFF" w14:textId="05ABA039" w:rsidR="00D15FBF" w:rsidRPr="00D15FBF" w:rsidRDefault="00D15FBF" w:rsidP="00D15FBF">
      <w:pPr>
        <w:pStyle w:val="Listaszerbekezds"/>
        <w:numPr>
          <w:ilvl w:val="0"/>
          <w:numId w:val="4"/>
        </w:numPr>
        <w:rPr>
          <w:rFonts w:cstheme="minorHAnsi"/>
          <w:sz w:val="24"/>
          <w:szCs w:val="24"/>
        </w:rPr>
      </w:pPr>
      <w:r w:rsidRPr="00D15FBF">
        <w:rPr>
          <w:rFonts w:cstheme="minorHAnsi"/>
          <w:sz w:val="24"/>
          <w:szCs w:val="24"/>
        </w:rPr>
        <w:t>A két épület egy iskolában tartása (ezen a téren továbbra is szkeptikus többség, de igyekezni, igyekezünk, nem túl nagy sikerrel</w:t>
      </w:r>
      <w:r>
        <w:rPr>
          <w:rFonts w:cstheme="minorHAnsi"/>
          <w:sz w:val="24"/>
          <w:szCs w:val="24"/>
        </w:rPr>
        <w:t>)</w:t>
      </w:r>
      <w:r w:rsidR="004E4BE9">
        <w:rPr>
          <w:rFonts w:cstheme="minorHAnsi"/>
          <w:sz w:val="24"/>
          <w:szCs w:val="24"/>
        </w:rPr>
        <w:t>.</w:t>
      </w:r>
    </w:p>
    <w:p w14:paraId="111800F7" w14:textId="77777777" w:rsidR="004F0184" w:rsidRPr="00241CDF" w:rsidRDefault="004F0184" w:rsidP="00241CDF">
      <w:pPr>
        <w:pStyle w:val="Listaszerbekezds"/>
        <w:numPr>
          <w:ilvl w:val="0"/>
          <w:numId w:val="4"/>
        </w:numPr>
        <w:spacing w:line="240" w:lineRule="auto"/>
        <w:rPr>
          <w:rFonts w:cstheme="minorHAnsi"/>
          <w:sz w:val="24"/>
          <w:szCs w:val="24"/>
        </w:rPr>
      </w:pPr>
      <w:r w:rsidRPr="009E4A2D">
        <w:rPr>
          <w:rFonts w:cstheme="minorHAnsi"/>
          <w:sz w:val="24"/>
          <w:szCs w:val="24"/>
        </w:rPr>
        <w:t>2019 nyarán módosult a köznevelési törvény és az egész iskolának ismét engedélyt kell kérnie. Mind a három tagozatra, mind a két épületre. Ez nagy kihívás az önigazgató nevelőtestületnek. 2020 áprilisig</w:t>
      </w:r>
      <w:r w:rsidR="00241CDF">
        <w:rPr>
          <w:rFonts w:cstheme="minorHAnsi"/>
          <w:sz w:val="24"/>
          <w:szCs w:val="24"/>
        </w:rPr>
        <w:t xml:space="preserve"> el kell készítenünk a program érdemi korrekcióját. Ami megfelel a saját szakmai elképzeléseinknek, és a külső elvárásoknak egyaránt. Feladat tehát a</w:t>
      </w:r>
      <w:r w:rsidRPr="00241CDF">
        <w:rPr>
          <w:rFonts w:cstheme="minorHAnsi"/>
          <w:sz w:val="24"/>
          <w:szCs w:val="24"/>
        </w:rPr>
        <w:t xml:space="preserve"> külvilág belső megjelenésének vizsgálata, társadalmi trendeknek megfelelő iskolai programkorrekció</w:t>
      </w:r>
      <w:r w:rsidR="004E4BE9">
        <w:rPr>
          <w:rFonts w:cstheme="minorHAnsi"/>
          <w:sz w:val="24"/>
          <w:szCs w:val="24"/>
        </w:rPr>
        <w:t>.</w:t>
      </w:r>
    </w:p>
    <w:p w14:paraId="60E9C9C9" w14:textId="77777777" w:rsidR="004F0184" w:rsidRPr="009E4A2D" w:rsidRDefault="004F0184" w:rsidP="00C6401C">
      <w:pPr>
        <w:pStyle w:val="Listaszerbekezds"/>
        <w:numPr>
          <w:ilvl w:val="0"/>
          <w:numId w:val="4"/>
        </w:numPr>
        <w:spacing w:line="240" w:lineRule="auto"/>
        <w:rPr>
          <w:rFonts w:cstheme="minorHAnsi"/>
          <w:sz w:val="24"/>
          <w:szCs w:val="24"/>
        </w:rPr>
      </w:pPr>
      <w:r w:rsidRPr="009E4A2D">
        <w:rPr>
          <w:rFonts w:cstheme="minorHAnsi"/>
          <w:sz w:val="24"/>
          <w:szCs w:val="24"/>
        </w:rPr>
        <w:t>Az osztálytanítós 1-6. évfolyam iskolahasználói visszajelző rendszerének kidolgozása, kipróbálása</w:t>
      </w:r>
      <w:r w:rsidR="004E4BE9">
        <w:rPr>
          <w:rFonts w:cstheme="minorHAnsi"/>
          <w:sz w:val="24"/>
          <w:szCs w:val="24"/>
        </w:rPr>
        <w:t>.</w:t>
      </w:r>
    </w:p>
    <w:p w14:paraId="03EF1DDB" w14:textId="77777777" w:rsidR="004F0184" w:rsidRDefault="004F0184" w:rsidP="00C6401C">
      <w:pPr>
        <w:pStyle w:val="Listaszerbekezds"/>
        <w:numPr>
          <w:ilvl w:val="0"/>
          <w:numId w:val="4"/>
        </w:numPr>
        <w:spacing w:line="240" w:lineRule="auto"/>
        <w:rPr>
          <w:rFonts w:cstheme="minorHAnsi"/>
          <w:sz w:val="24"/>
          <w:szCs w:val="24"/>
        </w:rPr>
      </w:pPr>
      <w:r w:rsidRPr="009E4A2D">
        <w:rPr>
          <w:rFonts w:cstheme="minorHAnsi"/>
          <w:sz w:val="24"/>
          <w:szCs w:val="24"/>
        </w:rPr>
        <w:t>A hálózatban működő iskolaszervezet belső rendszerének kidolgozása- döntés az AKG három tagozatának együttműködési formájáról</w:t>
      </w:r>
      <w:r w:rsidR="00A512EB">
        <w:rPr>
          <w:rFonts w:cstheme="minorHAnsi"/>
          <w:sz w:val="24"/>
          <w:szCs w:val="24"/>
        </w:rPr>
        <w:t>.</w:t>
      </w:r>
    </w:p>
    <w:p w14:paraId="07591B60" w14:textId="77777777" w:rsidR="00A512EB" w:rsidRPr="009E4A2D" w:rsidRDefault="00A512EB" w:rsidP="00C6401C">
      <w:pPr>
        <w:pStyle w:val="Listaszerbekezds"/>
        <w:numPr>
          <w:ilvl w:val="0"/>
          <w:numId w:val="4"/>
        </w:numPr>
        <w:spacing w:line="240" w:lineRule="auto"/>
        <w:rPr>
          <w:rFonts w:cstheme="minorHAnsi"/>
          <w:sz w:val="24"/>
          <w:szCs w:val="24"/>
        </w:rPr>
      </w:pPr>
      <w:r>
        <w:rPr>
          <w:rFonts w:cstheme="minorHAnsi"/>
          <w:sz w:val="24"/>
          <w:szCs w:val="24"/>
        </w:rPr>
        <w:t>A vertikális kisiskola hatékonyságának elemzése, távlati működésének kialakítása</w:t>
      </w:r>
      <w:r w:rsidR="004E4BE9">
        <w:rPr>
          <w:rFonts w:cstheme="minorHAnsi"/>
          <w:sz w:val="24"/>
          <w:szCs w:val="24"/>
        </w:rPr>
        <w:t>.</w:t>
      </w:r>
    </w:p>
    <w:p w14:paraId="007BE9ED" w14:textId="77777777" w:rsidR="004F0184" w:rsidRPr="009E4A2D" w:rsidRDefault="00922B71" w:rsidP="00C6401C">
      <w:pPr>
        <w:pStyle w:val="Listaszerbekezds"/>
        <w:numPr>
          <w:ilvl w:val="0"/>
          <w:numId w:val="4"/>
        </w:numPr>
        <w:spacing w:line="240" w:lineRule="auto"/>
        <w:rPr>
          <w:rFonts w:cstheme="minorHAnsi"/>
          <w:sz w:val="24"/>
          <w:szCs w:val="24"/>
        </w:rPr>
      </w:pPr>
      <w:r>
        <w:rPr>
          <w:rFonts w:cstheme="minorHAnsi"/>
          <w:sz w:val="24"/>
          <w:szCs w:val="24"/>
        </w:rPr>
        <w:t>Az 1-6 siker</w:t>
      </w:r>
      <w:r w:rsidR="004F0184" w:rsidRPr="009E4A2D">
        <w:rPr>
          <w:rFonts w:cstheme="minorHAnsi"/>
          <w:sz w:val="24"/>
          <w:szCs w:val="24"/>
        </w:rPr>
        <w:t xml:space="preserve">kritériumainak kidolgozása, közzététele, kipróbálása. </w:t>
      </w:r>
    </w:p>
    <w:p w14:paraId="2CC9D77B" w14:textId="77777777" w:rsidR="004F0184" w:rsidRPr="009E4A2D" w:rsidRDefault="004F0184" w:rsidP="00C6401C">
      <w:pPr>
        <w:pStyle w:val="Listaszerbekezds"/>
        <w:numPr>
          <w:ilvl w:val="0"/>
          <w:numId w:val="4"/>
        </w:numPr>
        <w:spacing w:line="240" w:lineRule="auto"/>
        <w:rPr>
          <w:rFonts w:cstheme="minorHAnsi"/>
          <w:sz w:val="24"/>
          <w:szCs w:val="24"/>
        </w:rPr>
      </w:pPr>
      <w:r w:rsidRPr="009E4A2D">
        <w:rPr>
          <w:rFonts w:cstheme="minorHAnsi"/>
          <w:sz w:val="24"/>
          <w:szCs w:val="24"/>
        </w:rPr>
        <w:t>A továbbhaladási kritériumok meghatározása</w:t>
      </w:r>
      <w:r w:rsidR="00922B71">
        <w:rPr>
          <w:rFonts w:cstheme="minorHAnsi"/>
          <w:sz w:val="24"/>
          <w:szCs w:val="24"/>
        </w:rPr>
        <w:t>.</w:t>
      </w:r>
    </w:p>
    <w:p w14:paraId="565C4DDE" w14:textId="77777777" w:rsidR="004F0184" w:rsidRPr="009E4A2D" w:rsidRDefault="004F0184" w:rsidP="00C6401C">
      <w:pPr>
        <w:pStyle w:val="Listaszerbekezds"/>
        <w:numPr>
          <w:ilvl w:val="0"/>
          <w:numId w:val="4"/>
        </w:numPr>
        <w:spacing w:line="240" w:lineRule="auto"/>
        <w:rPr>
          <w:rFonts w:cstheme="minorHAnsi"/>
          <w:sz w:val="24"/>
          <w:szCs w:val="24"/>
        </w:rPr>
      </w:pPr>
      <w:r w:rsidRPr="009E4A2D">
        <w:rPr>
          <w:rFonts w:cstheme="minorHAnsi"/>
          <w:sz w:val="24"/>
          <w:szCs w:val="24"/>
        </w:rPr>
        <w:t>A tanítói és a kísérői feladatok meghatározása, összehangolása.</w:t>
      </w:r>
    </w:p>
    <w:p w14:paraId="2E242E3B" w14:textId="77777777" w:rsidR="004F0184" w:rsidRDefault="004F0184" w:rsidP="00C6401C">
      <w:pPr>
        <w:pStyle w:val="Listaszerbekezds"/>
        <w:numPr>
          <w:ilvl w:val="0"/>
          <w:numId w:val="4"/>
        </w:numPr>
        <w:spacing w:line="240" w:lineRule="auto"/>
        <w:rPr>
          <w:rFonts w:cstheme="minorHAnsi"/>
          <w:sz w:val="24"/>
          <w:szCs w:val="24"/>
        </w:rPr>
      </w:pPr>
      <w:r w:rsidRPr="009E4A2D">
        <w:rPr>
          <w:rFonts w:cstheme="minorHAnsi"/>
          <w:sz w:val="24"/>
          <w:szCs w:val="24"/>
        </w:rPr>
        <w:t>A digitális iskola szakmai értékelése, a következő időszak feladatainak a meghatározása.</w:t>
      </w:r>
    </w:p>
    <w:p w14:paraId="3D0E50DF" w14:textId="77777777" w:rsidR="00922B71" w:rsidRDefault="00922B71" w:rsidP="00C6401C">
      <w:pPr>
        <w:pStyle w:val="Listaszerbekezds"/>
        <w:numPr>
          <w:ilvl w:val="0"/>
          <w:numId w:val="4"/>
        </w:numPr>
        <w:spacing w:line="240" w:lineRule="auto"/>
        <w:rPr>
          <w:rFonts w:cstheme="minorHAnsi"/>
          <w:sz w:val="24"/>
          <w:szCs w:val="24"/>
        </w:rPr>
      </w:pPr>
      <w:r>
        <w:rPr>
          <w:rFonts w:cstheme="minorHAnsi"/>
          <w:sz w:val="24"/>
          <w:szCs w:val="24"/>
        </w:rPr>
        <w:t>A gazdasági – technikai terület költséghatékony működésének kialakítása</w:t>
      </w:r>
      <w:r w:rsidR="006B7FF4">
        <w:rPr>
          <w:rFonts w:cstheme="minorHAnsi"/>
          <w:sz w:val="24"/>
          <w:szCs w:val="24"/>
        </w:rPr>
        <w:t>.</w:t>
      </w:r>
    </w:p>
    <w:p w14:paraId="694140C5" w14:textId="77777777" w:rsidR="006B7FF4" w:rsidRPr="009E4A2D" w:rsidRDefault="006B7FF4" w:rsidP="006B7FF4">
      <w:pPr>
        <w:pStyle w:val="Listaszerbekezds"/>
        <w:spacing w:line="240" w:lineRule="auto"/>
        <w:rPr>
          <w:rFonts w:cstheme="minorHAnsi"/>
          <w:sz w:val="24"/>
          <w:szCs w:val="24"/>
        </w:rPr>
      </w:pPr>
    </w:p>
    <w:p w14:paraId="075EA388" w14:textId="77777777" w:rsidR="00241CDF" w:rsidRDefault="00757AA9">
      <w:pPr>
        <w:rPr>
          <w:rFonts w:asciiTheme="minorHAnsi" w:hAnsiTheme="minorHAnsi" w:cstheme="minorHAnsi"/>
          <w:b/>
          <w:bCs/>
        </w:rPr>
      </w:pPr>
      <w:r>
        <w:rPr>
          <w:rFonts w:asciiTheme="minorHAnsi" w:hAnsiTheme="minorHAnsi" w:cstheme="minorHAnsi"/>
        </w:rPr>
        <w:t>Budapest, 2019. november 19.</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horngyörgy</w:t>
      </w:r>
      <w:r w:rsidR="00241CDF">
        <w:rPr>
          <w:rFonts w:asciiTheme="minorHAnsi" w:hAnsiTheme="minorHAnsi" w:cstheme="minorHAnsi"/>
        </w:rPr>
        <w:br w:type="page"/>
      </w:r>
    </w:p>
    <w:p w14:paraId="54B44357" w14:textId="77777777" w:rsidR="00FE2736" w:rsidRPr="009E4A2D" w:rsidRDefault="00FE2736" w:rsidP="00C6401C">
      <w:pPr>
        <w:pStyle w:val="Cmsor3"/>
        <w:jc w:val="center"/>
        <w:rPr>
          <w:rFonts w:asciiTheme="minorHAnsi" w:hAnsiTheme="minorHAnsi" w:cstheme="minorHAnsi"/>
          <w:sz w:val="24"/>
          <w:szCs w:val="24"/>
        </w:rPr>
      </w:pPr>
    </w:p>
    <w:p w14:paraId="22883D85" w14:textId="77777777" w:rsidR="00C565BC" w:rsidRDefault="008F2928" w:rsidP="00C565BC">
      <w:pPr>
        <w:pStyle w:val="Cmsor1"/>
        <w:jc w:val="center"/>
      </w:pPr>
      <w:r w:rsidRPr="009E4A2D">
        <w:t>1.sz melléklet</w:t>
      </w:r>
      <w:r w:rsidR="00C565BC" w:rsidRPr="00C565BC">
        <w:t xml:space="preserve"> </w:t>
      </w:r>
      <w:r w:rsidR="00C565BC" w:rsidRPr="009E4A2D">
        <w:t>Költségvetési beszámoló 2018.09.-2019.08.</w:t>
      </w:r>
    </w:p>
    <w:tbl>
      <w:tblPr>
        <w:tblpPr w:leftFromText="141" w:rightFromText="141" w:vertAnchor="page" w:horzAnchor="margin" w:tblpXSpec="center" w:tblpY="2791"/>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5"/>
        <w:gridCol w:w="1575"/>
        <w:gridCol w:w="3429"/>
        <w:gridCol w:w="1701"/>
      </w:tblGrid>
      <w:tr w:rsidR="00C565BC" w:rsidRPr="007A5C6A" w14:paraId="24427FB6" w14:textId="77777777" w:rsidTr="00C565BC">
        <w:trPr>
          <w:trHeight w:val="300"/>
        </w:trPr>
        <w:tc>
          <w:tcPr>
            <w:tcW w:w="3855" w:type="dxa"/>
            <w:shd w:val="clear" w:color="000000" w:fill="9BC2E6"/>
            <w:noWrap/>
            <w:vAlign w:val="bottom"/>
            <w:hideMark/>
          </w:tcPr>
          <w:p w14:paraId="5FACD3C8" w14:textId="77777777" w:rsidR="00C565BC" w:rsidRPr="00754D8E" w:rsidRDefault="00C565BC" w:rsidP="00C565BC">
            <w:pPr>
              <w:rPr>
                <w:rFonts w:ascii="Calibri" w:hAnsi="Calibri" w:cs="Calibri"/>
                <w:color w:val="000000"/>
              </w:rPr>
            </w:pPr>
            <w:r>
              <w:rPr>
                <w:rFonts w:ascii="Calibri" w:hAnsi="Calibri" w:cs="Calibri"/>
                <w:b/>
                <w:bCs/>
                <w:color w:val="000000"/>
              </w:rPr>
              <w:t>M</w:t>
            </w:r>
            <w:r w:rsidRPr="007A5C6A">
              <w:rPr>
                <w:rFonts w:ascii="Calibri" w:hAnsi="Calibri" w:cs="Calibri"/>
                <w:b/>
                <w:bCs/>
                <w:color w:val="000000"/>
              </w:rPr>
              <w:t>egnevezés</w:t>
            </w:r>
          </w:p>
        </w:tc>
        <w:tc>
          <w:tcPr>
            <w:tcW w:w="1575" w:type="dxa"/>
            <w:shd w:val="clear" w:color="000000" w:fill="9BC2E6"/>
            <w:noWrap/>
            <w:vAlign w:val="bottom"/>
            <w:hideMark/>
          </w:tcPr>
          <w:p w14:paraId="04458FE7" w14:textId="77777777" w:rsidR="00C565BC" w:rsidRPr="00754D8E" w:rsidRDefault="00C565BC" w:rsidP="00C565BC">
            <w:pPr>
              <w:jc w:val="right"/>
              <w:rPr>
                <w:rFonts w:ascii="Calibri" w:hAnsi="Calibri" w:cs="Calibri"/>
                <w:color w:val="000000"/>
              </w:rPr>
            </w:pPr>
            <w:r w:rsidRPr="00754D8E">
              <w:rPr>
                <w:rFonts w:ascii="Calibri" w:hAnsi="Calibri" w:cs="Calibri"/>
                <w:b/>
                <w:bCs/>
                <w:color w:val="000000"/>
              </w:rPr>
              <w:t>Összeg</w:t>
            </w:r>
          </w:p>
        </w:tc>
        <w:tc>
          <w:tcPr>
            <w:tcW w:w="3429" w:type="dxa"/>
            <w:shd w:val="clear" w:color="000000" w:fill="9BC2E6"/>
            <w:noWrap/>
            <w:vAlign w:val="bottom"/>
            <w:hideMark/>
          </w:tcPr>
          <w:p w14:paraId="7BAE4823" w14:textId="77777777" w:rsidR="00C565BC" w:rsidRPr="00754D8E" w:rsidRDefault="00C565BC" w:rsidP="00C565BC">
            <w:pPr>
              <w:rPr>
                <w:rFonts w:ascii="Calibri" w:hAnsi="Calibri" w:cs="Calibri"/>
                <w:b/>
                <w:bCs/>
                <w:color w:val="000000"/>
              </w:rPr>
            </w:pPr>
            <w:r w:rsidRPr="00754D8E">
              <w:rPr>
                <w:rFonts w:ascii="Calibri" w:hAnsi="Calibri" w:cs="Calibri"/>
                <w:b/>
                <w:bCs/>
                <w:color w:val="000000"/>
              </w:rPr>
              <w:t>Megnevezés</w:t>
            </w:r>
          </w:p>
        </w:tc>
        <w:tc>
          <w:tcPr>
            <w:tcW w:w="1701" w:type="dxa"/>
            <w:shd w:val="clear" w:color="000000" w:fill="9BC2E6"/>
            <w:noWrap/>
            <w:vAlign w:val="bottom"/>
            <w:hideMark/>
          </w:tcPr>
          <w:p w14:paraId="681261E5" w14:textId="77777777" w:rsidR="00C565BC" w:rsidRPr="00754D8E" w:rsidRDefault="00C565BC" w:rsidP="00C565BC">
            <w:pPr>
              <w:jc w:val="right"/>
              <w:rPr>
                <w:rFonts w:ascii="Calibri" w:hAnsi="Calibri" w:cs="Calibri"/>
                <w:b/>
                <w:bCs/>
                <w:color w:val="000000"/>
              </w:rPr>
            </w:pPr>
            <w:r w:rsidRPr="00754D8E">
              <w:rPr>
                <w:rFonts w:ascii="Calibri" w:hAnsi="Calibri" w:cs="Calibri"/>
                <w:b/>
                <w:bCs/>
                <w:color w:val="000000"/>
              </w:rPr>
              <w:t>Összeg</w:t>
            </w:r>
          </w:p>
        </w:tc>
      </w:tr>
      <w:tr w:rsidR="00C565BC" w:rsidRPr="007A5C6A" w14:paraId="4EE6BAD8" w14:textId="77777777" w:rsidTr="00C565BC">
        <w:trPr>
          <w:trHeight w:val="300"/>
        </w:trPr>
        <w:tc>
          <w:tcPr>
            <w:tcW w:w="3855" w:type="dxa"/>
            <w:shd w:val="clear" w:color="000000" w:fill="FFFFFF"/>
            <w:noWrap/>
            <w:vAlign w:val="bottom"/>
            <w:hideMark/>
          </w:tcPr>
          <w:p w14:paraId="262A23B7" w14:textId="77777777" w:rsidR="00C565BC" w:rsidRPr="00754D8E" w:rsidRDefault="00C565BC" w:rsidP="00C565BC">
            <w:pPr>
              <w:rPr>
                <w:rFonts w:ascii="Calibri" w:hAnsi="Calibri" w:cs="Calibri"/>
                <w:b/>
                <w:bCs/>
                <w:color w:val="000000"/>
              </w:rPr>
            </w:pPr>
            <w:r w:rsidRPr="007A5C6A">
              <w:rPr>
                <w:rFonts w:ascii="Calibri" w:hAnsi="Calibri" w:cs="Calibri"/>
                <w:color w:val="000000"/>
              </w:rPr>
              <w:t>91_belföldi értékesítés árbevétele</w:t>
            </w:r>
          </w:p>
        </w:tc>
        <w:tc>
          <w:tcPr>
            <w:tcW w:w="1575" w:type="dxa"/>
            <w:shd w:val="clear" w:color="000000" w:fill="FFFFFF"/>
            <w:noWrap/>
            <w:vAlign w:val="bottom"/>
            <w:hideMark/>
          </w:tcPr>
          <w:p w14:paraId="39A8D89B" w14:textId="77777777" w:rsidR="00C565BC" w:rsidRPr="00754D8E" w:rsidRDefault="00C565BC" w:rsidP="00C565BC">
            <w:pPr>
              <w:jc w:val="right"/>
              <w:rPr>
                <w:rFonts w:ascii="Calibri" w:hAnsi="Calibri" w:cs="Calibri"/>
                <w:b/>
                <w:bCs/>
                <w:color w:val="000000"/>
              </w:rPr>
            </w:pPr>
            <w:r w:rsidRPr="00754D8E">
              <w:rPr>
                <w:rFonts w:ascii="Calibri" w:hAnsi="Calibri" w:cs="Calibri"/>
                <w:color w:val="000000"/>
              </w:rPr>
              <w:t>21 808</w:t>
            </w:r>
          </w:p>
        </w:tc>
        <w:tc>
          <w:tcPr>
            <w:tcW w:w="3429" w:type="dxa"/>
            <w:shd w:val="clear" w:color="000000" w:fill="FFFFFF"/>
            <w:noWrap/>
            <w:vAlign w:val="bottom"/>
            <w:hideMark/>
          </w:tcPr>
          <w:p w14:paraId="1D8A83D5" w14:textId="77777777" w:rsidR="00C565BC" w:rsidRPr="00754D8E" w:rsidRDefault="00C565BC" w:rsidP="00C565BC">
            <w:pPr>
              <w:rPr>
                <w:rFonts w:ascii="Calibri" w:hAnsi="Calibri" w:cs="Calibri"/>
                <w:color w:val="000000"/>
              </w:rPr>
            </w:pPr>
            <w:r w:rsidRPr="00754D8E">
              <w:rPr>
                <w:rFonts w:ascii="Calibri" w:hAnsi="Calibri" w:cs="Calibri"/>
                <w:color w:val="000000"/>
              </w:rPr>
              <w:t>01_Állami normatíva</w:t>
            </w:r>
          </w:p>
        </w:tc>
        <w:tc>
          <w:tcPr>
            <w:tcW w:w="1701" w:type="dxa"/>
            <w:shd w:val="clear" w:color="000000" w:fill="FFFFFF"/>
            <w:noWrap/>
            <w:vAlign w:val="bottom"/>
            <w:hideMark/>
          </w:tcPr>
          <w:p w14:paraId="65F04DD4"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345 315 004</w:t>
            </w:r>
          </w:p>
        </w:tc>
      </w:tr>
      <w:tr w:rsidR="00C565BC" w:rsidRPr="007A5C6A" w14:paraId="24C16C36" w14:textId="77777777" w:rsidTr="00C565BC">
        <w:trPr>
          <w:trHeight w:val="300"/>
        </w:trPr>
        <w:tc>
          <w:tcPr>
            <w:tcW w:w="3855" w:type="dxa"/>
            <w:shd w:val="clear" w:color="000000" w:fill="FFFFFF"/>
            <w:noWrap/>
            <w:vAlign w:val="bottom"/>
            <w:hideMark/>
          </w:tcPr>
          <w:p w14:paraId="049AE1D7" w14:textId="77777777" w:rsidR="00C565BC" w:rsidRPr="00754D8E" w:rsidRDefault="00C565BC" w:rsidP="00C565BC">
            <w:pPr>
              <w:rPr>
                <w:rFonts w:ascii="Calibri" w:hAnsi="Calibri" w:cs="Calibri"/>
                <w:color w:val="000000"/>
              </w:rPr>
            </w:pPr>
            <w:r w:rsidRPr="007A5C6A">
              <w:rPr>
                <w:rFonts w:ascii="Calibri" w:hAnsi="Calibri" w:cs="Calibri"/>
                <w:color w:val="000000"/>
              </w:rPr>
              <w:t>92_belföldi szolgáltatások bevétele</w:t>
            </w:r>
          </w:p>
        </w:tc>
        <w:tc>
          <w:tcPr>
            <w:tcW w:w="1575" w:type="dxa"/>
            <w:shd w:val="clear" w:color="000000" w:fill="FFFFFF"/>
            <w:noWrap/>
            <w:vAlign w:val="bottom"/>
            <w:hideMark/>
          </w:tcPr>
          <w:p w14:paraId="44D6A1C3"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935 878 608</w:t>
            </w:r>
          </w:p>
        </w:tc>
        <w:tc>
          <w:tcPr>
            <w:tcW w:w="3429" w:type="dxa"/>
            <w:shd w:val="clear" w:color="000000" w:fill="FFFFFF"/>
            <w:noWrap/>
            <w:vAlign w:val="bottom"/>
            <w:hideMark/>
          </w:tcPr>
          <w:p w14:paraId="79089991" w14:textId="77777777" w:rsidR="00C565BC" w:rsidRPr="00754D8E" w:rsidRDefault="00C565BC" w:rsidP="00C565BC">
            <w:pPr>
              <w:rPr>
                <w:rFonts w:ascii="Calibri" w:hAnsi="Calibri" w:cs="Calibri"/>
                <w:color w:val="000000"/>
              </w:rPr>
            </w:pPr>
            <w:r w:rsidRPr="00754D8E">
              <w:rPr>
                <w:rFonts w:ascii="Calibri" w:hAnsi="Calibri" w:cs="Calibri"/>
                <w:color w:val="000000"/>
              </w:rPr>
              <w:t>02_Szülői befizetések/költségtérítés</w:t>
            </w:r>
          </w:p>
        </w:tc>
        <w:tc>
          <w:tcPr>
            <w:tcW w:w="1701" w:type="dxa"/>
            <w:shd w:val="clear" w:color="000000" w:fill="FFFFFF"/>
            <w:noWrap/>
            <w:vAlign w:val="bottom"/>
            <w:hideMark/>
          </w:tcPr>
          <w:p w14:paraId="59F846CF"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1 591 453 005</w:t>
            </w:r>
          </w:p>
        </w:tc>
      </w:tr>
      <w:tr w:rsidR="00C565BC" w:rsidRPr="007A5C6A" w14:paraId="65DC5857" w14:textId="77777777" w:rsidTr="00C565BC">
        <w:trPr>
          <w:trHeight w:val="300"/>
        </w:trPr>
        <w:tc>
          <w:tcPr>
            <w:tcW w:w="3855" w:type="dxa"/>
            <w:shd w:val="clear" w:color="000000" w:fill="FFFFFF"/>
            <w:noWrap/>
            <w:vAlign w:val="bottom"/>
            <w:hideMark/>
          </w:tcPr>
          <w:p w14:paraId="2B611482" w14:textId="77777777" w:rsidR="00C565BC" w:rsidRPr="00754D8E" w:rsidRDefault="00C565BC" w:rsidP="00C565BC">
            <w:pPr>
              <w:rPr>
                <w:rFonts w:ascii="Calibri" w:hAnsi="Calibri" w:cs="Calibri"/>
                <w:color w:val="000000"/>
              </w:rPr>
            </w:pPr>
            <w:r w:rsidRPr="007A5C6A">
              <w:rPr>
                <w:rFonts w:ascii="Calibri" w:hAnsi="Calibri" w:cs="Calibri"/>
                <w:color w:val="000000"/>
              </w:rPr>
              <w:t>96_egyéb bevételek</w:t>
            </w:r>
          </w:p>
        </w:tc>
        <w:tc>
          <w:tcPr>
            <w:tcW w:w="1575" w:type="dxa"/>
            <w:shd w:val="clear" w:color="000000" w:fill="FFFFFF"/>
            <w:noWrap/>
            <w:vAlign w:val="bottom"/>
            <w:hideMark/>
          </w:tcPr>
          <w:p w14:paraId="465C7E3E"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1 118 477 431</w:t>
            </w:r>
          </w:p>
        </w:tc>
        <w:tc>
          <w:tcPr>
            <w:tcW w:w="3429" w:type="dxa"/>
            <w:shd w:val="clear" w:color="000000" w:fill="FFFFFF"/>
            <w:noWrap/>
            <w:vAlign w:val="bottom"/>
            <w:hideMark/>
          </w:tcPr>
          <w:p w14:paraId="6563E125" w14:textId="77777777" w:rsidR="00C565BC" w:rsidRPr="00754D8E" w:rsidRDefault="00C565BC" w:rsidP="00C565BC">
            <w:pPr>
              <w:rPr>
                <w:rFonts w:ascii="Calibri" w:hAnsi="Calibri" w:cs="Calibri"/>
                <w:color w:val="000000"/>
              </w:rPr>
            </w:pPr>
            <w:r w:rsidRPr="00754D8E">
              <w:rPr>
                <w:rFonts w:ascii="Calibri" w:hAnsi="Calibri" w:cs="Calibri"/>
                <w:color w:val="000000"/>
              </w:rPr>
              <w:t>03_Szolgáltatások bevétele</w:t>
            </w:r>
          </w:p>
        </w:tc>
        <w:tc>
          <w:tcPr>
            <w:tcW w:w="1701" w:type="dxa"/>
            <w:shd w:val="clear" w:color="000000" w:fill="FFFFFF"/>
            <w:noWrap/>
            <w:vAlign w:val="bottom"/>
            <w:hideMark/>
          </w:tcPr>
          <w:p w14:paraId="43C1335D"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105 936 877</w:t>
            </w:r>
          </w:p>
        </w:tc>
      </w:tr>
      <w:tr w:rsidR="00C565BC" w:rsidRPr="007A5C6A" w14:paraId="036D047F" w14:textId="77777777" w:rsidTr="00C565BC">
        <w:trPr>
          <w:trHeight w:val="300"/>
        </w:trPr>
        <w:tc>
          <w:tcPr>
            <w:tcW w:w="3855" w:type="dxa"/>
            <w:shd w:val="clear" w:color="000000" w:fill="FFFFFF"/>
            <w:noWrap/>
            <w:vAlign w:val="bottom"/>
            <w:hideMark/>
          </w:tcPr>
          <w:p w14:paraId="5135EE7A" w14:textId="77777777" w:rsidR="00C565BC" w:rsidRPr="00754D8E" w:rsidRDefault="00C565BC" w:rsidP="00C565BC">
            <w:pPr>
              <w:rPr>
                <w:rFonts w:ascii="Calibri" w:hAnsi="Calibri" w:cs="Calibri"/>
                <w:color w:val="000000"/>
              </w:rPr>
            </w:pPr>
            <w:r w:rsidRPr="007A5C6A">
              <w:rPr>
                <w:rFonts w:ascii="Calibri" w:hAnsi="Calibri" w:cs="Calibri"/>
                <w:color w:val="000000"/>
              </w:rPr>
              <w:t>97_pénzügyi műveletek bevételei</w:t>
            </w:r>
          </w:p>
        </w:tc>
        <w:tc>
          <w:tcPr>
            <w:tcW w:w="1575" w:type="dxa"/>
            <w:shd w:val="clear" w:color="000000" w:fill="FFFFFF"/>
            <w:noWrap/>
            <w:vAlign w:val="bottom"/>
            <w:hideMark/>
          </w:tcPr>
          <w:p w14:paraId="1D0A953D"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357 894</w:t>
            </w:r>
          </w:p>
        </w:tc>
        <w:tc>
          <w:tcPr>
            <w:tcW w:w="3429" w:type="dxa"/>
            <w:shd w:val="clear" w:color="000000" w:fill="FFFFFF"/>
            <w:noWrap/>
            <w:vAlign w:val="bottom"/>
            <w:hideMark/>
          </w:tcPr>
          <w:p w14:paraId="3A0C139C" w14:textId="77777777" w:rsidR="00C565BC" w:rsidRPr="00754D8E" w:rsidRDefault="00C565BC" w:rsidP="00C565BC">
            <w:pPr>
              <w:rPr>
                <w:rFonts w:ascii="Calibri" w:hAnsi="Calibri" w:cs="Calibri"/>
                <w:color w:val="000000"/>
              </w:rPr>
            </w:pPr>
            <w:r w:rsidRPr="00754D8E">
              <w:rPr>
                <w:rFonts w:ascii="Calibri" w:hAnsi="Calibri" w:cs="Calibri"/>
                <w:color w:val="000000"/>
              </w:rPr>
              <w:t>04_Egyéb bevételek</w:t>
            </w:r>
          </w:p>
        </w:tc>
        <w:tc>
          <w:tcPr>
            <w:tcW w:w="1701" w:type="dxa"/>
            <w:shd w:val="clear" w:color="000000" w:fill="FFFFFF"/>
            <w:noWrap/>
            <w:vAlign w:val="bottom"/>
            <w:hideMark/>
          </w:tcPr>
          <w:p w14:paraId="7C592853"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11 672 961</w:t>
            </w:r>
          </w:p>
        </w:tc>
      </w:tr>
      <w:tr w:rsidR="00C565BC" w:rsidRPr="007A5C6A" w14:paraId="4FD1E376" w14:textId="77777777" w:rsidTr="00C565BC">
        <w:trPr>
          <w:trHeight w:val="300"/>
        </w:trPr>
        <w:tc>
          <w:tcPr>
            <w:tcW w:w="3855" w:type="dxa"/>
            <w:shd w:val="clear" w:color="000000" w:fill="FFFFFF"/>
            <w:noWrap/>
            <w:vAlign w:val="bottom"/>
            <w:hideMark/>
          </w:tcPr>
          <w:p w14:paraId="085237DC" w14:textId="77777777" w:rsidR="00C565BC" w:rsidRPr="00754D8E" w:rsidRDefault="00C565BC" w:rsidP="00C565BC">
            <w:pPr>
              <w:rPr>
                <w:rFonts w:ascii="Calibri" w:hAnsi="Calibri" w:cs="Calibri"/>
                <w:color w:val="000000"/>
              </w:rPr>
            </w:pPr>
            <w:r w:rsidRPr="007A5C6A">
              <w:rPr>
                <w:rFonts w:ascii="Calibri" w:hAnsi="Calibri" w:cs="Calibri"/>
                <w:color w:val="000000"/>
              </w:rPr>
              <w:t>81_értékesítés közvetlen költségei</w:t>
            </w:r>
          </w:p>
        </w:tc>
        <w:tc>
          <w:tcPr>
            <w:tcW w:w="1575" w:type="dxa"/>
            <w:shd w:val="clear" w:color="000000" w:fill="FFFFFF"/>
            <w:noWrap/>
            <w:vAlign w:val="bottom"/>
            <w:hideMark/>
          </w:tcPr>
          <w:p w14:paraId="55359D7B"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-77 071 619</w:t>
            </w:r>
          </w:p>
        </w:tc>
        <w:tc>
          <w:tcPr>
            <w:tcW w:w="3429" w:type="dxa"/>
            <w:shd w:val="clear" w:color="000000" w:fill="FFFFFF"/>
            <w:noWrap/>
            <w:vAlign w:val="bottom"/>
            <w:hideMark/>
          </w:tcPr>
          <w:p w14:paraId="04E7581F" w14:textId="77777777" w:rsidR="00C565BC" w:rsidRPr="00754D8E" w:rsidRDefault="00C565BC" w:rsidP="00C565BC">
            <w:pPr>
              <w:rPr>
                <w:rFonts w:ascii="Calibri" w:hAnsi="Calibri" w:cs="Calibri"/>
                <w:color w:val="000000"/>
              </w:rPr>
            </w:pPr>
            <w:r w:rsidRPr="00754D8E">
              <w:rPr>
                <w:rFonts w:ascii="Calibri" w:hAnsi="Calibri" w:cs="Calibri"/>
                <w:color w:val="000000"/>
              </w:rPr>
              <w:t>05_Pénzügyi műveletek bevétele</w:t>
            </w:r>
          </w:p>
        </w:tc>
        <w:tc>
          <w:tcPr>
            <w:tcW w:w="1701" w:type="dxa"/>
            <w:shd w:val="clear" w:color="000000" w:fill="FFFFFF"/>
            <w:noWrap/>
            <w:vAlign w:val="bottom"/>
            <w:hideMark/>
          </w:tcPr>
          <w:p w14:paraId="3A2C47F9"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357 894</w:t>
            </w:r>
          </w:p>
        </w:tc>
      </w:tr>
      <w:tr w:rsidR="00C565BC" w:rsidRPr="007A5C6A" w14:paraId="297B6860" w14:textId="77777777" w:rsidTr="00C565BC">
        <w:trPr>
          <w:trHeight w:val="300"/>
        </w:trPr>
        <w:tc>
          <w:tcPr>
            <w:tcW w:w="3855" w:type="dxa"/>
            <w:shd w:val="clear" w:color="000000" w:fill="FFFFFF"/>
            <w:noWrap/>
            <w:vAlign w:val="bottom"/>
            <w:hideMark/>
          </w:tcPr>
          <w:p w14:paraId="42101510" w14:textId="77777777" w:rsidR="00C565BC" w:rsidRPr="00754D8E" w:rsidRDefault="00C565BC" w:rsidP="00C565BC">
            <w:pPr>
              <w:rPr>
                <w:rFonts w:ascii="Calibri" w:hAnsi="Calibri" w:cs="Calibri"/>
                <w:color w:val="000000"/>
              </w:rPr>
            </w:pPr>
            <w:r w:rsidRPr="007A5C6A">
              <w:rPr>
                <w:rFonts w:ascii="Calibri" w:hAnsi="Calibri" w:cs="Calibri"/>
                <w:color w:val="000000"/>
              </w:rPr>
              <w:t>86_egyéb ráfordítások</w:t>
            </w:r>
          </w:p>
        </w:tc>
        <w:tc>
          <w:tcPr>
            <w:tcW w:w="1575" w:type="dxa"/>
            <w:shd w:val="clear" w:color="000000" w:fill="FFFFFF"/>
            <w:noWrap/>
            <w:vAlign w:val="bottom"/>
            <w:hideMark/>
          </w:tcPr>
          <w:p w14:paraId="7E04CF90"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-1 761 327</w:t>
            </w:r>
          </w:p>
        </w:tc>
        <w:tc>
          <w:tcPr>
            <w:tcW w:w="3429" w:type="dxa"/>
            <w:shd w:val="clear" w:color="000000" w:fill="FFFFFF"/>
            <w:noWrap/>
            <w:vAlign w:val="bottom"/>
            <w:hideMark/>
          </w:tcPr>
          <w:p w14:paraId="199BD5D4" w14:textId="77777777" w:rsidR="00C565BC" w:rsidRPr="00754D8E" w:rsidRDefault="00C565BC" w:rsidP="00C565BC">
            <w:pPr>
              <w:rPr>
                <w:rFonts w:ascii="Calibri" w:hAnsi="Calibri" w:cs="Calibri"/>
                <w:color w:val="000000"/>
              </w:rPr>
            </w:pPr>
            <w:r w:rsidRPr="00754D8E">
              <w:rPr>
                <w:rFonts w:ascii="Calibri" w:hAnsi="Calibri" w:cs="Calibri"/>
                <w:color w:val="000000"/>
              </w:rPr>
              <w:t>11_Bérek</w:t>
            </w:r>
          </w:p>
        </w:tc>
        <w:tc>
          <w:tcPr>
            <w:tcW w:w="1701" w:type="dxa"/>
            <w:shd w:val="clear" w:color="000000" w:fill="FFFFFF"/>
            <w:noWrap/>
            <w:vAlign w:val="bottom"/>
            <w:hideMark/>
          </w:tcPr>
          <w:p w14:paraId="0A66EC14"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-694 766 215</w:t>
            </w:r>
          </w:p>
        </w:tc>
      </w:tr>
      <w:tr w:rsidR="00C565BC" w:rsidRPr="007A5C6A" w14:paraId="6324CBDB" w14:textId="77777777" w:rsidTr="00C565BC">
        <w:trPr>
          <w:trHeight w:val="300"/>
        </w:trPr>
        <w:tc>
          <w:tcPr>
            <w:tcW w:w="3855" w:type="dxa"/>
            <w:shd w:val="clear" w:color="000000" w:fill="FFFFFF"/>
            <w:noWrap/>
            <w:vAlign w:val="bottom"/>
            <w:hideMark/>
          </w:tcPr>
          <w:p w14:paraId="7E5FEBAF" w14:textId="77777777" w:rsidR="00C565BC" w:rsidRPr="00754D8E" w:rsidRDefault="00C565BC" w:rsidP="00C565BC">
            <w:pPr>
              <w:rPr>
                <w:rFonts w:ascii="Calibri" w:hAnsi="Calibri" w:cs="Calibri"/>
                <w:color w:val="000000"/>
              </w:rPr>
            </w:pPr>
            <w:r w:rsidRPr="007A5C6A">
              <w:rPr>
                <w:rFonts w:ascii="Calibri" w:hAnsi="Calibri" w:cs="Calibri"/>
                <w:color w:val="000000"/>
              </w:rPr>
              <w:t>87_pénzügyi műveletek ráfordítása</w:t>
            </w:r>
          </w:p>
        </w:tc>
        <w:tc>
          <w:tcPr>
            <w:tcW w:w="1575" w:type="dxa"/>
            <w:shd w:val="clear" w:color="000000" w:fill="FFFFFF"/>
            <w:noWrap/>
            <w:vAlign w:val="bottom"/>
            <w:hideMark/>
          </w:tcPr>
          <w:p w14:paraId="40E19D59"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-263 638</w:t>
            </w:r>
          </w:p>
        </w:tc>
        <w:tc>
          <w:tcPr>
            <w:tcW w:w="3429" w:type="dxa"/>
            <w:shd w:val="clear" w:color="000000" w:fill="FFFFFF"/>
            <w:noWrap/>
            <w:vAlign w:val="bottom"/>
            <w:hideMark/>
          </w:tcPr>
          <w:p w14:paraId="2A5E3414" w14:textId="77777777" w:rsidR="00C565BC" w:rsidRPr="00754D8E" w:rsidRDefault="00C565BC" w:rsidP="00C565BC">
            <w:pPr>
              <w:rPr>
                <w:rFonts w:ascii="Calibri" w:hAnsi="Calibri" w:cs="Calibri"/>
                <w:color w:val="000000"/>
              </w:rPr>
            </w:pPr>
            <w:r w:rsidRPr="00754D8E">
              <w:rPr>
                <w:rFonts w:ascii="Calibri" w:hAnsi="Calibri" w:cs="Calibri"/>
                <w:color w:val="000000"/>
              </w:rPr>
              <w:t>12_Személyi juttatások</w:t>
            </w:r>
          </w:p>
        </w:tc>
        <w:tc>
          <w:tcPr>
            <w:tcW w:w="1701" w:type="dxa"/>
            <w:shd w:val="clear" w:color="000000" w:fill="FFFFFF"/>
            <w:noWrap/>
            <w:vAlign w:val="bottom"/>
            <w:hideMark/>
          </w:tcPr>
          <w:p w14:paraId="7B00A772"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-102 688 176</w:t>
            </w:r>
          </w:p>
        </w:tc>
      </w:tr>
      <w:tr w:rsidR="00C565BC" w:rsidRPr="007A5C6A" w14:paraId="1FC65A9E" w14:textId="77777777" w:rsidTr="00C565BC">
        <w:trPr>
          <w:trHeight w:val="300"/>
        </w:trPr>
        <w:tc>
          <w:tcPr>
            <w:tcW w:w="3855" w:type="dxa"/>
            <w:shd w:val="clear" w:color="000000" w:fill="FFFFFF"/>
            <w:noWrap/>
            <w:vAlign w:val="bottom"/>
            <w:hideMark/>
          </w:tcPr>
          <w:p w14:paraId="15AD6BC0" w14:textId="77777777" w:rsidR="00C565BC" w:rsidRPr="00754D8E" w:rsidRDefault="00C565BC" w:rsidP="00C565BC">
            <w:pPr>
              <w:rPr>
                <w:rFonts w:ascii="Calibri" w:hAnsi="Calibri" w:cs="Calibri"/>
                <w:color w:val="000000"/>
              </w:rPr>
            </w:pPr>
            <w:r w:rsidRPr="007A5C6A">
              <w:rPr>
                <w:rFonts w:ascii="Calibri" w:hAnsi="Calibri" w:cs="Calibri"/>
                <w:color w:val="000000"/>
              </w:rPr>
              <w:t>89_nyereséget terhelő adók</w:t>
            </w:r>
          </w:p>
        </w:tc>
        <w:tc>
          <w:tcPr>
            <w:tcW w:w="1575" w:type="dxa"/>
            <w:shd w:val="clear" w:color="000000" w:fill="FFFFFF"/>
            <w:noWrap/>
            <w:vAlign w:val="bottom"/>
            <w:hideMark/>
          </w:tcPr>
          <w:p w14:paraId="390B5A66"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-208 000</w:t>
            </w:r>
          </w:p>
        </w:tc>
        <w:tc>
          <w:tcPr>
            <w:tcW w:w="3429" w:type="dxa"/>
            <w:shd w:val="clear" w:color="000000" w:fill="FFFFFF"/>
            <w:noWrap/>
            <w:vAlign w:val="bottom"/>
            <w:hideMark/>
          </w:tcPr>
          <w:p w14:paraId="0397D6FF" w14:textId="77777777" w:rsidR="00C565BC" w:rsidRPr="00754D8E" w:rsidRDefault="00C565BC" w:rsidP="00C565BC">
            <w:pPr>
              <w:rPr>
                <w:rFonts w:ascii="Calibri" w:hAnsi="Calibri" w:cs="Calibri"/>
                <w:color w:val="000000"/>
              </w:rPr>
            </w:pPr>
            <w:r w:rsidRPr="00754D8E">
              <w:rPr>
                <w:rFonts w:ascii="Calibri" w:hAnsi="Calibri" w:cs="Calibri"/>
                <w:color w:val="000000"/>
              </w:rPr>
              <w:t>13_Számlás bérek</w:t>
            </w:r>
          </w:p>
        </w:tc>
        <w:tc>
          <w:tcPr>
            <w:tcW w:w="1701" w:type="dxa"/>
            <w:shd w:val="clear" w:color="000000" w:fill="FFFFFF"/>
            <w:noWrap/>
            <w:vAlign w:val="bottom"/>
            <w:hideMark/>
          </w:tcPr>
          <w:p w14:paraId="731FA33D"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-14 245 210</w:t>
            </w:r>
          </w:p>
        </w:tc>
      </w:tr>
      <w:tr w:rsidR="00C565BC" w:rsidRPr="007A5C6A" w14:paraId="5BEF1068" w14:textId="77777777" w:rsidTr="00C565BC">
        <w:trPr>
          <w:trHeight w:val="300"/>
        </w:trPr>
        <w:tc>
          <w:tcPr>
            <w:tcW w:w="3855" w:type="dxa"/>
            <w:shd w:val="clear" w:color="000000" w:fill="FFFFFF"/>
            <w:noWrap/>
            <w:vAlign w:val="bottom"/>
            <w:hideMark/>
          </w:tcPr>
          <w:p w14:paraId="178F11D4" w14:textId="77777777" w:rsidR="00C565BC" w:rsidRPr="00754D8E" w:rsidRDefault="00C565BC" w:rsidP="00C565BC">
            <w:pPr>
              <w:rPr>
                <w:rFonts w:ascii="Calibri" w:hAnsi="Calibri" w:cs="Calibri"/>
                <w:color w:val="000000"/>
              </w:rPr>
            </w:pPr>
            <w:r w:rsidRPr="007A5C6A">
              <w:rPr>
                <w:rFonts w:ascii="Calibri" w:hAnsi="Calibri" w:cs="Calibri"/>
                <w:color w:val="000000"/>
              </w:rPr>
              <w:t>51_anyagköltség</w:t>
            </w:r>
          </w:p>
        </w:tc>
        <w:tc>
          <w:tcPr>
            <w:tcW w:w="1575" w:type="dxa"/>
            <w:shd w:val="clear" w:color="000000" w:fill="FFFFFF"/>
            <w:noWrap/>
            <w:vAlign w:val="bottom"/>
            <w:hideMark/>
          </w:tcPr>
          <w:p w14:paraId="66ABAEDB"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-71 310 429</w:t>
            </w:r>
          </w:p>
        </w:tc>
        <w:tc>
          <w:tcPr>
            <w:tcW w:w="3429" w:type="dxa"/>
            <w:shd w:val="clear" w:color="000000" w:fill="FFFFFF"/>
            <w:noWrap/>
            <w:vAlign w:val="bottom"/>
            <w:hideMark/>
          </w:tcPr>
          <w:p w14:paraId="635FF447" w14:textId="77777777" w:rsidR="00C565BC" w:rsidRPr="00754D8E" w:rsidRDefault="00C565BC" w:rsidP="00C565BC">
            <w:pPr>
              <w:rPr>
                <w:rFonts w:ascii="Calibri" w:hAnsi="Calibri" w:cs="Calibri"/>
                <w:color w:val="000000"/>
              </w:rPr>
            </w:pPr>
            <w:r w:rsidRPr="00754D8E">
              <w:rPr>
                <w:rFonts w:ascii="Calibri" w:hAnsi="Calibri" w:cs="Calibri"/>
                <w:color w:val="000000"/>
              </w:rPr>
              <w:t>14_Ösztöndíjak</w:t>
            </w:r>
          </w:p>
        </w:tc>
        <w:tc>
          <w:tcPr>
            <w:tcW w:w="1701" w:type="dxa"/>
            <w:shd w:val="clear" w:color="000000" w:fill="FFFFFF"/>
            <w:noWrap/>
            <w:vAlign w:val="bottom"/>
            <w:hideMark/>
          </w:tcPr>
          <w:p w14:paraId="732B3722"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-1 456 900</w:t>
            </w:r>
          </w:p>
        </w:tc>
      </w:tr>
      <w:tr w:rsidR="00C565BC" w:rsidRPr="007A5C6A" w14:paraId="0A6B34C5" w14:textId="77777777" w:rsidTr="00C565BC">
        <w:trPr>
          <w:trHeight w:val="300"/>
        </w:trPr>
        <w:tc>
          <w:tcPr>
            <w:tcW w:w="3855" w:type="dxa"/>
            <w:shd w:val="clear" w:color="000000" w:fill="FFFFFF"/>
            <w:noWrap/>
            <w:vAlign w:val="bottom"/>
            <w:hideMark/>
          </w:tcPr>
          <w:p w14:paraId="7D5545C3" w14:textId="77777777" w:rsidR="00C565BC" w:rsidRPr="00754D8E" w:rsidRDefault="00C565BC" w:rsidP="00C565BC">
            <w:pPr>
              <w:rPr>
                <w:rFonts w:ascii="Calibri" w:hAnsi="Calibri" w:cs="Calibri"/>
                <w:color w:val="000000"/>
              </w:rPr>
            </w:pPr>
            <w:r w:rsidRPr="007A5C6A">
              <w:rPr>
                <w:rFonts w:ascii="Calibri" w:hAnsi="Calibri" w:cs="Calibri"/>
                <w:color w:val="000000"/>
              </w:rPr>
              <w:t>52_igénybevett anyagjellegű szolg.</w:t>
            </w:r>
          </w:p>
        </w:tc>
        <w:tc>
          <w:tcPr>
            <w:tcW w:w="1575" w:type="dxa"/>
            <w:shd w:val="clear" w:color="000000" w:fill="FFFFFF"/>
            <w:noWrap/>
            <w:vAlign w:val="bottom"/>
            <w:hideMark/>
          </w:tcPr>
          <w:p w14:paraId="4B623DD4"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-233 721 628</w:t>
            </w:r>
          </w:p>
        </w:tc>
        <w:tc>
          <w:tcPr>
            <w:tcW w:w="3429" w:type="dxa"/>
            <w:shd w:val="clear" w:color="000000" w:fill="FFFFFF"/>
            <w:noWrap/>
            <w:vAlign w:val="bottom"/>
            <w:hideMark/>
          </w:tcPr>
          <w:p w14:paraId="12EACEC0" w14:textId="77777777" w:rsidR="00C565BC" w:rsidRPr="00754D8E" w:rsidRDefault="00C565BC" w:rsidP="00C565BC">
            <w:pPr>
              <w:rPr>
                <w:rFonts w:ascii="Calibri" w:hAnsi="Calibri" w:cs="Calibri"/>
                <w:color w:val="000000"/>
              </w:rPr>
            </w:pPr>
            <w:r w:rsidRPr="00754D8E">
              <w:rPr>
                <w:rFonts w:ascii="Calibri" w:hAnsi="Calibri" w:cs="Calibri"/>
                <w:color w:val="000000"/>
              </w:rPr>
              <w:t>16_Bérterhek</w:t>
            </w:r>
          </w:p>
        </w:tc>
        <w:tc>
          <w:tcPr>
            <w:tcW w:w="1701" w:type="dxa"/>
            <w:shd w:val="clear" w:color="000000" w:fill="FFFFFF"/>
            <w:noWrap/>
            <w:vAlign w:val="bottom"/>
            <w:hideMark/>
          </w:tcPr>
          <w:p w14:paraId="550A6255"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-147 519 557</w:t>
            </w:r>
          </w:p>
        </w:tc>
      </w:tr>
      <w:tr w:rsidR="00C565BC" w:rsidRPr="007A5C6A" w14:paraId="55014C4C" w14:textId="77777777" w:rsidTr="00C565BC">
        <w:trPr>
          <w:trHeight w:val="300"/>
        </w:trPr>
        <w:tc>
          <w:tcPr>
            <w:tcW w:w="3855" w:type="dxa"/>
            <w:shd w:val="clear" w:color="000000" w:fill="FFFFFF"/>
            <w:noWrap/>
            <w:vAlign w:val="bottom"/>
            <w:hideMark/>
          </w:tcPr>
          <w:p w14:paraId="4DD40D88" w14:textId="77777777" w:rsidR="00C565BC" w:rsidRPr="00754D8E" w:rsidRDefault="00C565BC" w:rsidP="00C565BC">
            <w:pPr>
              <w:rPr>
                <w:rFonts w:ascii="Calibri" w:hAnsi="Calibri" w:cs="Calibri"/>
                <w:color w:val="000000"/>
              </w:rPr>
            </w:pPr>
            <w:r w:rsidRPr="007A5C6A">
              <w:rPr>
                <w:rFonts w:ascii="Calibri" w:hAnsi="Calibri" w:cs="Calibri"/>
                <w:color w:val="000000"/>
              </w:rPr>
              <w:t>53_egyéb szolgáltatások költségei</w:t>
            </w:r>
          </w:p>
        </w:tc>
        <w:tc>
          <w:tcPr>
            <w:tcW w:w="1575" w:type="dxa"/>
            <w:shd w:val="clear" w:color="000000" w:fill="FFFFFF"/>
            <w:noWrap/>
            <w:vAlign w:val="bottom"/>
            <w:hideMark/>
          </w:tcPr>
          <w:p w14:paraId="5B17FB70"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-10 676 209</w:t>
            </w:r>
          </w:p>
        </w:tc>
        <w:tc>
          <w:tcPr>
            <w:tcW w:w="3429" w:type="dxa"/>
            <w:shd w:val="clear" w:color="000000" w:fill="FFFFFF"/>
            <w:noWrap/>
            <w:vAlign w:val="bottom"/>
            <w:hideMark/>
          </w:tcPr>
          <w:p w14:paraId="4215DA25" w14:textId="77777777" w:rsidR="00C565BC" w:rsidRPr="00754D8E" w:rsidRDefault="00C565BC" w:rsidP="00C565BC">
            <w:pPr>
              <w:rPr>
                <w:rFonts w:ascii="Calibri" w:hAnsi="Calibri" w:cs="Calibri"/>
                <w:color w:val="000000"/>
              </w:rPr>
            </w:pPr>
            <w:r w:rsidRPr="00754D8E">
              <w:rPr>
                <w:rFonts w:ascii="Calibri" w:hAnsi="Calibri" w:cs="Calibri"/>
                <w:color w:val="000000"/>
              </w:rPr>
              <w:t>21_Szolgáltatások</w:t>
            </w:r>
          </w:p>
        </w:tc>
        <w:tc>
          <w:tcPr>
            <w:tcW w:w="1701" w:type="dxa"/>
            <w:shd w:val="clear" w:color="000000" w:fill="FFFFFF"/>
            <w:noWrap/>
            <w:vAlign w:val="bottom"/>
            <w:hideMark/>
          </w:tcPr>
          <w:p w14:paraId="5B5E8AD7"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-148 109 207</w:t>
            </w:r>
          </w:p>
        </w:tc>
      </w:tr>
      <w:tr w:rsidR="00C565BC" w:rsidRPr="007A5C6A" w14:paraId="1BF09483" w14:textId="77777777" w:rsidTr="00C565BC">
        <w:trPr>
          <w:trHeight w:val="300"/>
        </w:trPr>
        <w:tc>
          <w:tcPr>
            <w:tcW w:w="3855" w:type="dxa"/>
            <w:shd w:val="clear" w:color="000000" w:fill="FFFFFF"/>
            <w:noWrap/>
            <w:vAlign w:val="bottom"/>
            <w:hideMark/>
          </w:tcPr>
          <w:p w14:paraId="2DD8D28E" w14:textId="77777777" w:rsidR="00C565BC" w:rsidRPr="00754D8E" w:rsidRDefault="00C565BC" w:rsidP="00C565BC">
            <w:pPr>
              <w:rPr>
                <w:rFonts w:ascii="Calibri" w:hAnsi="Calibri" w:cs="Calibri"/>
                <w:color w:val="000000"/>
              </w:rPr>
            </w:pPr>
            <w:r w:rsidRPr="007A5C6A">
              <w:rPr>
                <w:rFonts w:ascii="Calibri" w:hAnsi="Calibri" w:cs="Calibri"/>
                <w:color w:val="000000"/>
              </w:rPr>
              <w:t>54_bérköltség</w:t>
            </w:r>
          </w:p>
        </w:tc>
        <w:tc>
          <w:tcPr>
            <w:tcW w:w="1575" w:type="dxa"/>
            <w:shd w:val="clear" w:color="000000" w:fill="FFFFFF"/>
            <w:noWrap/>
            <w:vAlign w:val="bottom"/>
            <w:hideMark/>
          </w:tcPr>
          <w:p w14:paraId="72126E58"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-694 766 215</w:t>
            </w:r>
          </w:p>
        </w:tc>
        <w:tc>
          <w:tcPr>
            <w:tcW w:w="3429" w:type="dxa"/>
            <w:shd w:val="clear" w:color="000000" w:fill="FFFFFF"/>
            <w:noWrap/>
            <w:vAlign w:val="bottom"/>
            <w:hideMark/>
          </w:tcPr>
          <w:p w14:paraId="4820213A" w14:textId="77777777" w:rsidR="00C565BC" w:rsidRPr="00754D8E" w:rsidRDefault="00C565BC" w:rsidP="00C565BC">
            <w:pPr>
              <w:rPr>
                <w:rFonts w:ascii="Calibri" w:hAnsi="Calibri" w:cs="Calibri"/>
                <w:color w:val="000000"/>
              </w:rPr>
            </w:pPr>
            <w:r w:rsidRPr="00754D8E">
              <w:rPr>
                <w:rFonts w:ascii="Calibri" w:hAnsi="Calibri" w:cs="Calibri"/>
                <w:color w:val="000000"/>
              </w:rPr>
              <w:t>22_Épület rezsi</w:t>
            </w:r>
          </w:p>
        </w:tc>
        <w:tc>
          <w:tcPr>
            <w:tcW w:w="1701" w:type="dxa"/>
            <w:shd w:val="clear" w:color="000000" w:fill="FFFFFF"/>
            <w:noWrap/>
            <w:vAlign w:val="bottom"/>
            <w:hideMark/>
          </w:tcPr>
          <w:p w14:paraId="13A78045"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-85 992 854</w:t>
            </w:r>
          </w:p>
        </w:tc>
      </w:tr>
      <w:tr w:rsidR="00C565BC" w:rsidRPr="007A5C6A" w14:paraId="4FF1E207" w14:textId="77777777" w:rsidTr="00C565BC">
        <w:trPr>
          <w:trHeight w:val="300"/>
        </w:trPr>
        <w:tc>
          <w:tcPr>
            <w:tcW w:w="3855" w:type="dxa"/>
            <w:shd w:val="clear" w:color="000000" w:fill="FFFFFF"/>
            <w:noWrap/>
            <w:vAlign w:val="bottom"/>
            <w:hideMark/>
          </w:tcPr>
          <w:p w14:paraId="777E16F7" w14:textId="77777777" w:rsidR="00C565BC" w:rsidRPr="00754D8E" w:rsidRDefault="00C565BC" w:rsidP="00C565BC">
            <w:pPr>
              <w:rPr>
                <w:rFonts w:ascii="Calibri" w:hAnsi="Calibri" w:cs="Calibri"/>
                <w:color w:val="000000"/>
              </w:rPr>
            </w:pPr>
            <w:r w:rsidRPr="007A5C6A">
              <w:rPr>
                <w:rFonts w:ascii="Calibri" w:hAnsi="Calibri" w:cs="Calibri"/>
                <w:color w:val="000000"/>
              </w:rPr>
              <w:t>55_személyi jellegű egyéb kifizetések</w:t>
            </w:r>
          </w:p>
        </w:tc>
        <w:tc>
          <w:tcPr>
            <w:tcW w:w="1575" w:type="dxa"/>
            <w:shd w:val="clear" w:color="000000" w:fill="FFFFFF"/>
            <w:noWrap/>
            <w:vAlign w:val="bottom"/>
            <w:hideMark/>
          </w:tcPr>
          <w:p w14:paraId="3B43F678"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-104 145 076</w:t>
            </w:r>
          </w:p>
        </w:tc>
        <w:tc>
          <w:tcPr>
            <w:tcW w:w="3429" w:type="dxa"/>
            <w:shd w:val="clear" w:color="000000" w:fill="FFFFFF"/>
            <w:noWrap/>
            <w:vAlign w:val="bottom"/>
            <w:hideMark/>
          </w:tcPr>
          <w:p w14:paraId="3953336F" w14:textId="77777777" w:rsidR="00C565BC" w:rsidRPr="00754D8E" w:rsidRDefault="00C565BC" w:rsidP="00C565BC">
            <w:pPr>
              <w:rPr>
                <w:rFonts w:ascii="Calibri" w:hAnsi="Calibri" w:cs="Calibri"/>
                <w:color w:val="000000"/>
              </w:rPr>
            </w:pPr>
            <w:r w:rsidRPr="00754D8E">
              <w:rPr>
                <w:rFonts w:ascii="Calibri" w:hAnsi="Calibri" w:cs="Calibri"/>
                <w:color w:val="000000"/>
              </w:rPr>
              <w:t>23_Eszköz költség</w:t>
            </w:r>
          </w:p>
        </w:tc>
        <w:tc>
          <w:tcPr>
            <w:tcW w:w="1701" w:type="dxa"/>
            <w:shd w:val="clear" w:color="000000" w:fill="FFFFFF"/>
            <w:noWrap/>
            <w:vAlign w:val="bottom"/>
            <w:hideMark/>
          </w:tcPr>
          <w:p w14:paraId="47E8FAFF"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-10 985 066</w:t>
            </w:r>
          </w:p>
        </w:tc>
      </w:tr>
      <w:tr w:rsidR="00C565BC" w:rsidRPr="007A5C6A" w14:paraId="39286641" w14:textId="77777777" w:rsidTr="00C565BC">
        <w:trPr>
          <w:trHeight w:val="300"/>
        </w:trPr>
        <w:tc>
          <w:tcPr>
            <w:tcW w:w="3855" w:type="dxa"/>
            <w:shd w:val="clear" w:color="000000" w:fill="FFFFFF"/>
            <w:noWrap/>
            <w:vAlign w:val="bottom"/>
            <w:hideMark/>
          </w:tcPr>
          <w:p w14:paraId="0D78F4C6" w14:textId="77777777" w:rsidR="00C565BC" w:rsidRPr="00754D8E" w:rsidRDefault="00C565BC" w:rsidP="00C565BC">
            <w:pPr>
              <w:rPr>
                <w:rFonts w:ascii="Calibri" w:hAnsi="Calibri" w:cs="Calibri"/>
                <w:color w:val="000000"/>
              </w:rPr>
            </w:pPr>
            <w:r w:rsidRPr="007A5C6A">
              <w:rPr>
                <w:rFonts w:ascii="Calibri" w:hAnsi="Calibri" w:cs="Calibri"/>
                <w:color w:val="000000"/>
              </w:rPr>
              <w:t>56_bérjárulékok</w:t>
            </w:r>
          </w:p>
        </w:tc>
        <w:tc>
          <w:tcPr>
            <w:tcW w:w="1575" w:type="dxa"/>
            <w:shd w:val="clear" w:color="000000" w:fill="FFFFFF"/>
            <w:noWrap/>
            <w:vAlign w:val="bottom"/>
            <w:hideMark/>
          </w:tcPr>
          <w:p w14:paraId="7452F551"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-147 519 557</w:t>
            </w:r>
          </w:p>
        </w:tc>
        <w:tc>
          <w:tcPr>
            <w:tcW w:w="3429" w:type="dxa"/>
            <w:shd w:val="clear" w:color="000000" w:fill="FFFFFF"/>
            <w:noWrap/>
            <w:vAlign w:val="bottom"/>
            <w:hideMark/>
          </w:tcPr>
          <w:p w14:paraId="2D9A16C5" w14:textId="77777777" w:rsidR="00C565BC" w:rsidRPr="00754D8E" w:rsidRDefault="00C565BC" w:rsidP="00C565BC">
            <w:pPr>
              <w:rPr>
                <w:rFonts w:ascii="Calibri" w:hAnsi="Calibri" w:cs="Calibri"/>
                <w:color w:val="000000"/>
              </w:rPr>
            </w:pPr>
            <w:r w:rsidRPr="00754D8E">
              <w:rPr>
                <w:rFonts w:ascii="Calibri" w:hAnsi="Calibri" w:cs="Calibri"/>
                <w:color w:val="000000"/>
              </w:rPr>
              <w:t>24_Oktatási közvetlen költségei</w:t>
            </w:r>
          </w:p>
        </w:tc>
        <w:tc>
          <w:tcPr>
            <w:tcW w:w="1701" w:type="dxa"/>
            <w:shd w:val="clear" w:color="000000" w:fill="FFFFFF"/>
            <w:noWrap/>
            <w:vAlign w:val="bottom"/>
            <w:hideMark/>
          </w:tcPr>
          <w:p w14:paraId="0B683E3D"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-34 904 725</w:t>
            </w:r>
          </w:p>
        </w:tc>
      </w:tr>
      <w:tr w:rsidR="00C565BC" w:rsidRPr="007A5C6A" w14:paraId="7A386725" w14:textId="77777777" w:rsidTr="00C565BC">
        <w:trPr>
          <w:trHeight w:val="300"/>
        </w:trPr>
        <w:tc>
          <w:tcPr>
            <w:tcW w:w="3855" w:type="dxa"/>
            <w:shd w:val="clear" w:color="000000" w:fill="FFFFFF"/>
            <w:noWrap/>
            <w:vAlign w:val="bottom"/>
            <w:hideMark/>
          </w:tcPr>
          <w:p w14:paraId="5DE79903" w14:textId="77777777" w:rsidR="00C565BC" w:rsidRPr="00754D8E" w:rsidRDefault="00C565BC" w:rsidP="00C565BC">
            <w:pPr>
              <w:rPr>
                <w:rFonts w:ascii="Calibri" w:hAnsi="Calibri" w:cs="Calibri"/>
                <w:color w:val="000000"/>
              </w:rPr>
            </w:pPr>
            <w:r w:rsidRPr="007A5C6A">
              <w:rPr>
                <w:rFonts w:ascii="Calibri" w:hAnsi="Calibri" w:cs="Calibri"/>
                <w:color w:val="000000"/>
              </w:rPr>
              <w:t>57_értékcsökkenési leírás</w:t>
            </w:r>
          </w:p>
        </w:tc>
        <w:tc>
          <w:tcPr>
            <w:tcW w:w="1575" w:type="dxa"/>
            <w:shd w:val="clear" w:color="000000" w:fill="FFFFFF"/>
            <w:noWrap/>
            <w:vAlign w:val="bottom"/>
            <w:hideMark/>
          </w:tcPr>
          <w:p w14:paraId="18E5FA49"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-64 147 183</w:t>
            </w:r>
          </w:p>
        </w:tc>
        <w:tc>
          <w:tcPr>
            <w:tcW w:w="3429" w:type="dxa"/>
            <w:shd w:val="clear" w:color="000000" w:fill="FFFFFF"/>
            <w:noWrap/>
            <w:vAlign w:val="bottom"/>
            <w:hideMark/>
          </w:tcPr>
          <w:p w14:paraId="49BF6F1A" w14:textId="77777777" w:rsidR="00C565BC" w:rsidRPr="00754D8E" w:rsidRDefault="00C565BC" w:rsidP="00C565BC">
            <w:pPr>
              <w:rPr>
                <w:rFonts w:ascii="Calibri" w:hAnsi="Calibri" w:cs="Calibri"/>
                <w:color w:val="000000"/>
              </w:rPr>
            </w:pPr>
            <w:r w:rsidRPr="00754D8E">
              <w:rPr>
                <w:rFonts w:ascii="Calibri" w:hAnsi="Calibri" w:cs="Calibri"/>
                <w:color w:val="000000"/>
              </w:rPr>
              <w:t>25_Gazdasági kiadások</w:t>
            </w:r>
          </w:p>
        </w:tc>
        <w:tc>
          <w:tcPr>
            <w:tcW w:w="1701" w:type="dxa"/>
            <w:shd w:val="clear" w:color="000000" w:fill="FFFFFF"/>
            <w:noWrap/>
            <w:vAlign w:val="bottom"/>
            <w:hideMark/>
          </w:tcPr>
          <w:p w14:paraId="50161535"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-21 471 204</w:t>
            </w:r>
          </w:p>
        </w:tc>
      </w:tr>
      <w:tr w:rsidR="00C565BC" w:rsidRPr="007A5C6A" w14:paraId="58EC6766" w14:textId="77777777" w:rsidTr="00C565BC">
        <w:trPr>
          <w:trHeight w:val="300"/>
        </w:trPr>
        <w:tc>
          <w:tcPr>
            <w:tcW w:w="3855" w:type="dxa"/>
            <w:shd w:val="clear" w:color="000000" w:fill="FFFFFF"/>
            <w:noWrap/>
            <w:vAlign w:val="bottom"/>
            <w:hideMark/>
          </w:tcPr>
          <w:p w14:paraId="60D9EEED" w14:textId="77777777" w:rsidR="00C565BC" w:rsidRPr="00754D8E" w:rsidRDefault="00C565BC" w:rsidP="00C565BC">
            <w:pPr>
              <w:rPr>
                <w:rFonts w:ascii="Calibri" w:hAnsi="Calibri" w:cs="Calibri"/>
                <w:color w:val="000000"/>
              </w:rPr>
            </w:pPr>
            <w:r w:rsidRPr="007A5C6A">
              <w:rPr>
                <w:rFonts w:ascii="Calibri" w:hAnsi="Calibri" w:cs="Calibri"/>
                <w:color w:val="000000"/>
              </w:rPr>
              <w:t>58_aktivált saját teljesítm. értéke</w:t>
            </w:r>
          </w:p>
        </w:tc>
        <w:tc>
          <w:tcPr>
            <w:tcW w:w="1575" w:type="dxa"/>
            <w:shd w:val="clear" w:color="000000" w:fill="FFFFFF"/>
            <w:noWrap/>
            <w:vAlign w:val="bottom"/>
            <w:hideMark/>
          </w:tcPr>
          <w:p w14:paraId="23AFD6F0"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-136 980</w:t>
            </w:r>
          </w:p>
        </w:tc>
        <w:tc>
          <w:tcPr>
            <w:tcW w:w="3429" w:type="dxa"/>
            <w:shd w:val="clear" w:color="000000" w:fill="FFFFFF"/>
            <w:noWrap/>
            <w:vAlign w:val="bottom"/>
            <w:hideMark/>
          </w:tcPr>
          <w:p w14:paraId="2BD56AB0" w14:textId="77777777" w:rsidR="00C565BC" w:rsidRPr="00754D8E" w:rsidRDefault="00C565BC" w:rsidP="00C565BC">
            <w:pPr>
              <w:rPr>
                <w:rFonts w:ascii="Calibri" w:hAnsi="Calibri" w:cs="Calibri"/>
                <w:color w:val="000000"/>
              </w:rPr>
            </w:pPr>
            <w:r w:rsidRPr="00754D8E">
              <w:rPr>
                <w:rFonts w:ascii="Calibri" w:hAnsi="Calibri" w:cs="Calibri"/>
                <w:color w:val="000000"/>
              </w:rPr>
              <w:t>26_Pénzügyi műveletek ráfordítása</w:t>
            </w:r>
          </w:p>
        </w:tc>
        <w:tc>
          <w:tcPr>
            <w:tcW w:w="1701" w:type="dxa"/>
            <w:shd w:val="clear" w:color="000000" w:fill="FFFFFF"/>
            <w:noWrap/>
            <w:vAlign w:val="bottom"/>
            <w:hideMark/>
          </w:tcPr>
          <w:p w14:paraId="356AAFF0"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-263 638</w:t>
            </w:r>
          </w:p>
        </w:tc>
      </w:tr>
      <w:tr w:rsidR="00C565BC" w:rsidRPr="007A5C6A" w14:paraId="498D5D72" w14:textId="77777777" w:rsidTr="00C565BC">
        <w:trPr>
          <w:trHeight w:val="300"/>
        </w:trPr>
        <w:tc>
          <w:tcPr>
            <w:tcW w:w="3855" w:type="dxa"/>
            <w:shd w:val="clear" w:color="000000" w:fill="9BC2E6"/>
            <w:noWrap/>
            <w:vAlign w:val="bottom"/>
            <w:hideMark/>
          </w:tcPr>
          <w:p w14:paraId="00478C66" w14:textId="77777777" w:rsidR="00C565BC" w:rsidRPr="00754D8E" w:rsidRDefault="00C565BC" w:rsidP="00C565BC">
            <w:pPr>
              <w:rPr>
                <w:rFonts w:ascii="Calibri" w:hAnsi="Calibri" w:cs="Calibri"/>
                <w:color w:val="000000"/>
              </w:rPr>
            </w:pPr>
            <w:r w:rsidRPr="007A5C6A">
              <w:rPr>
                <w:rFonts w:ascii="Calibri" w:hAnsi="Calibri" w:cs="Calibri"/>
                <w:b/>
                <w:bCs/>
                <w:color w:val="000000"/>
              </w:rPr>
              <w:t>végösszeg</w:t>
            </w:r>
          </w:p>
        </w:tc>
        <w:tc>
          <w:tcPr>
            <w:tcW w:w="1575" w:type="dxa"/>
            <w:shd w:val="clear" w:color="000000" w:fill="9BC2E6"/>
            <w:noWrap/>
            <w:vAlign w:val="bottom"/>
            <w:hideMark/>
          </w:tcPr>
          <w:p w14:paraId="53E1DE73" w14:textId="77777777" w:rsidR="00C565BC" w:rsidRPr="00754D8E" w:rsidRDefault="00C565BC" w:rsidP="00C565BC">
            <w:pPr>
              <w:jc w:val="right"/>
              <w:rPr>
                <w:rFonts w:ascii="Calibri" w:hAnsi="Calibri" w:cs="Calibri"/>
                <w:color w:val="000000"/>
              </w:rPr>
            </w:pPr>
            <w:r w:rsidRPr="00754D8E">
              <w:rPr>
                <w:rFonts w:ascii="Calibri" w:hAnsi="Calibri" w:cs="Calibri"/>
                <w:b/>
                <w:bCs/>
                <w:color w:val="000000"/>
              </w:rPr>
              <w:t>649 007 880</w:t>
            </w:r>
          </w:p>
        </w:tc>
        <w:tc>
          <w:tcPr>
            <w:tcW w:w="3429" w:type="dxa"/>
            <w:shd w:val="clear" w:color="000000" w:fill="FFFFFF"/>
            <w:noWrap/>
            <w:vAlign w:val="bottom"/>
            <w:hideMark/>
          </w:tcPr>
          <w:p w14:paraId="1B1FC0DE" w14:textId="77777777" w:rsidR="00C565BC" w:rsidRPr="00754D8E" w:rsidRDefault="00C565BC" w:rsidP="00C565BC">
            <w:pPr>
              <w:rPr>
                <w:rFonts w:ascii="Calibri" w:hAnsi="Calibri" w:cs="Calibri"/>
                <w:color w:val="000000"/>
              </w:rPr>
            </w:pPr>
            <w:r w:rsidRPr="00754D8E">
              <w:rPr>
                <w:rFonts w:ascii="Calibri" w:hAnsi="Calibri" w:cs="Calibri"/>
                <w:color w:val="000000"/>
              </w:rPr>
              <w:t>29_Egyéb kiadások</w:t>
            </w:r>
          </w:p>
        </w:tc>
        <w:tc>
          <w:tcPr>
            <w:tcW w:w="1701" w:type="dxa"/>
            <w:shd w:val="clear" w:color="000000" w:fill="FFFFFF"/>
            <w:noWrap/>
            <w:vAlign w:val="bottom"/>
            <w:hideMark/>
          </w:tcPr>
          <w:p w14:paraId="2C36B368"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-78 528 580</w:t>
            </w:r>
          </w:p>
        </w:tc>
      </w:tr>
      <w:tr w:rsidR="00C565BC" w:rsidRPr="007A5C6A" w14:paraId="5149B9A4" w14:textId="77777777" w:rsidTr="00C565BC">
        <w:trPr>
          <w:trHeight w:val="300"/>
        </w:trPr>
        <w:tc>
          <w:tcPr>
            <w:tcW w:w="3855" w:type="dxa"/>
            <w:shd w:val="clear" w:color="000000" w:fill="FFFFFF"/>
            <w:noWrap/>
            <w:vAlign w:val="bottom"/>
            <w:hideMark/>
          </w:tcPr>
          <w:p w14:paraId="4F46AEE3" w14:textId="77777777" w:rsidR="00C565BC" w:rsidRPr="00754D8E" w:rsidRDefault="00C565BC" w:rsidP="00C565BC">
            <w:pPr>
              <w:rPr>
                <w:rFonts w:ascii="Calibri" w:hAnsi="Calibri" w:cs="Calibri"/>
                <w:b/>
                <w:bCs/>
                <w:color w:val="000000"/>
              </w:rPr>
            </w:pPr>
            <w:r w:rsidRPr="007A5C6A">
              <w:rPr>
                <w:rFonts w:ascii="Calibri" w:hAnsi="Calibri" w:cs="Calibri"/>
                <w:color w:val="000000"/>
              </w:rPr>
              <w:t>költség Ft/fő/hó</w:t>
            </w:r>
          </w:p>
        </w:tc>
        <w:tc>
          <w:tcPr>
            <w:tcW w:w="1575" w:type="dxa"/>
            <w:shd w:val="clear" w:color="000000" w:fill="FFFFFF"/>
            <w:noWrap/>
            <w:vAlign w:val="bottom"/>
            <w:hideMark/>
          </w:tcPr>
          <w:p w14:paraId="65B01773" w14:textId="77777777" w:rsidR="00C565BC" w:rsidRPr="00754D8E" w:rsidRDefault="00C565BC" w:rsidP="00C565BC">
            <w:pPr>
              <w:jc w:val="right"/>
              <w:rPr>
                <w:rFonts w:ascii="Calibri" w:hAnsi="Calibri" w:cs="Calibri"/>
                <w:b/>
                <w:bCs/>
                <w:color w:val="000000"/>
              </w:rPr>
            </w:pPr>
            <w:r w:rsidRPr="00754D8E">
              <w:rPr>
                <w:rFonts w:ascii="Calibri" w:hAnsi="Calibri" w:cs="Calibri"/>
                <w:color w:val="000000"/>
              </w:rPr>
              <w:t>133 574</w:t>
            </w:r>
          </w:p>
        </w:tc>
        <w:tc>
          <w:tcPr>
            <w:tcW w:w="3429" w:type="dxa"/>
            <w:shd w:val="clear" w:color="000000" w:fill="FFFFFF"/>
            <w:noWrap/>
            <w:vAlign w:val="bottom"/>
            <w:hideMark/>
          </w:tcPr>
          <w:p w14:paraId="2F808094" w14:textId="77777777" w:rsidR="00C565BC" w:rsidRPr="00754D8E" w:rsidRDefault="00C565BC" w:rsidP="00C565BC">
            <w:pPr>
              <w:rPr>
                <w:rFonts w:ascii="Calibri" w:hAnsi="Calibri" w:cs="Calibri"/>
                <w:color w:val="000000"/>
              </w:rPr>
            </w:pPr>
            <w:r w:rsidRPr="00754D8E">
              <w:rPr>
                <w:rFonts w:ascii="Calibri" w:hAnsi="Calibri" w:cs="Calibri"/>
                <w:color w:val="000000"/>
              </w:rPr>
              <w:t>31_Értékcsökkenés</w:t>
            </w:r>
          </w:p>
        </w:tc>
        <w:tc>
          <w:tcPr>
            <w:tcW w:w="1701" w:type="dxa"/>
            <w:shd w:val="clear" w:color="000000" w:fill="FFFFFF"/>
            <w:noWrap/>
            <w:vAlign w:val="bottom"/>
            <w:hideMark/>
          </w:tcPr>
          <w:p w14:paraId="6FD17385"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-64 451 549</w:t>
            </w:r>
          </w:p>
        </w:tc>
      </w:tr>
      <w:tr w:rsidR="00C565BC" w:rsidRPr="007A5C6A" w14:paraId="0086BBBB" w14:textId="77777777" w:rsidTr="00C565BC">
        <w:trPr>
          <w:trHeight w:val="300"/>
        </w:trPr>
        <w:tc>
          <w:tcPr>
            <w:tcW w:w="3855" w:type="dxa"/>
            <w:shd w:val="clear" w:color="000000" w:fill="FFFFFF"/>
            <w:noWrap/>
            <w:vAlign w:val="bottom"/>
            <w:hideMark/>
          </w:tcPr>
          <w:p w14:paraId="14639A07" w14:textId="77777777" w:rsidR="00C565BC" w:rsidRPr="00754D8E" w:rsidRDefault="00C565BC" w:rsidP="00C565BC">
            <w:pPr>
              <w:rPr>
                <w:rFonts w:ascii="Calibri" w:hAnsi="Calibri" w:cs="Calibri"/>
                <w:color w:val="000000"/>
              </w:rPr>
            </w:pPr>
            <w:r w:rsidRPr="007A5C6A">
              <w:rPr>
                <w:rFonts w:ascii="Calibri" w:hAnsi="Calibri" w:cs="Calibri"/>
                <w:color w:val="000000"/>
              </w:rPr>
              <w:t>költség</w:t>
            </w:r>
            <w:r>
              <w:rPr>
                <w:rFonts w:ascii="Calibri" w:hAnsi="Calibri" w:cs="Calibri"/>
                <w:color w:val="000000"/>
              </w:rPr>
              <w:t xml:space="preserve"> </w:t>
            </w:r>
            <w:r w:rsidRPr="007A5C6A">
              <w:rPr>
                <w:rFonts w:ascii="Calibri" w:hAnsi="Calibri" w:cs="Calibri"/>
                <w:color w:val="000000"/>
              </w:rPr>
              <w:t>Ft/fő/év</w:t>
            </w:r>
          </w:p>
        </w:tc>
        <w:tc>
          <w:tcPr>
            <w:tcW w:w="1575" w:type="dxa"/>
            <w:shd w:val="clear" w:color="000000" w:fill="FFFFFF"/>
            <w:noWrap/>
            <w:vAlign w:val="bottom"/>
            <w:hideMark/>
          </w:tcPr>
          <w:p w14:paraId="4C18C307"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1 602 882</w:t>
            </w:r>
          </w:p>
        </w:tc>
        <w:tc>
          <w:tcPr>
            <w:tcW w:w="3429" w:type="dxa"/>
            <w:shd w:val="clear" w:color="000000" w:fill="FFFFFF"/>
            <w:noWrap/>
            <w:vAlign w:val="bottom"/>
            <w:hideMark/>
          </w:tcPr>
          <w:p w14:paraId="6CFEBE21" w14:textId="77777777" w:rsidR="00C565BC" w:rsidRPr="00754D8E" w:rsidRDefault="00C565BC" w:rsidP="00C565BC">
            <w:pPr>
              <w:rPr>
                <w:rFonts w:ascii="Calibri" w:hAnsi="Calibri" w:cs="Calibri"/>
                <w:color w:val="000000"/>
              </w:rPr>
            </w:pPr>
            <w:r w:rsidRPr="00754D8E">
              <w:rPr>
                <w:rFonts w:ascii="Calibri" w:hAnsi="Calibri" w:cs="Calibri"/>
                <w:color w:val="000000"/>
              </w:rPr>
              <w:t>32_Aktivált saját teljesítmény értéke</w:t>
            </w:r>
          </w:p>
        </w:tc>
        <w:tc>
          <w:tcPr>
            <w:tcW w:w="1701" w:type="dxa"/>
            <w:shd w:val="clear" w:color="000000" w:fill="FFFFFF"/>
            <w:noWrap/>
            <w:vAlign w:val="bottom"/>
            <w:hideMark/>
          </w:tcPr>
          <w:p w14:paraId="03D0E8FC"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-136 980</w:t>
            </w:r>
          </w:p>
        </w:tc>
      </w:tr>
      <w:tr w:rsidR="00C565BC" w:rsidRPr="007A5C6A" w14:paraId="20F8FEF3" w14:textId="77777777" w:rsidTr="00C565BC">
        <w:trPr>
          <w:trHeight w:val="300"/>
        </w:trPr>
        <w:tc>
          <w:tcPr>
            <w:tcW w:w="3855" w:type="dxa"/>
            <w:shd w:val="clear" w:color="000000" w:fill="FFFFFF"/>
            <w:noWrap/>
            <w:vAlign w:val="bottom"/>
            <w:hideMark/>
          </w:tcPr>
          <w:p w14:paraId="4BDCA08B" w14:textId="77777777" w:rsidR="00C565BC" w:rsidRPr="00754D8E" w:rsidRDefault="00C565BC" w:rsidP="00C565BC">
            <w:pPr>
              <w:jc w:val="right"/>
              <w:rPr>
                <w:rFonts w:ascii="Calibri" w:hAnsi="Calibri" w:cs="Calibri"/>
                <w:color w:val="000000"/>
              </w:rPr>
            </w:pPr>
            <w:r w:rsidRPr="007A5C6A">
              <w:rPr>
                <w:rFonts w:ascii="Calibri" w:hAnsi="Calibri" w:cs="Calibri"/>
                <w:color w:val="000000"/>
              </w:rPr>
              <w:t> </w:t>
            </w:r>
          </w:p>
        </w:tc>
        <w:tc>
          <w:tcPr>
            <w:tcW w:w="1575" w:type="dxa"/>
            <w:shd w:val="clear" w:color="000000" w:fill="FFFFFF"/>
            <w:noWrap/>
            <w:vAlign w:val="bottom"/>
            <w:hideMark/>
          </w:tcPr>
          <w:p w14:paraId="6A07C365"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 </w:t>
            </w:r>
          </w:p>
        </w:tc>
        <w:tc>
          <w:tcPr>
            <w:tcW w:w="3429" w:type="dxa"/>
            <w:shd w:val="clear" w:color="000000" w:fill="FFFFFF"/>
            <w:noWrap/>
            <w:vAlign w:val="bottom"/>
            <w:hideMark/>
          </w:tcPr>
          <w:p w14:paraId="46DFE942" w14:textId="77777777" w:rsidR="00C565BC" w:rsidRPr="00754D8E" w:rsidRDefault="00C565BC" w:rsidP="00C565BC">
            <w:pPr>
              <w:rPr>
                <w:rFonts w:ascii="Calibri" w:hAnsi="Calibri" w:cs="Calibri"/>
                <w:color w:val="000000"/>
              </w:rPr>
            </w:pPr>
            <w:r w:rsidRPr="00754D8E">
              <w:rPr>
                <w:rFonts w:ascii="Calibri" w:hAnsi="Calibri" w:cs="Calibri"/>
                <w:color w:val="000000"/>
              </w:rPr>
              <w:t>33_Társasági adó</w:t>
            </w:r>
          </w:p>
        </w:tc>
        <w:tc>
          <w:tcPr>
            <w:tcW w:w="1701" w:type="dxa"/>
            <w:shd w:val="clear" w:color="000000" w:fill="FFFFFF"/>
            <w:noWrap/>
            <w:vAlign w:val="bottom"/>
            <w:hideMark/>
          </w:tcPr>
          <w:p w14:paraId="17047494" w14:textId="77777777" w:rsidR="00C565BC" w:rsidRPr="00754D8E" w:rsidRDefault="00C565BC" w:rsidP="00C565BC">
            <w:pPr>
              <w:jc w:val="right"/>
              <w:rPr>
                <w:rFonts w:ascii="Calibri" w:hAnsi="Calibri" w:cs="Calibri"/>
                <w:color w:val="000000"/>
              </w:rPr>
            </w:pPr>
            <w:r w:rsidRPr="00754D8E">
              <w:rPr>
                <w:rFonts w:ascii="Calibri" w:hAnsi="Calibri" w:cs="Calibri"/>
                <w:color w:val="000000"/>
              </w:rPr>
              <w:t>-208 000</w:t>
            </w:r>
          </w:p>
        </w:tc>
      </w:tr>
      <w:tr w:rsidR="00C565BC" w:rsidRPr="007A5C6A" w14:paraId="50557A44" w14:textId="77777777" w:rsidTr="00C565BC">
        <w:trPr>
          <w:trHeight w:val="300"/>
        </w:trPr>
        <w:tc>
          <w:tcPr>
            <w:tcW w:w="3855" w:type="dxa"/>
            <w:shd w:val="clear" w:color="000000" w:fill="FFFFFF"/>
            <w:noWrap/>
            <w:vAlign w:val="bottom"/>
          </w:tcPr>
          <w:p w14:paraId="0B597810" w14:textId="77777777" w:rsidR="00C565BC" w:rsidRPr="00754D8E" w:rsidRDefault="00C565BC" w:rsidP="00C565BC">
            <w:pPr>
              <w:rPr>
                <w:rFonts w:ascii="Calibri" w:hAnsi="Calibri" w:cs="Calibri"/>
                <w:color w:val="000000"/>
              </w:rPr>
            </w:pPr>
          </w:p>
        </w:tc>
        <w:tc>
          <w:tcPr>
            <w:tcW w:w="1575" w:type="dxa"/>
            <w:shd w:val="clear" w:color="000000" w:fill="FFFFFF"/>
            <w:noWrap/>
            <w:vAlign w:val="bottom"/>
          </w:tcPr>
          <w:p w14:paraId="025FB1BE" w14:textId="77777777" w:rsidR="00C565BC" w:rsidRPr="00754D8E" w:rsidRDefault="00C565BC" w:rsidP="00C565BC">
            <w:pPr>
              <w:rPr>
                <w:rFonts w:ascii="Calibri" w:hAnsi="Calibri" w:cs="Calibri"/>
                <w:color w:val="000000"/>
              </w:rPr>
            </w:pPr>
          </w:p>
        </w:tc>
        <w:tc>
          <w:tcPr>
            <w:tcW w:w="3429" w:type="dxa"/>
            <w:shd w:val="clear" w:color="000000" w:fill="9BC2E6"/>
            <w:noWrap/>
            <w:vAlign w:val="bottom"/>
            <w:hideMark/>
          </w:tcPr>
          <w:p w14:paraId="2C3274C8" w14:textId="77777777" w:rsidR="00C565BC" w:rsidRPr="00754D8E" w:rsidRDefault="00C565BC" w:rsidP="00C565BC">
            <w:pPr>
              <w:rPr>
                <w:rFonts w:ascii="Calibri" w:hAnsi="Calibri" w:cs="Calibri"/>
                <w:b/>
                <w:bCs/>
                <w:color w:val="000000"/>
              </w:rPr>
            </w:pPr>
            <w:r w:rsidRPr="00754D8E">
              <w:rPr>
                <w:rFonts w:ascii="Calibri" w:hAnsi="Calibri" w:cs="Calibri"/>
                <w:b/>
                <w:bCs/>
                <w:color w:val="000000"/>
              </w:rPr>
              <w:t>Végösszeg</w:t>
            </w:r>
          </w:p>
        </w:tc>
        <w:tc>
          <w:tcPr>
            <w:tcW w:w="1701" w:type="dxa"/>
            <w:shd w:val="clear" w:color="000000" w:fill="9BC2E6"/>
            <w:noWrap/>
            <w:vAlign w:val="bottom"/>
            <w:hideMark/>
          </w:tcPr>
          <w:p w14:paraId="26B6DD53" w14:textId="77777777" w:rsidR="00C565BC" w:rsidRPr="00754D8E" w:rsidRDefault="00C565BC" w:rsidP="00C565BC">
            <w:pPr>
              <w:jc w:val="right"/>
              <w:rPr>
                <w:rFonts w:ascii="Calibri" w:hAnsi="Calibri" w:cs="Calibri"/>
                <w:b/>
                <w:bCs/>
                <w:color w:val="000000"/>
              </w:rPr>
            </w:pPr>
            <w:r w:rsidRPr="00754D8E">
              <w:rPr>
                <w:rFonts w:ascii="Calibri" w:hAnsi="Calibri" w:cs="Calibri"/>
                <w:b/>
                <w:bCs/>
                <w:color w:val="000000"/>
              </w:rPr>
              <w:t>649 007 880</w:t>
            </w:r>
          </w:p>
        </w:tc>
      </w:tr>
    </w:tbl>
    <w:p w14:paraId="7A40569F" w14:textId="77777777" w:rsidR="00C565BC" w:rsidRDefault="00C565BC" w:rsidP="00176A6B">
      <w:pPr>
        <w:pStyle w:val="Cmsor1"/>
        <w:jc w:val="center"/>
      </w:pPr>
    </w:p>
    <w:p w14:paraId="1147FC63" w14:textId="77777777" w:rsidR="00C565BC" w:rsidRDefault="00C565BC" w:rsidP="00C565BC"/>
    <w:p w14:paraId="11AA27BA" w14:textId="77777777" w:rsidR="00C565BC" w:rsidRDefault="00C565BC" w:rsidP="00C565BC"/>
    <w:p w14:paraId="47C2C22B" w14:textId="77777777" w:rsidR="00C565BC" w:rsidRPr="00C565BC" w:rsidRDefault="00C565BC" w:rsidP="00C565BC"/>
    <w:p w14:paraId="159FBCEC" w14:textId="77777777" w:rsidR="008F2928" w:rsidRPr="009E4A2D" w:rsidRDefault="008F2928" w:rsidP="00176A6B">
      <w:pPr>
        <w:pStyle w:val="Cmsor1"/>
        <w:jc w:val="center"/>
      </w:pPr>
    </w:p>
    <w:p w14:paraId="2C1F6049" w14:textId="77777777" w:rsidR="008F2928" w:rsidRPr="009E4A2D" w:rsidRDefault="008F2928" w:rsidP="00C6401C">
      <w:pPr>
        <w:pStyle w:val="Cmsor3"/>
        <w:jc w:val="center"/>
        <w:rPr>
          <w:rFonts w:asciiTheme="minorHAnsi" w:hAnsiTheme="minorHAnsi" w:cstheme="minorHAnsi"/>
          <w:i/>
          <w:sz w:val="24"/>
          <w:szCs w:val="24"/>
        </w:rPr>
      </w:pPr>
      <w:r w:rsidRPr="009E4A2D">
        <w:rPr>
          <w:rFonts w:asciiTheme="minorHAnsi" w:hAnsiTheme="minorHAnsi" w:cstheme="minorHAnsi"/>
          <w:i/>
          <w:sz w:val="24"/>
          <w:szCs w:val="24"/>
        </w:rPr>
        <w:br w:type="page"/>
      </w:r>
    </w:p>
    <w:p w14:paraId="4ABD8CFD" w14:textId="77777777" w:rsidR="002739E4" w:rsidRPr="009E4A2D" w:rsidRDefault="00176A6B" w:rsidP="008822A7">
      <w:pPr>
        <w:pStyle w:val="Cmsor1"/>
        <w:jc w:val="center"/>
      </w:pPr>
      <w:r>
        <w:lastRenderedPageBreak/>
        <w:t>2</w:t>
      </w:r>
      <w:r w:rsidR="002739E4" w:rsidRPr="009E4A2D">
        <w:t>.sz. melléklet Szülői befizetések szerződés szerint</w:t>
      </w:r>
      <w:r w:rsidR="00941A5A" w:rsidRPr="009E4A2D">
        <w:t xml:space="preserve"> (</w:t>
      </w:r>
      <w:r w:rsidR="00050F90" w:rsidRPr="009E4A2D">
        <w:t>Ft</w:t>
      </w:r>
      <w:r>
        <w:t>)</w:t>
      </w:r>
    </w:p>
    <w:p w14:paraId="64D68FCA" w14:textId="77777777" w:rsidR="00050F90" w:rsidRPr="009E4A2D" w:rsidRDefault="00050F90" w:rsidP="00C6401C">
      <w:pPr>
        <w:jc w:val="center"/>
        <w:rPr>
          <w:rFonts w:asciiTheme="minorHAnsi" w:hAnsiTheme="minorHAnsi" w:cstheme="minorHAnsi"/>
        </w:rPr>
      </w:pPr>
    </w:p>
    <w:tbl>
      <w:tblPr>
        <w:tblW w:w="10687" w:type="dxa"/>
        <w:tblInd w:w="-380" w:type="dxa"/>
        <w:tblCellMar>
          <w:left w:w="70" w:type="dxa"/>
          <w:right w:w="70" w:type="dxa"/>
        </w:tblCellMar>
        <w:tblLook w:val="04A0" w:firstRow="1" w:lastRow="0" w:firstColumn="1" w:lastColumn="0" w:noHBand="0" w:noVBand="1"/>
      </w:tblPr>
      <w:tblGrid>
        <w:gridCol w:w="996"/>
        <w:gridCol w:w="816"/>
        <w:gridCol w:w="1291"/>
        <w:gridCol w:w="1327"/>
        <w:gridCol w:w="1222"/>
        <w:gridCol w:w="1408"/>
        <w:gridCol w:w="1291"/>
        <w:gridCol w:w="1072"/>
        <w:gridCol w:w="1264"/>
      </w:tblGrid>
      <w:tr w:rsidR="00050F90" w:rsidRPr="00FB34D3" w14:paraId="5CDB6C51" w14:textId="77777777" w:rsidTr="00C6401C">
        <w:trPr>
          <w:trHeight w:val="259"/>
        </w:trPr>
        <w:tc>
          <w:tcPr>
            <w:tcW w:w="99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65715F9" w14:textId="77777777" w:rsidR="00050F90" w:rsidRPr="00FB34D3" w:rsidRDefault="00050F90" w:rsidP="00C6401C">
            <w:pPr>
              <w:rPr>
                <w:rFonts w:asciiTheme="minorHAnsi" w:hAnsiTheme="minorHAnsi" w:cstheme="minorHAnsi"/>
                <w:b/>
                <w:bCs/>
                <w:color w:val="000000"/>
                <w:sz w:val="18"/>
                <w:szCs w:val="18"/>
              </w:rPr>
            </w:pPr>
          </w:p>
        </w:tc>
        <w:tc>
          <w:tcPr>
            <w:tcW w:w="81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5F29FEA"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Létszám</w:t>
            </w:r>
          </w:p>
        </w:tc>
        <w:tc>
          <w:tcPr>
            <w:tcW w:w="129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7ED9F29"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Költségtérítés</w:t>
            </w:r>
          </w:p>
        </w:tc>
        <w:tc>
          <w:tcPr>
            <w:tcW w:w="132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1FFC8DB"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Szponzori</w:t>
            </w:r>
          </w:p>
        </w:tc>
        <w:tc>
          <w:tcPr>
            <w:tcW w:w="122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CC92EAE"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Ösztöndíj</w:t>
            </w:r>
          </w:p>
        </w:tc>
        <w:tc>
          <w:tcPr>
            <w:tcW w:w="14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D10C118"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Összvállalás</w:t>
            </w:r>
          </w:p>
        </w:tc>
        <w:tc>
          <w:tcPr>
            <w:tcW w:w="129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6CCA78A"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Költségtérítés átlag</w:t>
            </w:r>
          </w:p>
        </w:tc>
        <w:tc>
          <w:tcPr>
            <w:tcW w:w="107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444094F"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Szponzori átlag</w:t>
            </w:r>
            <w:r w:rsidR="00941A5A" w:rsidRPr="00FB34D3">
              <w:rPr>
                <w:rFonts w:asciiTheme="minorHAnsi" w:hAnsiTheme="minorHAnsi" w:cstheme="minorHAnsi"/>
                <w:b/>
                <w:bCs/>
                <w:color w:val="000000"/>
                <w:sz w:val="18"/>
                <w:szCs w:val="18"/>
              </w:rPr>
              <w:t xml:space="preserve"> </w:t>
            </w:r>
          </w:p>
        </w:tc>
        <w:tc>
          <w:tcPr>
            <w:tcW w:w="126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1261408"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Összvállalás átlag</w:t>
            </w:r>
            <w:r w:rsidR="00941A5A" w:rsidRPr="00FB34D3">
              <w:rPr>
                <w:rFonts w:asciiTheme="minorHAnsi" w:hAnsiTheme="minorHAnsi" w:cstheme="minorHAnsi"/>
                <w:b/>
                <w:bCs/>
                <w:color w:val="000000"/>
                <w:sz w:val="18"/>
                <w:szCs w:val="18"/>
              </w:rPr>
              <w:t xml:space="preserve"> </w:t>
            </w:r>
          </w:p>
        </w:tc>
      </w:tr>
      <w:tr w:rsidR="00050F90" w:rsidRPr="00FB34D3" w14:paraId="185074EA" w14:textId="77777777" w:rsidTr="00C6401C">
        <w:trPr>
          <w:trHeight w:val="259"/>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7518A"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5oszt</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00D7A"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 </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1BBD7"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 </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FFBA1"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 </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4FEC4"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E96A5"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 </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611ED"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 </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AB711"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 </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DFEAF"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 </w:t>
            </w:r>
          </w:p>
        </w:tc>
      </w:tr>
      <w:tr w:rsidR="00050F90" w:rsidRPr="00FB34D3" w14:paraId="71BBC797" w14:textId="77777777" w:rsidTr="00C6401C">
        <w:trPr>
          <w:trHeight w:val="259"/>
        </w:trPr>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61A1F9DD" w14:textId="77777777" w:rsidR="00050F90" w:rsidRPr="00FB34D3" w:rsidRDefault="00050F90" w:rsidP="00C6401C">
            <w:pPr>
              <w:rPr>
                <w:rFonts w:asciiTheme="minorHAnsi" w:hAnsiTheme="minorHAnsi" w:cstheme="minorHAnsi"/>
                <w:color w:val="000000"/>
                <w:sz w:val="18"/>
                <w:szCs w:val="18"/>
              </w:rPr>
            </w:pPr>
            <w:r w:rsidRPr="00FB34D3">
              <w:rPr>
                <w:rFonts w:asciiTheme="minorHAnsi" w:hAnsiTheme="minorHAnsi" w:cstheme="minorHAnsi"/>
                <w:color w:val="000000"/>
                <w:sz w:val="18"/>
                <w:szCs w:val="18"/>
              </w:rPr>
              <w:t>9.5</w:t>
            </w:r>
          </w:p>
        </w:tc>
        <w:tc>
          <w:tcPr>
            <w:tcW w:w="816" w:type="dxa"/>
            <w:tcBorders>
              <w:top w:val="nil"/>
              <w:left w:val="nil"/>
              <w:bottom w:val="single" w:sz="4" w:space="0" w:color="auto"/>
              <w:right w:val="single" w:sz="4" w:space="0" w:color="auto"/>
            </w:tcBorders>
            <w:shd w:val="clear" w:color="auto" w:fill="auto"/>
            <w:noWrap/>
            <w:vAlign w:val="bottom"/>
            <w:hideMark/>
          </w:tcPr>
          <w:p w14:paraId="1DFB90B8"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48</w:t>
            </w:r>
          </w:p>
        </w:tc>
        <w:tc>
          <w:tcPr>
            <w:tcW w:w="1291" w:type="dxa"/>
            <w:tcBorders>
              <w:top w:val="nil"/>
              <w:left w:val="nil"/>
              <w:bottom w:val="single" w:sz="4" w:space="0" w:color="auto"/>
              <w:right w:val="single" w:sz="4" w:space="0" w:color="auto"/>
            </w:tcBorders>
            <w:shd w:val="clear" w:color="auto" w:fill="auto"/>
            <w:noWrap/>
            <w:vAlign w:val="bottom"/>
            <w:hideMark/>
          </w:tcPr>
          <w:p w14:paraId="56EB98DE"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57 600 000</w:t>
            </w:r>
          </w:p>
        </w:tc>
        <w:tc>
          <w:tcPr>
            <w:tcW w:w="1327" w:type="dxa"/>
            <w:tcBorders>
              <w:top w:val="nil"/>
              <w:left w:val="nil"/>
              <w:bottom w:val="single" w:sz="4" w:space="0" w:color="auto"/>
              <w:right w:val="single" w:sz="4" w:space="0" w:color="auto"/>
            </w:tcBorders>
            <w:shd w:val="clear" w:color="auto" w:fill="auto"/>
            <w:noWrap/>
            <w:vAlign w:val="bottom"/>
            <w:hideMark/>
          </w:tcPr>
          <w:p w14:paraId="27545511"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160 000 000</w:t>
            </w:r>
          </w:p>
        </w:tc>
        <w:tc>
          <w:tcPr>
            <w:tcW w:w="1222" w:type="dxa"/>
            <w:tcBorders>
              <w:top w:val="nil"/>
              <w:left w:val="nil"/>
              <w:bottom w:val="single" w:sz="4" w:space="0" w:color="auto"/>
              <w:right w:val="single" w:sz="4" w:space="0" w:color="auto"/>
            </w:tcBorders>
            <w:shd w:val="clear" w:color="auto" w:fill="auto"/>
            <w:noWrap/>
            <w:vAlign w:val="bottom"/>
            <w:hideMark/>
          </w:tcPr>
          <w:p w14:paraId="69502D89"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1 560 000</w:t>
            </w:r>
          </w:p>
        </w:tc>
        <w:tc>
          <w:tcPr>
            <w:tcW w:w="1408" w:type="dxa"/>
            <w:tcBorders>
              <w:top w:val="nil"/>
              <w:left w:val="nil"/>
              <w:bottom w:val="single" w:sz="4" w:space="0" w:color="auto"/>
              <w:right w:val="single" w:sz="4" w:space="0" w:color="auto"/>
            </w:tcBorders>
            <w:shd w:val="clear" w:color="auto" w:fill="auto"/>
            <w:noWrap/>
            <w:vAlign w:val="bottom"/>
            <w:hideMark/>
          </w:tcPr>
          <w:p w14:paraId="43EFE219"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216 040 000</w:t>
            </w:r>
          </w:p>
        </w:tc>
        <w:tc>
          <w:tcPr>
            <w:tcW w:w="1291" w:type="dxa"/>
            <w:tcBorders>
              <w:top w:val="nil"/>
              <w:left w:val="nil"/>
              <w:bottom w:val="single" w:sz="4" w:space="0" w:color="auto"/>
              <w:right w:val="single" w:sz="4" w:space="0" w:color="auto"/>
            </w:tcBorders>
            <w:shd w:val="clear" w:color="auto" w:fill="auto"/>
            <w:noWrap/>
            <w:vAlign w:val="bottom"/>
            <w:hideMark/>
          </w:tcPr>
          <w:p w14:paraId="64C1A030"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1 200 000</w:t>
            </w:r>
          </w:p>
        </w:tc>
        <w:tc>
          <w:tcPr>
            <w:tcW w:w="1072" w:type="dxa"/>
            <w:tcBorders>
              <w:top w:val="nil"/>
              <w:left w:val="nil"/>
              <w:bottom w:val="single" w:sz="4" w:space="0" w:color="auto"/>
              <w:right w:val="single" w:sz="4" w:space="0" w:color="auto"/>
            </w:tcBorders>
            <w:shd w:val="clear" w:color="auto" w:fill="auto"/>
            <w:noWrap/>
            <w:vAlign w:val="bottom"/>
            <w:hideMark/>
          </w:tcPr>
          <w:p w14:paraId="732B39BC"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10 000 000</w:t>
            </w:r>
          </w:p>
        </w:tc>
        <w:tc>
          <w:tcPr>
            <w:tcW w:w="1264" w:type="dxa"/>
            <w:tcBorders>
              <w:top w:val="nil"/>
              <w:left w:val="nil"/>
              <w:bottom w:val="single" w:sz="4" w:space="0" w:color="auto"/>
              <w:right w:val="single" w:sz="4" w:space="0" w:color="auto"/>
            </w:tcBorders>
            <w:shd w:val="clear" w:color="auto" w:fill="auto"/>
            <w:noWrap/>
            <w:vAlign w:val="bottom"/>
            <w:hideMark/>
          </w:tcPr>
          <w:p w14:paraId="5C52DB81"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4 500 833</w:t>
            </w:r>
          </w:p>
        </w:tc>
      </w:tr>
      <w:tr w:rsidR="00050F90" w:rsidRPr="00FB34D3" w14:paraId="6DC9A612" w14:textId="77777777" w:rsidTr="00C6401C">
        <w:trPr>
          <w:trHeight w:val="259"/>
        </w:trPr>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4BE4E2FE" w14:textId="77777777" w:rsidR="00050F90" w:rsidRPr="00FB34D3" w:rsidRDefault="00050F90" w:rsidP="00C6401C">
            <w:pPr>
              <w:rPr>
                <w:rFonts w:asciiTheme="minorHAnsi" w:hAnsiTheme="minorHAnsi" w:cstheme="minorHAnsi"/>
                <w:color w:val="000000"/>
                <w:sz w:val="18"/>
                <w:szCs w:val="18"/>
              </w:rPr>
            </w:pPr>
            <w:r w:rsidRPr="00FB34D3">
              <w:rPr>
                <w:rFonts w:asciiTheme="minorHAnsi" w:hAnsiTheme="minorHAnsi" w:cstheme="minorHAnsi"/>
                <w:color w:val="000000"/>
                <w:sz w:val="18"/>
                <w:szCs w:val="18"/>
              </w:rPr>
              <w:t>9N.5</w:t>
            </w:r>
          </w:p>
        </w:tc>
        <w:tc>
          <w:tcPr>
            <w:tcW w:w="816" w:type="dxa"/>
            <w:tcBorders>
              <w:top w:val="nil"/>
              <w:left w:val="nil"/>
              <w:bottom w:val="single" w:sz="4" w:space="0" w:color="auto"/>
              <w:right w:val="single" w:sz="4" w:space="0" w:color="auto"/>
            </w:tcBorders>
            <w:shd w:val="clear" w:color="auto" w:fill="auto"/>
            <w:noWrap/>
            <w:vAlign w:val="bottom"/>
            <w:hideMark/>
          </w:tcPr>
          <w:p w14:paraId="26E4FCEC"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50</w:t>
            </w:r>
          </w:p>
        </w:tc>
        <w:tc>
          <w:tcPr>
            <w:tcW w:w="1291" w:type="dxa"/>
            <w:tcBorders>
              <w:top w:val="nil"/>
              <w:left w:val="nil"/>
              <w:bottom w:val="single" w:sz="4" w:space="0" w:color="auto"/>
              <w:right w:val="single" w:sz="4" w:space="0" w:color="auto"/>
            </w:tcBorders>
            <w:shd w:val="clear" w:color="auto" w:fill="auto"/>
            <w:noWrap/>
            <w:vAlign w:val="bottom"/>
            <w:hideMark/>
          </w:tcPr>
          <w:p w14:paraId="39C7AA9F"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51 000 000</w:t>
            </w:r>
          </w:p>
        </w:tc>
        <w:tc>
          <w:tcPr>
            <w:tcW w:w="1327" w:type="dxa"/>
            <w:tcBorders>
              <w:top w:val="nil"/>
              <w:left w:val="nil"/>
              <w:bottom w:val="single" w:sz="4" w:space="0" w:color="auto"/>
              <w:right w:val="single" w:sz="4" w:space="0" w:color="auto"/>
            </w:tcBorders>
            <w:shd w:val="clear" w:color="auto" w:fill="auto"/>
            <w:noWrap/>
            <w:vAlign w:val="bottom"/>
            <w:hideMark/>
          </w:tcPr>
          <w:p w14:paraId="3BE97B24"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8 600 000</w:t>
            </w:r>
          </w:p>
        </w:tc>
        <w:tc>
          <w:tcPr>
            <w:tcW w:w="1222" w:type="dxa"/>
            <w:tcBorders>
              <w:top w:val="nil"/>
              <w:left w:val="nil"/>
              <w:bottom w:val="single" w:sz="4" w:space="0" w:color="auto"/>
              <w:right w:val="single" w:sz="4" w:space="0" w:color="auto"/>
            </w:tcBorders>
            <w:shd w:val="clear" w:color="auto" w:fill="auto"/>
            <w:noWrap/>
            <w:vAlign w:val="bottom"/>
            <w:hideMark/>
          </w:tcPr>
          <w:p w14:paraId="0725E4B4"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1 620 000</w:t>
            </w:r>
          </w:p>
        </w:tc>
        <w:tc>
          <w:tcPr>
            <w:tcW w:w="1408" w:type="dxa"/>
            <w:tcBorders>
              <w:top w:val="nil"/>
              <w:left w:val="nil"/>
              <w:bottom w:val="single" w:sz="4" w:space="0" w:color="auto"/>
              <w:right w:val="single" w:sz="4" w:space="0" w:color="auto"/>
            </w:tcBorders>
            <w:shd w:val="clear" w:color="auto" w:fill="auto"/>
            <w:noWrap/>
            <w:vAlign w:val="bottom"/>
            <w:hideMark/>
          </w:tcPr>
          <w:p w14:paraId="53C391F3"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57 980 000</w:t>
            </w:r>
          </w:p>
        </w:tc>
        <w:tc>
          <w:tcPr>
            <w:tcW w:w="1291" w:type="dxa"/>
            <w:tcBorders>
              <w:top w:val="nil"/>
              <w:left w:val="nil"/>
              <w:bottom w:val="single" w:sz="4" w:space="0" w:color="auto"/>
              <w:right w:val="single" w:sz="4" w:space="0" w:color="auto"/>
            </w:tcBorders>
            <w:shd w:val="clear" w:color="auto" w:fill="auto"/>
            <w:noWrap/>
            <w:vAlign w:val="bottom"/>
            <w:hideMark/>
          </w:tcPr>
          <w:p w14:paraId="10C2F8D6"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1 020 000</w:t>
            </w:r>
          </w:p>
        </w:tc>
        <w:tc>
          <w:tcPr>
            <w:tcW w:w="1072" w:type="dxa"/>
            <w:tcBorders>
              <w:top w:val="nil"/>
              <w:left w:val="nil"/>
              <w:bottom w:val="single" w:sz="4" w:space="0" w:color="auto"/>
              <w:right w:val="single" w:sz="4" w:space="0" w:color="auto"/>
            </w:tcBorders>
            <w:shd w:val="clear" w:color="auto" w:fill="auto"/>
            <w:noWrap/>
            <w:vAlign w:val="bottom"/>
            <w:hideMark/>
          </w:tcPr>
          <w:p w14:paraId="22D0F040"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1 228 571</w:t>
            </w:r>
          </w:p>
        </w:tc>
        <w:tc>
          <w:tcPr>
            <w:tcW w:w="1264" w:type="dxa"/>
            <w:tcBorders>
              <w:top w:val="nil"/>
              <w:left w:val="nil"/>
              <w:bottom w:val="single" w:sz="4" w:space="0" w:color="auto"/>
              <w:right w:val="single" w:sz="4" w:space="0" w:color="auto"/>
            </w:tcBorders>
            <w:shd w:val="clear" w:color="auto" w:fill="auto"/>
            <w:noWrap/>
            <w:vAlign w:val="bottom"/>
            <w:hideMark/>
          </w:tcPr>
          <w:p w14:paraId="449D9E2B"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1 159 600</w:t>
            </w:r>
          </w:p>
        </w:tc>
      </w:tr>
      <w:tr w:rsidR="00050F90" w:rsidRPr="00FB34D3" w14:paraId="33731FDD" w14:textId="77777777" w:rsidTr="00C6401C">
        <w:trPr>
          <w:trHeight w:val="259"/>
        </w:trPr>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6BF4E132" w14:textId="77777777" w:rsidR="00050F90" w:rsidRPr="00FB34D3" w:rsidRDefault="00050F90" w:rsidP="00C6401C">
            <w:pPr>
              <w:rPr>
                <w:rFonts w:asciiTheme="minorHAnsi" w:hAnsiTheme="minorHAnsi" w:cstheme="minorHAnsi"/>
                <w:color w:val="000000"/>
                <w:sz w:val="18"/>
                <w:szCs w:val="18"/>
              </w:rPr>
            </w:pPr>
            <w:r w:rsidRPr="00FB34D3">
              <w:rPr>
                <w:rFonts w:asciiTheme="minorHAnsi" w:hAnsiTheme="minorHAnsi" w:cstheme="minorHAnsi"/>
                <w:color w:val="000000"/>
                <w:sz w:val="18"/>
                <w:szCs w:val="18"/>
              </w:rPr>
              <w:t>10.5</w:t>
            </w:r>
          </w:p>
        </w:tc>
        <w:tc>
          <w:tcPr>
            <w:tcW w:w="816" w:type="dxa"/>
            <w:tcBorders>
              <w:top w:val="nil"/>
              <w:left w:val="nil"/>
              <w:bottom w:val="single" w:sz="4" w:space="0" w:color="auto"/>
              <w:right w:val="single" w:sz="4" w:space="0" w:color="auto"/>
            </w:tcBorders>
            <w:shd w:val="clear" w:color="auto" w:fill="auto"/>
            <w:noWrap/>
            <w:vAlign w:val="bottom"/>
            <w:hideMark/>
          </w:tcPr>
          <w:p w14:paraId="2C70214B"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39</w:t>
            </w:r>
          </w:p>
        </w:tc>
        <w:tc>
          <w:tcPr>
            <w:tcW w:w="1291" w:type="dxa"/>
            <w:tcBorders>
              <w:top w:val="nil"/>
              <w:left w:val="nil"/>
              <w:bottom w:val="single" w:sz="4" w:space="0" w:color="auto"/>
              <w:right w:val="single" w:sz="4" w:space="0" w:color="auto"/>
            </w:tcBorders>
            <w:shd w:val="clear" w:color="auto" w:fill="auto"/>
            <w:noWrap/>
            <w:vAlign w:val="bottom"/>
            <w:hideMark/>
          </w:tcPr>
          <w:p w14:paraId="64BA03E6"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38 232 000</w:t>
            </w:r>
          </w:p>
        </w:tc>
        <w:tc>
          <w:tcPr>
            <w:tcW w:w="1327" w:type="dxa"/>
            <w:tcBorders>
              <w:top w:val="nil"/>
              <w:left w:val="nil"/>
              <w:bottom w:val="single" w:sz="4" w:space="0" w:color="auto"/>
              <w:right w:val="single" w:sz="4" w:space="0" w:color="auto"/>
            </w:tcBorders>
            <w:shd w:val="clear" w:color="auto" w:fill="auto"/>
            <w:noWrap/>
            <w:vAlign w:val="bottom"/>
            <w:hideMark/>
          </w:tcPr>
          <w:p w14:paraId="4F347D99"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3 804 000</w:t>
            </w:r>
          </w:p>
        </w:tc>
        <w:tc>
          <w:tcPr>
            <w:tcW w:w="1222" w:type="dxa"/>
            <w:tcBorders>
              <w:top w:val="nil"/>
              <w:left w:val="nil"/>
              <w:bottom w:val="single" w:sz="4" w:space="0" w:color="auto"/>
              <w:right w:val="single" w:sz="4" w:space="0" w:color="auto"/>
            </w:tcBorders>
            <w:shd w:val="clear" w:color="auto" w:fill="auto"/>
            <w:noWrap/>
            <w:vAlign w:val="bottom"/>
            <w:hideMark/>
          </w:tcPr>
          <w:p w14:paraId="2BC337C4"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2 040 000</w:t>
            </w:r>
          </w:p>
        </w:tc>
        <w:tc>
          <w:tcPr>
            <w:tcW w:w="1408" w:type="dxa"/>
            <w:tcBorders>
              <w:top w:val="nil"/>
              <w:left w:val="nil"/>
              <w:bottom w:val="single" w:sz="4" w:space="0" w:color="auto"/>
              <w:right w:val="single" w:sz="4" w:space="0" w:color="auto"/>
            </w:tcBorders>
            <w:shd w:val="clear" w:color="auto" w:fill="auto"/>
            <w:noWrap/>
            <w:vAlign w:val="bottom"/>
            <w:hideMark/>
          </w:tcPr>
          <w:p w14:paraId="7B3F243B"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39 996 000</w:t>
            </w:r>
          </w:p>
        </w:tc>
        <w:tc>
          <w:tcPr>
            <w:tcW w:w="1291" w:type="dxa"/>
            <w:tcBorders>
              <w:top w:val="nil"/>
              <w:left w:val="nil"/>
              <w:bottom w:val="single" w:sz="4" w:space="0" w:color="auto"/>
              <w:right w:val="single" w:sz="4" w:space="0" w:color="auto"/>
            </w:tcBorders>
            <w:shd w:val="clear" w:color="auto" w:fill="auto"/>
            <w:noWrap/>
            <w:vAlign w:val="bottom"/>
            <w:hideMark/>
          </w:tcPr>
          <w:p w14:paraId="405DD6F5"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980 308</w:t>
            </w:r>
          </w:p>
        </w:tc>
        <w:tc>
          <w:tcPr>
            <w:tcW w:w="1072" w:type="dxa"/>
            <w:tcBorders>
              <w:top w:val="nil"/>
              <w:left w:val="nil"/>
              <w:bottom w:val="single" w:sz="4" w:space="0" w:color="auto"/>
              <w:right w:val="single" w:sz="4" w:space="0" w:color="auto"/>
            </w:tcBorders>
            <w:shd w:val="clear" w:color="auto" w:fill="auto"/>
            <w:noWrap/>
            <w:vAlign w:val="bottom"/>
            <w:hideMark/>
          </w:tcPr>
          <w:p w14:paraId="6B0C41A7"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760 800</w:t>
            </w:r>
          </w:p>
        </w:tc>
        <w:tc>
          <w:tcPr>
            <w:tcW w:w="1264" w:type="dxa"/>
            <w:tcBorders>
              <w:top w:val="nil"/>
              <w:left w:val="nil"/>
              <w:bottom w:val="single" w:sz="4" w:space="0" w:color="auto"/>
              <w:right w:val="single" w:sz="4" w:space="0" w:color="auto"/>
            </w:tcBorders>
            <w:shd w:val="clear" w:color="auto" w:fill="auto"/>
            <w:noWrap/>
            <w:vAlign w:val="bottom"/>
            <w:hideMark/>
          </w:tcPr>
          <w:p w14:paraId="503F9CE7"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1 025 538</w:t>
            </w:r>
          </w:p>
        </w:tc>
      </w:tr>
      <w:tr w:rsidR="00050F90" w:rsidRPr="00FB34D3" w14:paraId="34900717" w14:textId="77777777" w:rsidTr="00C6401C">
        <w:trPr>
          <w:trHeight w:val="259"/>
        </w:trPr>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629A21DF" w14:textId="77777777" w:rsidR="00050F90" w:rsidRPr="00FB34D3" w:rsidRDefault="00050F90" w:rsidP="00C6401C">
            <w:pPr>
              <w:rPr>
                <w:rFonts w:asciiTheme="minorHAnsi" w:hAnsiTheme="minorHAnsi" w:cstheme="minorHAnsi"/>
                <w:color w:val="000000"/>
                <w:sz w:val="18"/>
                <w:szCs w:val="18"/>
              </w:rPr>
            </w:pPr>
            <w:r w:rsidRPr="00FB34D3">
              <w:rPr>
                <w:rFonts w:asciiTheme="minorHAnsi" w:hAnsiTheme="minorHAnsi" w:cstheme="minorHAnsi"/>
                <w:color w:val="000000"/>
                <w:sz w:val="18"/>
                <w:szCs w:val="18"/>
              </w:rPr>
              <w:t>11.5</w:t>
            </w:r>
          </w:p>
        </w:tc>
        <w:tc>
          <w:tcPr>
            <w:tcW w:w="816" w:type="dxa"/>
            <w:tcBorders>
              <w:top w:val="nil"/>
              <w:left w:val="nil"/>
              <w:bottom w:val="single" w:sz="4" w:space="0" w:color="auto"/>
              <w:right w:val="single" w:sz="4" w:space="0" w:color="auto"/>
            </w:tcBorders>
            <w:shd w:val="clear" w:color="auto" w:fill="auto"/>
            <w:noWrap/>
            <w:vAlign w:val="bottom"/>
            <w:hideMark/>
          </w:tcPr>
          <w:p w14:paraId="4E1257E1"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30</w:t>
            </w:r>
          </w:p>
        </w:tc>
        <w:tc>
          <w:tcPr>
            <w:tcW w:w="1291" w:type="dxa"/>
            <w:tcBorders>
              <w:top w:val="nil"/>
              <w:left w:val="nil"/>
              <w:bottom w:val="single" w:sz="4" w:space="0" w:color="auto"/>
              <w:right w:val="single" w:sz="4" w:space="0" w:color="auto"/>
            </w:tcBorders>
            <w:shd w:val="clear" w:color="auto" w:fill="auto"/>
            <w:noWrap/>
            <w:vAlign w:val="bottom"/>
            <w:hideMark/>
          </w:tcPr>
          <w:p w14:paraId="30C233D9"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30 600 000</w:t>
            </w:r>
          </w:p>
        </w:tc>
        <w:tc>
          <w:tcPr>
            <w:tcW w:w="1327" w:type="dxa"/>
            <w:tcBorders>
              <w:top w:val="nil"/>
              <w:left w:val="nil"/>
              <w:bottom w:val="single" w:sz="4" w:space="0" w:color="auto"/>
              <w:right w:val="single" w:sz="4" w:space="0" w:color="auto"/>
            </w:tcBorders>
            <w:shd w:val="clear" w:color="auto" w:fill="auto"/>
            <w:noWrap/>
            <w:vAlign w:val="bottom"/>
            <w:hideMark/>
          </w:tcPr>
          <w:p w14:paraId="254BCEE5"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8 220 000</w:t>
            </w:r>
          </w:p>
        </w:tc>
        <w:tc>
          <w:tcPr>
            <w:tcW w:w="1222" w:type="dxa"/>
            <w:tcBorders>
              <w:top w:val="nil"/>
              <w:left w:val="nil"/>
              <w:bottom w:val="single" w:sz="4" w:space="0" w:color="auto"/>
              <w:right w:val="single" w:sz="4" w:space="0" w:color="auto"/>
            </w:tcBorders>
            <w:shd w:val="clear" w:color="auto" w:fill="auto"/>
            <w:noWrap/>
            <w:vAlign w:val="bottom"/>
            <w:hideMark/>
          </w:tcPr>
          <w:p w14:paraId="684CF078"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1 320 000</w:t>
            </w:r>
          </w:p>
        </w:tc>
        <w:tc>
          <w:tcPr>
            <w:tcW w:w="1408" w:type="dxa"/>
            <w:tcBorders>
              <w:top w:val="nil"/>
              <w:left w:val="nil"/>
              <w:bottom w:val="single" w:sz="4" w:space="0" w:color="auto"/>
              <w:right w:val="single" w:sz="4" w:space="0" w:color="auto"/>
            </w:tcBorders>
            <w:shd w:val="clear" w:color="auto" w:fill="auto"/>
            <w:noWrap/>
            <w:vAlign w:val="bottom"/>
            <w:hideMark/>
          </w:tcPr>
          <w:p w14:paraId="6AB21E28"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37 500 000</w:t>
            </w:r>
          </w:p>
        </w:tc>
        <w:tc>
          <w:tcPr>
            <w:tcW w:w="1291" w:type="dxa"/>
            <w:tcBorders>
              <w:top w:val="nil"/>
              <w:left w:val="nil"/>
              <w:bottom w:val="single" w:sz="4" w:space="0" w:color="auto"/>
              <w:right w:val="single" w:sz="4" w:space="0" w:color="auto"/>
            </w:tcBorders>
            <w:shd w:val="clear" w:color="auto" w:fill="auto"/>
            <w:noWrap/>
            <w:vAlign w:val="bottom"/>
            <w:hideMark/>
          </w:tcPr>
          <w:p w14:paraId="4E3BDA51"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1 020 000</w:t>
            </w:r>
          </w:p>
        </w:tc>
        <w:tc>
          <w:tcPr>
            <w:tcW w:w="1072" w:type="dxa"/>
            <w:tcBorders>
              <w:top w:val="nil"/>
              <w:left w:val="nil"/>
              <w:bottom w:val="single" w:sz="4" w:space="0" w:color="auto"/>
              <w:right w:val="single" w:sz="4" w:space="0" w:color="auto"/>
            </w:tcBorders>
            <w:shd w:val="clear" w:color="auto" w:fill="auto"/>
            <w:noWrap/>
            <w:vAlign w:val="bottom"/>
            <w:hideMark/>
          </w:tcPr>
          <w:p w14:paraId="693343F1"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1 027 500</w:t>
            </w:r>
          </w:p>
        </w:tc>
        <w:tc>
          <w:tcPr>
            <w:tcW w:w="1264" w:type="dxa"/>
            <w:tcBorders>
              <w:top w:val="nil"/>
              <w:left w:val="nil"/>
              <w:bottom w:val="single" w:sz="4" w:space="0" w:color="auto"/>
              <w:right w:val="single" w:sz="4" w:space="0" w:color="auto"/>
            </w:tcBorders>
            <w:shd w:val="clear" w:color="auto" w:fill="auto"/>
            <w:noWrap/>
            <w:vAlign w:val="bottom"/>
            <w:hideMark/>
          </w:tcPr>
          <w:p w14:paraId="6EC271AE"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1 250 000</w:t>
            </w:r>
          </w:p>
        </w:tc>
      </w:tr>
      <w:tr w:rsidR="00050F90" w:rsidRPr="00FB34D3" w14:paraId="28265415" w14:textId="77777777" w:rsidTr="00C6401C">
        <w:trPr>
          <w:trHeight w:val="259"/>
        </w:trPr>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146CBFF8" w14:textId="77777777" w:rsidR="00050F90" w:rsidRPr="00FB34D3" w:rsidRDefault="00050F90" w:rsidP="00C6401C">
            <w:pPr>
              <w:rPr>
                <w:rFonts w:asciiTheme="minorHAnsi" w:hAnsiTheme="minorHAnsi" w:cstheme="minorHAnsi"/>
                <w:color w:val="000000"/>
                <w:sz w:val="18"/>
                <w:szCs w:val="18"/>
              </w:rPr>
            </w:pPr>
            <w:r w:rsidRPr="00FB34D3">
              <w:rPr>
                <w:rFonts w:asciiTheme="minorHAnsi" w:hAnsiTheme="minorHAnsi" w:cstheme="minorHAnsi"/>
                <w:color w:val="000000"/>
                <w:sz w:val="18"/>
                <w:szCs w:val="18"/>
              </w:rPr>
              <w:t>12.5</w:t>
            </w:r>
          </w:p>
        </w:tc>
        <w:tc>
          <w:tcPr>
            <w:tcW w:w="816" w:type="dxa"/>
            <w:tcBorders>
              <w:top w:val="nil"/>
              <w:left w:val="nil"/>
              <w:bottom w:val="single" w:sz="4" w:space="0" w:color="auto"/>
              <w:right w:val="single" w:sz="4" w:space="0" w:color="auto"/>
            </w:tcBorders>
            <w:shd w:val="clear" w:color="auto" w:fill="auto"/>
            <w:noWrap/>
            <w:vAlign w:val="bottom"/>
            <w:hideMark/>
          </w:tcPr>
          <w:p w14:paraId="2B0D52EE"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30</w:t>
            </w:r>
          </w:p>
        </w:tc>
        <w:tc>
          <w:tcPr>
            <w:tcW w:w="1291" w:type="dxa"/>
            <w:tcBorders>
              <w:top w:val="nil"/>
              <w:left w:val="nil"/>
              <w:bottom w:val="single" w:sz="4" w:space="0" w:color="auto"/>
              <w:right w:val="single" w:sz="4" w:space="0" w:color="auto"/>
            </w:tcBorders>
            <w:shd w:val="clear" w:color="auto" w:fill="auto"/>
            <w:noWrap/>
            <w:vAlign w:val="bottom"/>
            <w:hideMark/>
          </w:tcPr>
          <w:p w14:paraId="39333307"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29 784 000</w:t>
            </w:r>
          </w:p>
        </w:tc>
        <w:tc>
          <w:tcPr>
            <w:tcW w:w="1327" w:type="dxa"/>
            <w:tcBorders>
              <w:top w:val="nil"/>
              <w:left w:val="nil"/>
              <w:bottom w:val="single" w:sz="4" w:space="0" w:color="auto"/>
              <w:right w:val="single" w:sz="4" w:space="0" w:color="auto"/>
            </w:tcBorders>
            <w:shd w:val="clear" w:color="auto" w:fill="auto"/>
            <w:noWrap/>
            <w:vAlign w:val="bottom"/>
            <w:hideMark/>
          </w:tcPr>
          <w:p w14:paraId="7C3960B7"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8 795 000</w:t>
            </w:r>
          </w:p>
        </w:tc>
        <w:tc>
          <w:tcPr>
            <w:tcW w:w="1222" w:type="dxa"/>
            <w:tcBorders>
              <w:top w:val="nil"/>
              <w:left w:val="nil"/>
              <w:bottom w:val="single" w:sz="4" w:space="0" w:color="auto"/>
              <w:right w:val="single" w:sz="4" w:space="0" w:color="auto"/>
            </w:tcBorders>
            <w:shd w:val="clear" w:color="auto" w:fill="auto"/>
            <w:noWrap/>
            <w:vAlign w:val="bottom"/>
            <w:hideMark/>
          </w:tcPr>
          <w:p w14:paraId="40405021"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1 990 000</w:t>
            </w:r>
          </w:p>
        </w:tc>
        <w:tc>
          <w:tcPr>
            <w:tcW w:w="1408" w:type="dxa"/>
            <w:tcBorders>
              <w:top w:val="nil"/>
              <w:left w:val="nil"/>
              <w:bottom w:val="single" w:sz="4" w:space="0" w:color="auto"/>
              <w:right w:val="single" w:sz="4" w:space="0" w:color="auto"/>
            </w:tcBorders>
            <w:shd w:val="clear" w:color="auto" w:fill="auto"/>
            <w:noWrap/>
            <w:vAlign w:val="bottom"/>
            <w:hideMark/>
          </w:tcPr>
          <w:p w14:paraId="7E4EE15E"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36 589 000</w:t>
            </w:r>
          </w:p>
        </w:tc>
        <w:tc>
          <w:tcPr>
            <w:tcW w:w="1291" w:type="dxa"/>
            <w:tcBorders>
              <w:top w:val="nil"/>
              <w:left w:val="nil"/>
              <w:bottom w:val="single" w:sz="4" w:space="0" w:color="auto"/>
              <w:right w:val="single" w:sz="4" w:space="0" w:color="auto"/>
            </w:tcBorders>
            <w:shd w:val="clear" w:color="auto" w:fill="auto"/>
            <w:noWrap/>
            <w:vAlign w:val="bottom"/>
            <w:hideMark/>
          </w:tcPr>
          <w:p w14:paraId="3328DC1E"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992 800</w:t>
            </w:r>
          </w:p>
        </w:tc>
        <w:tc>
          <w:tcPr>
            <w:tcW w:w="1072" w:type="dxa"/>
            <w:tcBorders>
              <w:top w:val="nil"/>
              <w:left w:val="nil"/>
              <w:bottom w:val="single" w:sz="4" w:space="0" w:color="auto"/>
              <w:right w:val="single" w:sz="4" w:space="0" w:color="auto"/>
            </w:tcBorders>
            <w:shd w:val="clear" w:color="auto" w:fill="auto"/>
            <w:noWrap/>
            <w:vAlign w:val="bottom"/>
            <w:hideMark/>
          </w:tcPr>
          <w:p w14:paraId="4191463C"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879 500</w:t>
            </w:r>
          </w:p>
        </w:tc>
        <w:tc>
          <w:tcPr>
            <w:tcW w:w="1264" w:type="dxa"/>
            <w:tcBorders>
              <w:top w:val="nil"/>
              <w:left w:val="nil"/>
              <w:bottom w:val="single" w:sz="4" w:space="0" w:color="auto"/>
              <w:right w:val="single" w:sz="4" w:space="0" w:color="auto"/>
            </w:tcBorders>
            <w:shd w:val="clear" w:color="auto" w:fill="auto"/>
            <w:noWrap/>
            <w:vAlign w:val="bottom"/>
            <w:hideMark/>
          </w:tcPr>
          <w:p w14:paraId="7D4055BE"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1 219 633</w:t>
            </w:r>
          </w:p>
        </w:tc>
      </w:tr>
      <w:tr w:rsidR="00050F90" w:rsidRPr="00FB34D3" w14:paraId="59DCA4AC" w14:textId="77777777" w:rsidTr="00C6401C">
        <w:trPr>
          <w:trHeight w:val="259"/>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47F6C"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 xml:space="preserve"> össz</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92B40"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197</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D0800"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207 216 000</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8A1FF"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189 419 000</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B7DBE"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8 530 000</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3AE27"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388 105 000</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CD69F"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1 051 858</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28466"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4 117 804</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E39D0"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1 970 076</w:t>
            </w:r>
          </w:p>
        </w:tc>
      </w:tr>
      <w:tr w:rsidR="00050F90" w:rsidRPr="00FB34D3" w14:paraId="7F8C4F96" w14:textId="77777777" w:rsidTr="00C6401C">
        <w:trPr>
          <w:trHeight w:val="259"/>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63899"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7oszt</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5FE75" w14:textId="77777777" w:rsidR="00050F90" w:rsidRPr="00FB34D3" w:rsidRDefault="00050F90" w:rsidP="00C6401C">
            <w:pPr>
              <w:jc w:val="center"/>
              <w:rPr>
                <w:rFonts w:asciiTheme="minorHAnsi" w:hAnsiTheme="minorHAnsi" w:cstheme="minorHAnsi"/>
                <w:b/>
                <w:bCs/>
                <w:color w:val="000000"/>
                <w:sz w:val="18"/>
                <w:szCs w:val="18"/>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F7CD0" w14:textId="77777777" w:rsidR="00050F90" w:rsidRPr="00FB34D3" w:rsidRDefault="00050F90" w:rsidP="00C6401C">
            <w:pPr>
              <w:jc w:val="center"/>
              <w:rPr>
                <w:rFonts w:asciiTheme="minorHAnsi" w:hAnsiTheme="minorHAnsi" w:cstheme="minorHAnsi"/>
                <w:b/>
                <w:bCs/>
                <w:color w:val="000000"/>
                <w:sz w:val="18"/>
                <w:szCs w:val="18"/>
              </w:rPr>
            </w:pP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40046" w14:textId="77777777" w:rsidR="00050F90" w:rsidRPr="00FB34D3" w:rsidRDefault="00050F90" w:rsidP="00C6401C">
            <w:pPr>
              <w:jc w:val="center"/>
              <w:rPr>
                <w:rFonts w:asciiTheme="minorHAnsi" w:hAnsiTheme="minorHAnsi" w:cstheme="minorHAnsi"/>
                <w:b/>
                <w:bCs/>
                <w:color w:val="000000"/>
                <w:sz w:val="18"/>
                <w:szCs w:val="18"/>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B6DAB" w14:textId="77777777" w:rsidR="00050F90" w:rsidRPr="00FB34D3" w:rsidRDefault="00050F90" w:rsidP="00C6401C">
            <w:pPr>
              <w:jc w:val="center"/>
              <w:rPr>
                <w:rFonts w:asciiTheme="minorHAnsi" w:hAnsiTheme="minorHAnsi" w:cstheme="minorHAnsi"/>
                <w:b/>
                <w:bCs/>
                <w:color w:val="000000"/>
                <w:sz w:val="18"/>
                <w:szCs w:val="18"/>
              </w:rPr>
            </w:pP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B3D38" w14:textId="77777777" w:rsidR="00050F90" w:rsidRPr="00FB34D3" w:rsidRDefault="00050F90" w:rsidP="00C6401C">
            <w:pPr>
              <w:jc w:val="center"/>
              <w:rPr>
                <w:rFonts w:asciiTheme="minorHAnsi" w:hAnsiTheme="minorHAnsi" w:cstheme="minorHAnsi"/>
                <w:b/>
                <w:bCs/>
                <w:color w:val="000000"/>
                <w:sz w:val="18"/>
                <w:szCs w:val="18"/>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8702C" w14:textId="77777777" w:rsidR="00050F90" w:rsidRPr="00FB34D3" w:rsidRDefault="00050F90" w:rsidP="00C6401C">
            <w:pPr>
              <w:jc w:val="center"/>
              <w:rPr>
                <w:rFonts w:asciiTheme="minorHAnsi" w:hAnsiTheme="minorHAnsi" w:cstheme="minorHAnsi"/>
                <w:b/>
                <w:bCs/>
                <w:color w:val="000000"/>
                <w:sz w:val="18"/>
                <w:szCs w:val="18"/>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4383B" w14:textId="77777777" w:rsidR="00050F90" w:rsidRPr="00FB34D3" w:rsidRDefault="00050F90" w:rsidP="00C6401C">
            <w:pPr>
              <w:jc w:val="center"/>
              <w:rPr>
                <w:rFonts w:asciiTheme="minorHAnsi" w:hAnsiTheme="minorHAnsi" w:cstheme="minorHAnsi"/>
                <w:b/>
                <w:bCs/>
                <w:color w:val="000000"/>
                <w:sz w:val="18"/>
                <w:szCs w:val="18"/>
              </w:rPr>
            </w:pP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DE6CE" w14:textId="77777777" w:rsidR="00050F90" w:rsidRPr="00FB34D3" w:rsidRDefault="00050F90" w:rsidP="00C6401C">
            <w:pPr>
              <w:jc w:val="center"/>
              <w:rPr>
                <w:rFonts w:asciiTheme="minorHAnsi" w:hAnsiTheme="minorHAnsi" w:cstheme="minorHAnsi"/>
                <w:b/>
                <w:bCs/>
                <w:color w:val="000000"/>
                <w:sz w:val="18"/>
                <w:szCs w:val="18"/>
              </w:rPr>
            </w:pPr>
          </w:p>
        </w:tc>
      </w:tr>
      <w:tr w:rsidR="00050F90" w:rsidRPr="00FB34D3" w14:paraId="4735C452" w14:textId="77777777" w:rsidTr="00C6401C">
        <w:trPr>
          <w:trHeight w:val="259"/>
        </w:trPr>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44D63D21" w14:textId="77777777" w:rsidR="00050F90" w:rsidRPr="00FB34D3" w:rsidRDefault="00050F90" w:rsidP="00C6401C">
            <w:pPr>
              <w:rPr>
                <w:rFonts w:asciiTheme="minorHAnsi" w:hAnsiTheme="minorHAnsi" w:cstheme="minorHAnsi"/>
                <w:color w:val="000000"/>
                <w:sz w:val="18"/>
                <w:szCs w:val="18"/>
              </w:rPr>
            </w:pPr>
            <w:r w:rsidRPr="00FB34D3">
              <w:rPr>
                <w:rFonts w:asciiTheme="minorHAnsi" w:hAnsiTheme="minorHAnsi" w:cstheme="minorHAnsi"/>
                <w:color w:val="000000"/>
                <w:sz w:val="18"/>
                <w:szCs w:val="18"/>
              </w:rPr>
              <w:t>7.7</w:t>
            </w:r>
          </w:p>
        </w:tc>
        <w:tc>
          <w:tcPr>
            <w:tcW w:w="816" w:type="dxa"/>
            <w:tcBorders>
              <w:top w:val="nil"/>
              <w:left w:val="nil"/>
              <w:bottom w:val="single" w:sz="4" w:space="0" w:color="auto"/>
              <w:right w:val="single" w:sz="4" w:space="0" w:color="auto"/>
            </w:tcBorders>
            <w:shd w:val="clear" w:color="auto" w:fill="auto"/>
            <w:noWrap/>
            <w:vAlign w:val="bottom"/>
            <w:hideMark/>
          </w:tcPr>
          <w:p w14:paraId="69F3FCC4"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53</w:t>
            </w:r>
          </w:p>
        </w:tc>
        <w:tc>
          <w:tcPr>
            <w:tcW w:w="1291" w:type="dxa"/>
            <w:tcBorders>
              <w:top w:val="nil"/>
              <w:left w:val="nil"/>
              <w:bottom w:val="single" w:sz="4" w:space="0" w:color="auto"/>
              <w:right w:val="single" w:sz="4" w:space="0" w:color="auto"/>
            </w:tcBorders>
            <w:shd w:val="clear" w:color="auto" w:fill="auto"/>
            <w:noWrap/>
            <w:vAlign w:val="bottom"/>
            <w:hideMark/>
          </w:tcPr>
          <w:p w14:paraId="5034ECFA"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62 640 000</w:t>
            </w:r>
          </w:p>
        </w:tc>
        <w:tc>
          <w:tcPr>
            <w:tcW w:w="1327" w:type="dxa"/>
            <w:tcBorders>
              <w:top w:val="nil"/>
              <w:left w:val="nil"/>
              <w:bottom w:val="single" w:sz="4" w:space="0" w:color="auto"/>
              <w:right w:val="single" w:sz="4" w:space="0" w:color="auto"/>
            </w:tcBorders>
            <w:shd w:val="clear" w:color="auto" w:fill="auto"/>
            <w:noWrap/>
            <w:vAlign w:val="bottom"/>
            <w:hideMark/>
          </w:tcPr>
          <w:p w14:paraId="197423BD"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208 350 000</w:t>
            </w:r>
          </w:p>
        </w:tc>
        <w:tc>
          <w:tcPr>
            <w:tcW w:w="1222" w:type="dxa"/>
            <w:tcBorders>
              <w:top w:val="nil"/>
              <w:left w:val="nil"/>
              <w:bottom w:val="single" w:sz="4" w:space="0" w:color="auto"/>
              <w:right w:val="single" w:sz="4" w:space="0" w:color="auto"/>
            </w:tcBorders>
            <w:shd w:val="clear" w:color="auto" w:fill="auto"/>
            <w:noWrap/>
            <w:vAlign w:val="bottom"/>
            <w:hideMark/>
          </w:tcPr>
          <w:p w14:paraId="178BD93D" w14:textId="77777777" w:rsidR="00050F90" w:rsidRPr="00FB34D3" w:rsidRDefault="00050F90" w:rsidP="00C6401C">
            <w:pPr>
              <w:jc w:val="center"/>
              <w:rPr>
                <w:rFonts w:asciiTheme="minorHAnsi" w:hAnsiTheme="minorHAnsi" w:cstheme="minorHAnsi"/>
                <w:color w:val="000000"/>
                <w:sz w:val="18"/>
                <w:szCs w:val="18"/>
              </w:rPr>
            </w:pPr>
          </w:p>
        </w:tc>
        <w:tc>
          <w:tcPr>
            <w:tcW w:w="1408" w:type="dxa"/>
            <w:tcBorders>
              <w:top w:val="nil"/>
              <w:left w:val="nil"/>
              <w:bottom w:val="single" w:sz="4" w:space="0" w:color="auto"/>
              <w:right w:val="single" w:sz="4" w:space="0" w:color="auto"/>
            </w:tcBorders>
            <w:shd w:val="clear" w:color="auto" w:fill="auto"/>
            <w:noWrap/>
            <w:vAlign w:val="bottom"/>
            <w:hideMark/>
          </w:tcPr>
          <w:p w14:paraId="6B19A8E3"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270 990 000</w:t>
            </w:r>
          </w:p>
        </w:tc>
        <w:tc>
          <w:tcPr>
            <w:tcW w:w="1291" w:type="dxa"/>
            <w:tcBorders>
              <w:top w:val="nil"/>
              <w:left w:val="nil"/>
              <w:bottom w:val="single" w:sz="4" w:space="0" w:color="auto"/>
              <w:right w:val="single" w:sz="4" w:space="0" w:color="auto"/>
            </w:tcBorders>
            <w:shd w:val="clear" w:color="auto" w:fill="auto"/>
            <w:noWrap/>
            <w:vAlign w:val="bottom"/>
            <w:hideMark/>
          </w:tcPr>
          <w:p w14:paraId="5271015A"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1 181 887</w:t>
            </w:r>
          </w:p>
        </w:tc>
        <w:tc>
          <w:tcPr>
            <w:tcW w:w="1072" w:type="dxa"/>
            <w:tcBorders>
              <w:top w:val="nil"/>
              <w:left w:val="nil"/>
              <w:bottom w:val="single" w:sz="4" w:space="0" w:color="auto"/>
              <w:right w:val="single" w:sz="4" w:space="0" w:color="auto"/>
            </w:tcBorders>
            <w:shd w:val="clear" w:color="auto" w:fill="auto"/>
            <w:noWrap/>
            <w:vAlign w:val="bottom"/>
            <w:hideMark/>
          </w:tcPr>
          <w:p w14:paraId="544DC152"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10 417 500</w:t>
            </w:r>
          </w:p>
        </w:tc>
        <w:tc>
          <w:tcPr>
            <w:tcW w:w="1264" w:type="dxa"/>
            <w:tcBorders>
              <w:top w:val="nil"/>
              <w:left w:val="nil"/>
              <w:bottom w:val="single" w:sz="4" w:space="0" w:color="auto"/>
              <w:right w:val="single" w:sz="4" w:space="0" w:color="auto"/>
            </w:tcBorders>
            <w:shd w:val="clear" w:color="auto" w:fill="auto"/>
            <w:noWrap/>
            <w:vAlign w:val="bottom"/>
            <w:hideMark/>
          </w:tcPr>
          <w:p w14:paraId="45FE48A5"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5 113 019</w:t>
            </w:r>
          </w:p>
        </w:tc>
      </w:tr>
      <w:tr w:rsidR="00050F90" w:rsidRPr="00FB34D3" w14:paraId="503A4EDC" w14:textId="77777777" w:rsidTr="00C6401C">
        <w:trPr>
          <w:trHeight w:val="259"/>
        </w:trPr>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74B96A95" w14:textId="77777777" w:rsidR="00050F90" w:rsidRPr="00FB34D3" w:rsidRDefault="00050F90" w:rsidP="00C6401C">
            <w:pPr>
              <w:rPr>
                <w:rFonts w:asciiTheme="minorHAnsi" w:hAnsiTheme="minorHAnsi" w:cstheme="minorHAnsi"/>
                <w:color w:val="000000"/>
                <w:sz w:val="18"/>
                <w:szCs w:val="18"/>
              </w:rPr>
            </w:pPr>
            <w:r w:rsidRPr="00FB34D3">
              <w:rPr>
                <w:rFonts w:asciiTheme="minorHAnsi" w:hAnsiTheme="minorHAnsi" w:cstheme="minorHAnsi"/>
                <w:color w:val="000000"/>
                <w:sz w:val="18"/>
                <w:szCs w:val="18"/>
              </w:rPr>
              <w:t>8.7</w:t>
            </w:r>
          </w:p>
        </w:tc>
        <w:tc>
          <w:tcPr>
            <w:tcW w:w="816" w:type="dxa"/>
            <w:tcBorders>
              <w:top w:val="nil"/>
              <w:left w:val="nil"/>
              <w:bottom w:val="single" w:sz="4" w:space="0" w:color="auto"/>
              <w:right w:val="single" w:sz="4" w:space="0" w:color="auto"/>
            </w:tcBorders>
            <w:shd w:val="clear" w:color="auto" w:fill="auto"/>
            <w:noWrap/>
            <w:vAlign w:val="bottom"/>
            <w:hideMark/>
          </w:tcPr>
          <w:p w14:paraId="083ACC72"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51</w:t>
            </w:r>
          </w:p>
        </w:tc>
        <w:tc>
          <w:tcPr>
            <w:tcW w:w="1291" w:type="dxa"/>
            <w:tcBorders>
              <w:top w:val="nil"/>
              <w:left w:val="nil"/>
              <w:bottom w:val="single" w:sz="4" w:space="0" w:color="auto"/>
              <w:right w:val="single" w:sz="4" w:space="0" w:color="auto"/>
            </w:tcBorders>
            <w:shd w:val="clear" w:color="auto" w:fill="auto"/>
            <w:noWrap/>
            <w:vAlign w:val="bottom"/>
            <w:hideMark/>
          </w:tcPr>
          <w:p w14:paraId="52C1DDB2"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52 020 000</w:t>
            </w:r>
          </w:p>
        </w:tc>
        <w:tc>
          <w:tcPr>
            <w:tcW w:w="1327" w:type="dxa"/>
            <w:tcBorders>
              <w:top w:val="nil"/>
              <w:left w:val="nil"/>
              <w:bottom w:val="single" w:sz="4" w:space="0" w:color="auto"/>
              <w:right w:val="single" w:sz="4" w:space="0" w:color="auto"/>
            </w:tcBorders>
            <w:shd w:val="clear" w:color="auto" w:fill="auto"/>
            <w:noWrap/>
            <w:vAlign w:val="bottom"/>
            <w:hideMark/>
          </w:tcPr>
          <w:p w14:paraId="7262DCEA"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4 960 000</w:t>
            </w:r>
          </w:p>
        </w:tc>
        <w:tc>
          <w:tcPr>
            <w:tcW w:w="1222" w:type="dxa"/>
            <w:tcBorders>
              <w:top w:val="nil"/>
              <w:left w:val="nil"/>
              <w:bottom w:val="single" w:sz="4" w:space="0" w:color="auto"/>
              <w:right w:val="single" w:sz="4" w:space="0" w:color="auto"/>
            </w:tcBorders>
            <w:shd w:val="clear" w:color="auto" w:fill="auto"/>
            <w:noWrap/>
            <w:vAlign w:val="bottom"/>
            <w:hideMark/>
          </w:tcPr>
          <w:p w14:paraId="55C1E263" w14:textId="77777777" w:rsidR="00050F90" w:rsidRPr="00FB34D3" w:rsidRDefault="00050F90" w:rsidP="00C6401C">
            <w:pPr>
              <w:jc w:val="center"/>
              <w:rPr>
                <w:rFonts w:asciiTheme="minorHAnsi" w:hAnsiTheme="minorHAnsi" w:cstheme="minorHAnsi"/>
                <w:color w:val="000000"/>
                <w:sz w:val="18"/>
                <w:szCs w:val="18"/>
              </w:rPr>
            </w:pPr>
          </w:p>
        </w:tc>
        <w:tc>
          <w:tcPr>
            <w:tcW w:w="1408" w:type="dxa"/>
            <w:tcBorders>
              <w:top w:val="nil"/>
              <w:left w:val="nil"/>
              <w:bottom w:val="single" w:sz="4" w:space="0" w:color="auto"/>
              <w:right w:val="single" w:sz="4" w:space="0" w:color="auto"/>
            </w:tcBorders>
            <w:shd w:val="clear" w:color="auto" w:fill="auto"/>
            <w:noWrap/>
            <w:vAlign w:val="bottom"/>
            <w:hideMark/>
          </w:tcPr>
          <w:p w14:paraId="0A16C0AB"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56 980 000</w:t>
            </w:r>
          </w:p>
        </w:tc>
        <w:tc>
          <w:tcPr>
            <w:tcW w:w="1291" w:type="dxa"/>
            <w:tcBorders>
              <w:top w:val="nil"/>
              <w:left w:val="nil"/>
              <w:bottom w:val="single" w:sz="4" w:space="0" w:color="auto"/>
              <w:right w:val="single" w:sz="4" w:space="0" w:color="auto"/>
            </w:tcBorders>
            <w:shd w:val="clear" w:color="auto" w:fill="auto"/>
            <w:noWrap/>
            <w:vAlign w:val="bottom"/>
            <w:hideMark/>
          </w:tcPr>
          <w:p w14:paraId="25EA054A"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1 020 000</w:t>
            </w:r>
          </w:p>
        </w:tc>
        <w:tc>
          <w:tcPr>
            <w:tcW w:w="1072" w:type="dxa"/>
            <w:tcBorders>
              <w:top w:val="nil"/>
              <w:left w:val="nil"/>
              <w:bottom w:val="single" w:sz="4" w:space="0" w:color="auto"/>
              <w:right w:val="single" w:sz="4" w:space="0" w:color="auto"/>
            </w:tcBorders>
            <w:shd w:val="clear" w:color="auto" w:fill="auto"/>
            <w:noWrap/>
            <w:vAlign w:val="bottom"/>
            <w:hideMark/>
          </w:tcPr>
          <w:p w14:paraId="1DD99EF5"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1 240 000</w:t>
            </w:r>
          </w:p>
        </w:tc>
        <w:tc>
          <w:tcPr>
            <w:tcW w:w="1264" w:type="dxa"/>
            <w:tcBorders>
              <w:top w:val="nil"/>
              <w:left w:val="nil"/>
              <w:bottom w:val="single" w:sz="4" w:space="0" w:color="auto"/>
              <w:right w:val="single" w:sz="4" w:space="0" w:color="auto"/>
            </w:tcBorders>
            <w:shd w:val="clear" w:color="auto" w:fill="auto"/>
            <w:noWrap/>
            <w:vAlign w:val="bottom"/>
            <w:hideMark/>
          </w:tcPr>
          <w:p w14:paraId="40B3E3E3"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1 117 255</w:t>
            </w:r>
          </w:p>
        </w:tc>
      </w:tr>
      <w:tr w:rsidR="00050F90" w:rsidRPr="00FB34D3" w14:paraId="63E5BB80" w14:textId="77777777" w:rsidTr="00C6401C">
        <w:trPr>
          <w:trHeight w:val="259"/>
        </w:trPr>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67F02E21" w14:textId="77777777" w:rsidR="00050F90" w:rsidRPr="00FB34D3" w:rsidRDefault="00050F90" w:rsidP="00C6401C">
            <w:pPr>
              <w:rPr>
                <w:rFonts w:asciiTheme="minorHAnsi" w:hAnsiTheme="minorHAnsi" w:cstheme="minorHAnsi"/>
                <w:color w:val="000000"/>
                <w:sz w:val="18"/>
                <w:szCs w:val="18"/>
              </w:rPr>
            </w:pPr>
            <w:r w:rsidRPr="00FB34D3">
              <w:rPr>
                <w:rFonts w:asciiTheme="minorHAnsi" w:hAnsiTheme="minorHAnsi" w:cstheme="minorHAnsi"/>
                <w:color w:val="000000"/>
                <w:sz w:val="18"/>
                <w:szCs w:val="18"/>
              </w:rPr>
              <w:t>9.7</w:t>
            </w:r>
          </w:p>
        </w:tc>
        <w:tc>
          <w:tcPr>
            <w:tcW w:w="816" w:type="dxa"/>
            <w:tcBorders>
              <w:top w:val="nil"/>
              <w:left w:val="nil"/>
              <w:bottom w:val="single" w:sz="4" w:space="0" w:color="auto"/>
              <w:right w:val="single" w:sz="4" w:space="0" w:color="auto"/>
            </w:tcBorders>
            <w:shd w:val="clear" w:color="auto" w:fill="auto"/>
            <w:noWrap/>
            <w:vAlign w:val="bottom"/>
            <w:hideMark/>
          </w:tcPr>
          <w:p w14:paraId="04268A86"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72</w:t>
            </w:r>
          </w:p>
        </w:tc>
        <w:tc>
          <w:tcPr>
            <w:tcW w:w="1291" w:type="dxa"/>
            <w:tcBorders>
              <w:top w:val="nil"/>
              <w:left w:val="nil"/>
              <w:bottom w:val="single" w:sz="4" w:space="0" w:color="auto"/>
              <w:right w:val="single" w:sz="4" w:space="0" w:color="auto"/>
            </w:tcBorders>
            <w:shd w:val="clear" w:color="auto" w:fill="auto"/>
            <w:noWrap/>
            <w:vAlign w:val="bottom"/>
            <w:hideMark/>
          </w:tcPr>
          <w:p w14:paraId="559CE4AF"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72 624 000</w:t>
            </w:r>
          </w:p>
        </w:tc>
        <w:tc>
          <w:tcPr>
            <w:tcW w:w="1327" w:type="dxa"/>
            <w:tcBorders>
              <w:top w:val="nil"/>
              <w:left w:val="nil"/>
              <w:bottom w:val="single" w:sz="4" w:space="0" w:color="auto"/>
              <w:right w:val="single" w:sz="4" w:space="0" w:color="auto"/>
            </w:tcBorders>
            <w:shd w:val="clear" w:color="auto" w:fill="auto"/>
            <w:noWrap/>
            <w:vAlign w:val="bottom"/>
            <w:hideMark/>
          </w:tcPr>
          <w:p w14:paraId="7EFDFBA4"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8 377 000</w:t>
            </w:r>
          </w:p>
        </w:tc>
        <w:tc>
          <w:tcPr>
            <w:tcW w:w="1222" w:type="dxa"/>
            <w:tcBorders>
              <w:top w:val="nil"/>
              <w:left w:val="nil"/>
              <w:bottom w:val="single" w:sz="4" w:space="0" w:color="auto"/>
              <w:right w:val="single" w:sz="4" w:space="0" w:color="auto"/>
            </w:tcBorders>
            <w:shd w:val="clear" w:color="auto" w:fill="auto"/>
            <w:noWrap/>
            <w:vAlign w:val="bottom"/>
            <w:hideMark/>
          </w:tcPr>
          <w:p w14:paraId="70ABBC42"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3 658 000</w:t>
            </w:r>
          </w:p>
        </w:tc>
        <w:tc>
          <w:tcPr>
            <w:tcW w:w="1408" w:type="dxa"/>
            <w:tcBorders>
              <w:top w:val="nil"/>
              <w:left w:val="nil"/>
              <w:bottom w:val="single" w:sz="4" w:space="0" w:color="auto"/>
              <w:right w:val="single" w:sz="4" w:space="0" w:color="auto"/>
            </w:tcBorders>
            <w:shd w:val="clear" w:color="auto" w:fill="auto"/>
            <w:noWrap/>
            <w:vAlign w:val="bottom"/>
            <w:hideMark/>
          </w:tcPr>
          <w:p w14:paraId="07622F95"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77 343 000</w:t>
            </w:r>
          </w:p>
        </w:tc>
        <w:tc>
          <w:tcPr>
            <w:tcW w:w="1291" w:type="dxa"/>
            <w:tcBorders>
              <w:top w:val="nil"/>
              <w:left w:val="nil"/>
              <w:bottom w:val="single" w:sz="4" w:space="0" w:color="auto"/>
              <w:right w:val="single" w:sz="4" w:space="0" w:color="auto"/>
            </w:tcBorders>
            <w:shd w:val="clear" w:color="auto" w:fill="auto"/>
            <w:noWrap/>
            <w:vAlign w:val="bottom"/>
            <w:hideMark/>
          </w:tcPr>
          <w:p w14:paraId="5CC8277E"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1 008 667</w:t>
            </w:r>
          </w:p>
        </w:tc>
        <w:tc>
          <w:tcPr>
            <w:tcW w:w="1072" w:type="dxa"/>
            <w:tcBorders>
              <w:top w:val="nil"/>
              <w:left w:val="nil"/>
              <w:bottom w:val="single" w:sz="4" w:space="0" w:color="auto"/>
              <w:right w:val="single" w:sz="4" w:space="0" w:color="auto"/>
            </w:tcBorders>
            <w:shd w:val="clear" w:color="auto" w:fill="auto"/>
            <w:noWrap/>
            <w:vAlign w:val="bottom"/>
            <w:hideMark/>
          </w:tcPr>
          <w:p w14:paraId="059FE7BE"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1 196 714</w:t>
            </w:r>
          </w:p>
        </w:tc>
        <w:tc>
          <w:tcPr>
            <w:tcW w:w="1264" w:type="dxa"/>
            <w:tcBorders>
              <w:top w:val="nil"/>
              <w:left w:val="nil"/>
              <w:bottom w:val="single" w:sz="4" w:space="0" w:color="auto"/>
              <w:right w:val="single" w:sz="4" w:space="0" w:color="auto"/>
            </w:tcBorders>
            <w:shd w:val="clear" w:color="auto" w:fill="auto"/>
            <w:noWrap/>
            <w:vAlign w:val="bottom"/>
            <w:hideMark/>
          </w:tcPr>
          <w:p w14:paraId="628A04C4"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1 074 208</w:t>
            </w:r>
          </w:p>
        </w:tc>
      </w:tr>
      <w:tr w:rsidR="00050F90" w:rsidRPr="00FB34D3" w14:paraId="18762975" w14:textId="77777777" w:rsidTr="00C6401C">
        <w:trPr>
          <w:trHeight w:val="259"/>
        </w:trPr>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7F5717B4" w14:textId="77777777" w:rsidR="00050F90" w:rsidRPr="00FB34D3" w:rsidRDefault="00050F90" w:rsidP="00C6401C">
            <w:pPr>
              <w:rPr>
                <w:rFonts w:asciiTheme="minorHAnsi" w:hAnsiTheme="minorHAnsi" w:cstheme="minorHAnsi"/>
                <w:color w:val="000000"/>
                <w:sz w:val="18"/>
                <w:szCs w:val="18"/>
              </w:rPr>
            </w:pPr>
            <w:r w:rsidRPr="00FB34D3">
              <w:rPr>
                <w:rFonts w:asciiTheme="minorHAnsi" w:hAnsiTheme="minorHAnsi" w:cstheme="minorHAnsi"/>
                <w:color w:val="000000"/>
                <w:sz w:val="18"/>
                <w:szCs w:val="18"/>
              </w:rPr>
              <w:t>10.7</w:t>
            </w:r>
          </w:p>
        </w:tc>
        <w:tc>
          <w:tcPr>
            <w:tcW w:w="816" w:type="dxa"/>
            <w:tcBorders>
              <w:top w:val="nil"/>
              <w:left w:val="nil"/>
              <w:bottom w:val="single" w:sz="4" w:space="0" w:color="auto"/>
              <w:right w:val="single" w:sz="4" w:space="0" w:color="auto"/>
            </w:tcBorders>
            <w:shd w:val="clear" w:color="auto" w:fill="auto"/>
            <w:noWrap/>
            <w:vAlign w:val="bottom"/>
            <w:hideMark/>
          </w:tcPr>
          <w:p w14:paraId="4B355E68"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60</w:t>
            </w:r>
          </w:p>
        </w:tc>
        <w:tc>
          <w:tcPr>
            <w:tcW w:w="1291" w:type="dxa"/>
            <w:tcBorders>
              <w:top w:val="nil"/>
              <w:left w:val="nil"/>
              <w:bottom w:val="single" w:sz="4" w:space="0" w:color="auto"/>
              <w:right w:val="single" w:sz="4" w:space="0" w:color="auto"/>
            </w:tcBorders>
            <w:shd w:val="clear" w:color="auto" w:fill="auto"/>
            <w:noWrap/>
            <w:vAlign w:val="bottom"/>
            <w:hideMark/>
          </w:tcPr>
          <w:p w14:paraId="5973AC19"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60 384 000</w:t>
            </w:r>
          </w:p>
        </w:tc>
        <w:tc>
          <w:tcPr>
            <w:tcW w:w="1327" w:type="dxa"/>
            <w:tcBorders>
              <w:top w:val="nil"/>
              <w:left w:val="nil"/>
              <w:bottom w:val="single" w:sz="4" w:space="0" w:color="auto"/>
              <w:right w:val="single" w:sz="4" w:space="0" w:color="auto"/>
            </w:tcBorders>
            <w:shd w:val="clear" w:color="auto" w:fill="auto"/>
            <w:noWrap/>
            <w:vAlign w:val="bottom"/>
            <w:hideMark/>
          </w:tcPr>
          <w:p w14:paraId="459E1FA3"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15 280 000</w:t>
            </w:r>
          </w:p>
        </w:tc>
        <w:tc>
          <w:tcPr>
            <w:tcW w:w="1222" w:type="dxa"/>
            <w:tcBorders>
              <w:top w:val="nil"/>
              <w:left w:val="nil"/>
              <w:bottom w:val="single" w:sz="4" w:space="0" w:color="auto"/>
              <w:right w:val="single" w:sz="4" w:space="0" w:color="auto"/>
            </w:tcBorders>
            <w:shd w:val="clear" w:color="auto" w:fill="auto"/>
            <w:noWrap/>
            <w:vAlign w:val="bottom"/>
            <w:hideMark/>
          </w:tcPr>
          <w:p w14:paraId="5E3080E9"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3 490 000</w:t>
            </w:r>
          </w:p>
        </w:tc>
        <w:tc>
          <w:tcPr>
            <w:tcW w:w="1408" w:type="dxa"/>
            <w:tcBorders>
              <w:top w:val="nil"/>
              <w:left w:val="nil"/>
              <w:bottom w:val="single" w:sz="4" w:space="0" w:color="auto"/>
              <w:right w:val="single" w:sz="4" w:space="0" w:color="auto"/>
            </w:tcBorders>
            <w:shd w:val="clear" w:color="auto" w:fill="auto"/>
            <w:noWrap/>
            <w:vAlign w:val="bottom"/>
            <w:hideMark/>
          </w:tcPr>
          <w:p w14:paraId="05CE5C8A"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72 174 000</w:t>
            </w:r>
          </w:p>
        </w:tc>
        <w:tc>
          <w:tcPr>
            <w:tcW w:w="1291" w:type="dxa"/>
            <w:tcBorders>
              <w:top w:val="nil"/>
              <w:left w:val="nil"/>
              <w:bottom w:val="single" w:sz="4" w:space="0" w:color="auto"/>
              <w:right w:val="single" w:sz="4" w:space="0" w:color="auto"/>
            </w:tcBorders>
            <w:shd w:val="clear" w:color="auto" w:fill="auto"/>
            <w:noWrap/>
            <w:vAlign w:val="bottom"/>
            <w:hideMark/>
          </w:tcPr>
          <w:p w14:paraId="58C0D134"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1 006 400</w:t>
            </w:r>
          </w:p>
        </w:tc>
        <w:tc>
          <w:tcPr>
            <w:tcW w:w="1072" w:type="dxa"/>
            <w:tcBorders>
              <w:top w:val="nil"/>
              <w:left w:val="nil"/>
              <w:bottom w:val="single" w:sz="4" w:space="0" w:color="auto"/>
              <w:right w:val="single" w:sz="4" w:space="0" w:color="auto"/>
            </w:tcBorders>
            <w:shd w:val="clear" w:color="auto" w:fill="auto"/>
            <w:noWrap/>
            <w:vAlign w:val="bottom"/>
            <w:hideMark/>
          </w:tcPr>
          <w:p w14:paraId="7826A522"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1 018 667</w:t>
            </w:r>
          </w:p>
        </w:tc>
        <w:tc>
          <w:tcPr>
            <w:tcW w:w="1264" w:type="dxa"/>
            <w:tcBorders>
              <w:top w:val="nil"/>
              <w:left w:val="nil"/>
              <w:bottom w:val="single" w:sz="4" w:space="0" w:color="auto"/>
              <w:right w:val="single" w:sz="4" w:space="0" w:color="auto"/>
            </w:tcBorders>
            <w:shd w:val="clear" w:color="auto" w:fill="auto"/>
            <w:noWrap/>
            <w:vAlign w:val="bottom"/>
            <w:hideMark/>
          </w:tcPr>
          <w:p w14:paraId="7D9A031B"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1 202 900</w:t>
            </w:r>
          </w:p>
        </w:tc>
      </w:tr>
      <w:tr w:rsidR="00050F90" w:rsidRPr="00FB34D3" w14:paraId="414C0A38" w14:textId="77777777" w:rsidTr="00C6401C">
        <w:trPr>
          <w:trHeight w:val="259"/>
        </w:trPr>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082130B8" w14:textId="77777777" w:rsidR="00050F90" w:rsidRPr="00FB34D3" w:rsidRDefault="00050F90" w:rsidP="00C6401C">
            <w:pPr>
              <w:rPr>
                <w:rFonts w:asciiTheme="minorHAnsi" w:hAnsiTheme="minorHAnsi" w:cstheme="minorHAnsi"/>
                <w:color w:val="000000"/>
                <w:sz w:val="18"/>
                <w:szCs w:val="18"/>
              </w:rPr>
            </w:pPr>
            <w:r w:rsidRPr="00FB34D3">
              <w:rPr>
                <w:rFonts w:asciiTheme="minorHAnsi" w:hAnsiTheme="minorHAnsi" w:cstheme="minorHAnsi"/>
                <w:color w:val="000000"/>
                <w:sz w:val="18"/>
                <w:szCs w:val="18"/>
              </w:rPr>
              <w:t>11NY.7</w:t>
            </w:r>
          </w:p>
        </w:tc>
        <w:tc>
          <w:tcPr>
            <w:tcW w:w="816" w:type="dxa"/>
            <w:tcBorders>
              <w:top w:val="nil"/>
              <w:left w:val="nil"/>
              <w:bottom w:val="single" w:sz="4" w:space="0" w:color="auto"/>
              <w:right w:val="single" w:sz="4" w:space="0" w:color="auto"/>
            </w:tcBorders>
            <w:shd w:val="clear" w:color="auto" w:fill="auto"/>
            <w:noWrap/>
            <w:vAlign w:val="bottom"/>
            <w:hideMark/>
          </w:tcPr>
          <w:p w14:paraId="7C56B3B2"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69</w:t>
            </w:r>
          </w:p>
        </w:tc>
        <w:tc>
          <w:tcPr>
            <w:tcW w:w="1291" w:type="dxa"/>
            <w:tcBorders>
              <w:top w:val="nil"/>
              <w:left w:val="nil"/>
              <w:bottom w:val="single" w:sz="4" w:space="0" w:color="auto"/>
              <w:right w:val="single" w:sz="4" w:space="0" w:color="auto"/>
            </w:tcBorders>
            <w:shd w:val="clear" w:color="auto" w:fill="auto"/>
            <w:noWrap/>
            <w:vAlign w:val="bottom"/>
            <w:hideMark/>
          </w:tcPr>
          <w:p w14:paraId="25389DFD"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67 116 000</w:t>
            </w:r>
          </w:p>
        </w:tc>
        <w:tc>
          <w:tcPr>
            <w:tcW w:w="1327" w:type="dxa"/>
            <w:tcBorders>
              <w:top w:val="nil"/>
              <w:left w:val="nil"/>
              <w:bottom w:val="single" w:sz="4" w:space="0" w:color="auto"/>
              <w:right w:val="single" w:sz="4" w:space="0" w:color="auto"/>
            </w:tcBorders>
            <w:shd w:val="clear" w:color="auto" w:fill="auto"/>
            <w:noWrap/>
            <w:vAlign w:val="bottom"/>
            <w:hideMark/>
          </w:tcPr>
          <w:p w14:paraId="0811C329"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9 040 000</w:t>
            </w:r>
          </w:p>
        </w:tc>
        <w:tc>
          <w:tcPr>
            <w:tcW w:w="1222" w:type="dxa"/>
            <w:tcBorders>
              <w:top w:val="nil"/>
              <w:left w:val="nil"/>
              <w:bottom w:val="single" w:sz="4" w:space="0" w:color="auto"/>
              <w:right w:val="single" w:sz="4" w:space="0" w:color="auto"/>
            </w:tcBorders>
            <w:shd w:val="clear" w:color="auto" w:fill="auto"/>
            <w:noWrap/>
            <w:vAlign w:val="bottom"/>
            <w:hideMark/>
          </w:tcPr>
          <w:p w14:paraId="2C78C3FA"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3 290 000</w:t>
            </w:r>
          </w:p>
        </w:tc>
        <w:tc>
          <w:tcPr>
            <w:tcW w:w="1408" w:type="dxa"/>
            <w:tcBorders>
              <w:top w:val="nil"/>
              <w:left w:val="nil"/>
              <w:bottom w:val="single" w:sz="4" w:space="0" w:color="auto"/>
              <w:right w:val="single" w:sz="4" w:space="0" w:color="auto"/>
            </w:tcBorders>
            <w:shd w:val="clear" w:color="auto" w:fill="auto"/>
            <w:noWrap/>
            <w:vAlign w:val="bottom"/>
            <w:hideMark/>
          </w:tcPr>
          <w:p w14:paraId="30031D9F"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72 866 000</w:t>
            </w:r>
          </w:p>
        </w:tc>
        <w:tc>
          <w:tcPr>
            <w:tcW w:w="1291" w:type="dxa"/>
            <w:tcBorders>
              <w:top w:val="nil"/>
              <w:left w:val="nil"/>
              <w:bottom w:val="single" w:sz="4" w:space="0" w:color="auto"/>
              <w:right w:val="single" w:sz="4" w:space="0" w:color="auto"/>
            </w:tcBorders>
            <w:shd w:val="clear" w:color="auto" w:fill="auto"/>
            <w:noWrap/>
            <w:vAlign w:val="bottom"/>
            <w:hideMark/>
          </w:tcPr>
          <w:p w14:paraId="02942166"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972 696</w:t>
            </w:r>
          </w:p>
        </w:tc>
        <w:tc>
          <w:tcPr>
            <w:tcW w:w="1072" w:type="dxa"/>
            <w:tcBorders>
              <w:top w:val="nil"/>
              <w:left w:val="nil"/>
              <w:bottom w:val="single" w:sz="4" w:space="0" w:color="auto"/>
              <w:right w:val="single" w:sz="4" w:space="0" w:color="auto"/>
            </w:tcBorders>
            <w:shd w:val="clear" w:color="auto" w:fill="auto"/>
            <w:noWrap/>
            <w:vAlign w:val="bottom"/>
            <w:hideMark/>
          </w:tcPr>
          <w:p w14:paraId="07D20838"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1 004 444</w:t>
            </w:r>
          </w:p>
        </w:tc>
        <w:tc>
          <w:tcPr>
            <w:tcW w:w="1264" w:type="dxa"/>
            <w:tcBorders>
              <w:top w:val="nil"/>
              <w:left w:val="nil"/>
              <w:bottom w:val="single" w:sz="4" w:space="0" w:color="auto"/>
              <w:right w:val="single" w:sz="4" w:space="0" w:color="auto"/>
            </w:tcBorders>
            <w:shd w:val="clear" w:color="auto" w:fill="auto"/>
            <w:noWrap/>
            <w:vAlign w:val="bottom"/>
            <w:hideMark/>
          </w:tcPr>
          <w:p w14:paraId="1F920EBC"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1 056 029</w:t>
            </w:r>
          </w:p>
        </w:tc>
      </w:tr>
      <w:tr w:rsidR="00050F90" w:rsidRPr="00FB34D3" w14:paraId="5027E019" w14:textId="77777777" w:rsidTr="00C6401C">
        <w:trPr>
          <w:trHeight w:val="259"/>
        </w:trPr>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1D30DF53" w14:textId="77777777" w:rsidR="00050F90" w:rsidRPr="00FB34D3" w:rsidRDefault="00050F90" w:rsidP="00C6401C">
            <w:pPr>
              <w:rPr>
                <w:rFonts w:asciiTheme="minorHAnsi" w:hAnsiTheme="minorHAnsi" w:cstheme="minorHAnsi"/>
                <w:color w:val="000000"/>
                <w:sz w:val="18"/>
                <w:szCs w:val="18"/>
              </w:rPr>
            </w:pPr>
            <w:r w:rsidRPr="00FB34D3">
              <w:rPr>
                <w:rFonts w:asciiTheme="minorHAnsi" w:hAnsiTheme="minorHAnsi" w:cstheme="minorHAnsi"/>
                <w:color w:val="000000"/>
                <w:sz w:val="18"/>
                <w:szCs w:val="18"/>
              </w:rPr>
              <w:t>11.7</w:t>
            </w:r>
          </w:p>
        </w:tc>
        <w:tc>
          <w:tcPr>
            <w:tcW w:w="816" w:type="dxa"/>
            <w:tcBorders>
              <w:top w:val="nil"/>
              <w:left w:val="nil"/>
              <w:bottom w:val="single" w:sz="4" w:space="0" w:color="auto"/>
              <w:right w:val="single" w:sz="4" w:space="0" w:color="auto"/>
            </w:tcBorders>
            <w:shd w:val="clear" w:color="auto" w:fill="auto"/>
            <w:noWrap/>
            <w:vAlign w:val="bottom"/>
            <w:hideMark/>
          </w:tcPr>
          <w:p w14:paraId="76F42E31"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72</w:t>
            </w:r>
          </w:p>
        </w:tc>
        <w:tc>
          <w:tcPr>
            <w:tcW w:w="1291" w:type="dxa"/>
            <w:tcBorders>
              <w:top w:val="nil"/>
              <w:left w:val="nil"/>
              <w:bottom w:val="single" w:sz="4" w:space="0" w:color="auto"/>
              <w:right w:val="single" w:sz="4" w:space="0" w:color="auto"/>
            </w:tcBorders>
            <w:shd w:val="clear" w:color="auto" w:fill="auto"/>
            <w:noWrap/>
            <w:vAlign w:val="bottom"/>
            <w:hideMark/>
          </w:tcPr>
          <w:p w14:paraId="109D131A"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73 440 000</w:t>
            </w:r>
          </w:p>
        </w:tc>
        <w:tc>
          <w:tcPr>
            <w:tcW w:w="1327" w:type="dxa"/>
            <w:tcBorders>
              <w:top w:val="nil"/>
              <w:left w:val="nil"/>
              <w:bottom w:val="single" w:sz="4" w:space="0" w:color="auto"/>
              <w:right w:val="single" w:sz="4" w:space="0" w:color="auto"/>
            </w:tcBorders>
            <w:shd w:val="clear" w:color="auto" w:fill="auto"/>
            <w:noWrap/>
            <w:vAlign w:val="bottom"/>
            <w:hideMark/>
          </w:tcPr>
          <w:p w14:paraId="74F28550"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4 694 000</w:t>
            </w:r>
          </w:p>
        </w:tc>
        <w:tc>
          <w:tcPr>
            <w:tcW w:w="1222" w:type="dxa"/>
            <w:tcBorders>
              <w:top w:val="nil"/>
              <w:left w:val="nil"/>
              <w:bottom w:val="single" w:sz="4" w:space="0" w:color="auto"/>
              <w:right w:val="single" w:sz="4" w:space="0" w:color="auto"/>
            </w:tcBorders>
            <w:shd w:val="clear" w:color="auto" w:fill="auto"/>
            <w:noWrap/>
            <w:vAlign w:val="bottom"/>
            <w:hideMark/>
          </w:tcPr>
          <w:p w14:paraId="16F14919"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5 010 000</w:t>
            </w:r>
          </w:p>
        </w:tc>
        <w:tc>
          <w:tcPr>
            <w:tcW w:w="1408" w:type="dxa"/>
            <w:tcBorders>
              <w:top w:val="nil"/>
              <w:left w:val="nil"/>
              <w:bottom w:val="single" w:sz="4" w:space="0" w:color="auto"/>
              <w:right w:val="single" w:sz="4" w:space="0" w:color="auto"/>
            </w:tcBorders>
            <w:shd w:val="clear" w:color="auto" w:fill="auto"/>
            <w:noWrap/>
            <w:vAlign w:val="bottom"/>
            <w:hideMark/>
          </w:tcPr>
          <w:p w14:paraId="418E0173"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73 124 000</w:t>
            </w:r>
          </w:p>
        </w:tc>
        <w:tc>
          <w:tcPr>
            <w:tcW w:w="1291" w:type="dxa"/>
            <w:tcBorders>
              <w:top w:val="nil"/>
              <w:left w:val="nil"/>
              <w:bottom w:val="single" w:sz="4" w:space="0" w:color="auto"/>
              <w:right w:val="single" w:sz="4" w:space="0" w:color="auto"/>
            </w:tcBorders>
            <w:shd w:val="clear" w:color="auto" w:fill="auto"/>
            <w:noWrap/>
            <w:vAlign w:val="bottom"/>
            <w:hideMark/>
          </w:tcPr>
          <w:p w14:paraId="7FDA698C"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1 020 000</w:t>
            </w:r>
          </w:p>
        </w:tc>
        <w:tc>
          <w:tcPr>
            <w:tcW w:w="1072" w:type="dxa"/>
            <w:tcBorders>
              <w:top w:val="nil"/>
              <w:left w:val="nil"/>
              <w:bottom w:val="single" w:sz="4" w:space="0" w:color="auto"/>
              <w:right w:val="single" w:sz="4" w:space="0" w:color="auto"/>
            </w:tcBorders>
            <w:shd w:val="clear" w:color="auto" w:fill="auto"/>
            <w:noWrap/>
            <w:vAlign w:val="bottom"/>
            <w:hideMark/>
          </w:tcPr>
          <w:p w14:paraId="791018B7"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670 571</w:t>
            </w:r>
          </w:p>
        </w:tc>
        <w:tc>
          <w:tcPr>
            <w:tcW w:w="1264" w:type="dxa"/>
            <w:tcBorders>
              <w:top w:val="nil"/>
              <w:left w:val="nil"/>
              <w:bottom w:val="single" w:sz="4" w:space="0" w:color="auto"/>
              <w:right w:val="single" w:sz="4" w:space="0" w:color="auto"/>
            </w:tcBorders>
            <w:shd w:val="clear" w:color="auto" w:fill="auto"/>
            <w:noWrap/>
            <w:vAlign w:val="bottom"/>
            <w:hideMark/>
          </w:tcPr>
          <w:p w14:paraId="7991243B"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1 015 611</w:t>
            </w:r>
          </w:p>
        </w:tc>
      </w:tr>
      <w:tr w:rsidR="00050F90" w:rsidRPr="00FB34D3" w14:paraId="0CB834FD" w14:textId="77777777" w:rsidTr="00C6401C">
        <w:trPr>
          <w:trHeight w:val="259"/>
        </w:trPr>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24CCF1E1" w14:textId="77777777" w:rsidR="00050F90" w:rsidRPr="00FB34D3" w:rsidRDefault="00050F90" w:rsidP="00C6401C">
            <w:pPr>
              <w:rPr>
                <w:rFonts w:asciiTheme="minorHAnsi" w:hAnsiTheme="minorHAnsi" w:cstheme="minorHAnsi"/>
                <w:color w:val="000000"/>
                <w:sz w:val="18"/>
                <w:szCs w:val="18"/>
              </w:rPr>
            </w:pPr>
            <w:r w:rsidRPr="00FB34D3">
              <w:rPr>
                <w:rFonts w:asciiTheme="minorHAnsi" w:hAnsiTheme="minorHAnsi" w:cstheme="minorHAnsi"/>
                <w:color w:val="000000"/>
                <w:sz w:val="18"/>
                <w:szCs w:val="18"/>
              </w:rPr>
              <w:t>12.7</w:t>
            </w:r>
          </w:p>
        </w:tc>
        <w:tc>
          <w:tcPr>
            <w:tcW w:w="816" w:type="dxa"/>
            <w:tcBorders>
              <w:top w:val="nil"/>
              <w:left w:val="nil"/>
              <w:bottom w:val="single" w:sz="4" w:space="0" w:color="auto"/>
              <w:right w:val="single" w:sz="4" w:space="0" w:color="auto"/>
            </w:tcBorders>
            <w:shd w:val="clear" w:color="auto" w:fill="auto"/>
            <w:noWrap/>
            <w:vAlign w:val="bottom"/>
            <w:hideMark/>
          </w:tcPr>
          <w:p w14:paraId="65681390"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74</w:t>
            </w:r>
          </w:p>
        </w:tc>
        <w:tc>
          <w:tcPr>
            <w:tcW w:w="1291" w:type="dxa"/>
            <w:tcBorders>
              <w:top w:val="nil"/>
              <w:left w:val="nil"/>
              <w:bottom w:val="single" w:sz="4" w:space="0" w:color="auto"/>
              <w:right w:val="single" w:sz="4" w:space="0" w:color="auto"/>
            </w:tcBorders>
            <w:shd w:val="clear" w:color="auto" w:fill="auto"/>
            <w:noWrap/>
            <w:vAlign w:val="bottom"/>
            <w:hideMark/>
          </w:tcPr>
          <w:p w14:paraId="64C35872"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75 480 000</w:t>
            </w:r>
          </w:p>
        </w:tc>
        <w:tc>
          <w:tcPr>
            <w:tcW w:w="1327" w:type="dxa"/>
            <w:tcBorders>
              <w:top w:val="nil"/>
              <w:left w:val="nil"/>
              <w:bottom w:val="single" w:sz="4" w:space="0" w:color="auto"/>
              <w:right w:val="single" w:sz="4" w:space="0" w:color="auto"/>
            </w:tcBorders>
            <w:shd w:val="clear" w:color="auto" w:fill="auto"/>
            <w:noWrap/>
            <w:vAlign w:val="bottom"/>
            <w:hideMark/>
          </w:tcPr>
          <w:p w14:paraId="35250527"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13 200 000</w:t>
            </w:r>
          </w:p>
        </w:tc>
        <w:tc>
          <w:tcPr>
            <w:tcW w:w="1222" w:type="dxa"/>
            <w:tcBorders>
              <w:top w:val="nil"/>
              <w:left w:val="nil"/>
              <w:bottom w:val="single" w:sz="4" w:space="0" w:color="auto"/>
              <w:right w:val="single" w:sz="4" w:space="0" w:color="auto"/>
            </w:tcBorders>
            <w:shd w:val="clear" w:color="auto" w:fill="auto"/>
            <w:noWrap/>
            <w:vAlign w:val="bottom"/>
            <w:hideMark/>
          </w:tcPr>
          <w:p w14:paraId="684366AF"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4 560 000</w:t>
            </w:r>
          </w:p>
        </w:tc>
        <w:tc>
          <w:tcPr>
            <w:tcW w:w="1408" w:type="dxa"/>
            <w:tcBorders>
              <w:top w:val="nil"/>
              <w:left w:val="nil"/>
              <w:bottom w:val="single" w:sz="4" w:space="0" w:color="auto"/>
              <w:right w:val="single" w:sz="4" w:space="0" w:color="auto"/>
            </w:tcBorders>
            <w:shd w:val="clear" w:color="auto" w:fill="auto"/>
            <w:noWrap/>
            <w:vAlign w:val="bottom"/>
            <w:hideMark/>
          </w:tcPr>
          <w:p w14:paraId="7CC72648"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84 120 000</w:t>
            </w:r>
          </w:p>
        </w:tc>
        <w:tc>
          <w:tcPr>
            <w:tcW w:w="1291" w:type="dxa"/>
            <w:tcBorders>
              <w:top w:val="nil"/>
              <w:left w:val="nil"/>
              <w:bottom w:val="single" w:sz="4" w:space="0" w:color="auto"/>
              <w:right w:val="single" w:sz="4" w:space="0" w:color="auto"/>
            </w:tcBorders>
            <w:shd w:val="clear" w:color="auto" w:fill="auto"/>
            <w:noWrap/>
            <w:vAlign w:val="bottom"/>
            <w:hideMark/>
          </w:tcPr>
          <w:p w14:paraId="7F1488C5"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1 020 000</w:t>
            </w:r>
          </w:p>
        </w:tc>
        <w:tc>
          <w:tcPr>
            <w:tcW w:w="1072" w:type="dxa"/>
            <w:tcBorders>
              <w:top w:val="nil"/>
              <w:left w:val="nil"/>
              <w:bottom w:val="single" w:sz="4" w:space="0" w:color="auto"/>
              <w:right w:val="single" w:sz="4" w:space="0" w:color="auto"/>
            </w:tcBorders>
            <w:shd w:val="clear" w:color="auto" w:fill="auto"/>
            <w:noWrap/>
            <w:vAlign w:val="bottom"/>
            <w:hideMark/>
          </w:tcPr>
          <w:p w14:paraId="51CFEE11"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942 857</w:t>
            </w:r>
          </w:p>
        </w:tc>
        <w:tc>
          <w:tcPr>
            <w:tcW w:w="1264" w:type="dxa"/>
            <w:tcBorders>
              <w:top w:val="nil"/>
              <w:left w:val="nil"/>
              <w:bottom w:val="single" w:sz="4" w:space="0" w:color="auto"/>
              <w:right w:val="single" w:sz="4" w:space="0" w:color="auto"/>
            </w:tcBorders>
            <w:shd w:val="clear" w:color="auto" w:fill="auto"/>
            <w:noWrap/>
            <w:vAlign w:val="bottom"/>
            <w:hideMark/>
          </w:tcPr>
          <w:p w14:paraId="30ECEFCC"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1 136 757</w:t>
            </w:r>
          </w:p>
        </w:tc>
      </w:tr>
      <w:tr w:rsidR="00050F90" w:rsidRPr="00FB34D3" w14:paraId="2F9087B0" w14:textId="77777777" w:rsidTr="00C6401C">
        <w:trPr>
          <w:trHeight w:val="259"/>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57327"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 xml:space="preserve"> össz</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F5D35"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451</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7A362"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463 704 000</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39402"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263 901 000</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1ED6A"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20 008 000</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DC970"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707 597 000</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57D92"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1 028 169</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F0024"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3 472 382</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51E1A"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1 568 951</w:t>
            </w:r>
          </w:p>
        </w:tc>
      </w:tr>
      <w:tr w:rsidR="00050F90" w:rsidRPr="00FB34D3" w14:paraId="703F753D" w14:textId="77777777" w:rsidTr="00C6401C">
        <w:trPr>
          <w:trHeight w:val="259"/>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24646"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13oszt</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ED562" w14:textId="77777777" w:rsidR="00050F90" w:rsidRPr="00FB34D3" w:rsidRDefault="00050F90" w:rsidP="00C6401C">
            <w:pPr>
              <w:jc w:val="center"/>
              <w:rPr>
                <w:rFonts w:asciiTheme="minorHAnsi" w:hAnsiTheme="minorHAnsi" w:cstheme="minorHAnsi"/>
                <w:b/>
                <w:bCs/>
                <w:color w:val="000000"/>
                <w:sz w:val="18"/>
                <w:szCs w:val="18"/>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CBDEF" w14:textId="77777777" w:rsidR="00050F90" w:rsidRPr="00FB34D3" w:rsidRDefault="00050F90" w:rsidP="00C6401C">
            <w:pPr>
              <w:jc w:val="center"/>
              <w:rPr>
                <w:rFonts w:asciiTheme="minorHAnsi" w:hAnsiTheme="minorHAnsi" w:cstheme="minorHAnsi"/>
                <w:b/>
                <w:bCs/>
                <w:color w:val="000000"/>
                <w:sz w:val="18"/>
                <w:szCs w:val="18"/>
              </w:rPr>
            </w:pP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F4F8C" w14:textId="77777777" w:rsidR="00050F90" w:rsidRPr="00FB34D3" w:rsidRDefault="00050F90" w:rsidP="00C6401C">
            <w:pPr>
              <w:jc w:val="center"/>
              <w:rPr>
                <w:rFonts w:asciiTheme="minorHAnsi" w:hAnsiTheme="minorHAnsi" w:cstheme="minorHAnsi"/>
                <w:b/>
                <w:bCs/>
                <w:color w:val="000000"/>
                <w:sz w:val="18"/>
                <w:szCs w:val="18"/>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B598B" w14:textId="77777777" w:rsidR="00050F90" w:rsidRPr="00FB34D3" w:rsidRDefault="00050F90" w:rsidP="00C6401C">
            <w:pPr>
              <w:jc w:val="center"/>
              <w:rPr>
                <w:rFonts w:asciiTheme="minorHAnsi" w:hAnsiTheme="minorHAnsi" w:cstheme="minorHAnsi"/>
                <w:b/>
                <w:bCs/>
                <w:color w:val="000000"/>
                <w:sz w:val="18"/>
                <w:szCs w:val="18"/>
              </w:rPr>
            </w:pP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6FF5C" w14:textId="77777777" w:rsidR="00050F90" w:rsidRPr="00FB34D3" w:rsidRDefault="00050F90" w:rsidP="00C6401C">
            <w:pPr>
              <w:jc w:val="center"/>
              <w:rPr>
                <w:rFonts w:asciiTheme="minorHAnsi" w:hAnsiTheme="minorHAnsi" w:cstheme="minorHAnsi"/>
                <w:b/>
                <w:bCs/>
                <w:color w:val="000000"/>
                <w:sz w:val="18"/>
                <w:szCs w:val="18"/>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F72C4" w14:textId="77777777" w:rsidR="00050F90" w:rsidRPr="00FB34D3" w:rsidRDefault="00050F90" w:rsidP="00C6401C">
            <w:pPr>
              <w:jc w:val="center"/>
              <w:rPr>
                <w:rFonts w:asciiTheme="minorHAnsi" w:hAnsiTheme="minorHAnsi" w:cstheme="minorHAnsi"/>
                <w:b/>
                <w:bCs/>
                <w:color w:val="000000"/>
                <w:sz w:val="18"/>
                <w:szCs w:val="18"/>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2BD45" w14:textId="77777777" w:rsidR="00050F90" w:rsidRPr="00FB34D3" w:rsidRDefault="00050F90" w:rsidP="00C6401C">
            <w:pPr>
              <w:jc w:val="center"/>
              <w:rPr>
                <w:rFonts w:asciiTheme="minorHAnsi" w:hAnsiTheme="minorHAnsi" w:cstheme="minorHAnsi"/>
                <w:b/>
                <w:bCs/>
                <w:color w:val="000000"/>
                <w:sz w:val="18"/>
                <w:szCs w:val="18"/>
              </w:rPr>
            </w:pP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3C167" w14:textId="77777777" w:rsidR="00050F90" w:rsidRPr="00FB34D3" w:rsidRDefault="00050F90" w:rsidP="00C6401C">
            <w:pPr>
              <w:jc w:val="center"/>
              <w:rPr>
                <w:rFonts w:asciiTheme="minorHAnsi" w:hAnsiTheme="minorHAnsi" w:cstheme="minorHAnsi"/>
                <w:b/>
                <w:bCs/>
                <w:color w:val="000000"/>
                <w:sz w:val="18"/>
                <w:szCs w:val="18"/>
              </w:rPr>
            </w:pPr>
          </w:p>
        </w:tc>
      </w:tr>
      <w:tr w:rsidR="00050F90" w:rsidRPr="00FB34D3" w14:paraId="51D559E1" w14:textId="77777777" w:rsidTr="00C6401C">
        <w:trPr>
          <w:trHeight w:val="259"/>
        </w:trPr>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4D81A9C8" w14:textId="77777777" w:rsidR="00050F90" w:rsidRPr="00FB34D3" w:rsidRDefault="00050F90" w:rsidP="00C6401C">
            <w:pPr>
              <w:rPr>
                <w:rFonts w:asciiTheme="minorHAnsi" w:hAnsiTheme="minorHAnsi" w:cstheme="minorHAnsi"/>
                <w:color w:val="000000"/>
                <w:sz w:val="18"/>
                <w:szCs w:val="18"/>
              </w:rPr>
            </w:pPr>
            <w:r w:rsidRPr="00FB34D3">
              <w:rPr>
                <w:rFonts w:asciiTheme="minorHAnsi" w:hAnsiTheme="minorHAnsi" w:cstheme="minorHAnsi"/>
                <w:color w:val="000000"/>
                <w:sz w:val="18"/>
                <w:szCs w:val="18"/>
              </w:rPr>
              <w:t>1.13</w:t>
            </w:r>
          </w:p>
        </w:tc>
        <w:tc>
          <w:tcPr>
            <w:tcW w:w="816" w:type="dxa"/>
            <w:tcBorders>
              <w:top w:val="nil"/>
              <w:left w:val="nil"/>
              <w:bottom w:val="single" w:sz="4" w:space="0" w:color="auto"/>
              <w:right w:val="single" w:sz="4" w:space="0" w:color="auto"/>
            </w:tcBorders>
            <w:shd w:val="clear" w:color="auto" w:fill="auto"/>
            <w:noWrap/>
            <w:vAlign w:val="bottom"/>
            <w:hideMark/>
          </w:tcPr>
          <w:p w14:paraId="025B4AFB"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49</w:t>
            </w:r>
          </w:p>
        </w:tc>
        <w:tc>
          <w:tcPr>
            <w:tcW w:w="1291" w:type="dxa"/>
            <w:tcBorders>
              <w:top w:val="nil"/>
              <w:left w:val="nil"/>
              <w:bottom w:val="single" w:sz="4" w:space="0" w:color="auto"/>
              <w:right w:val="single" w:sz="4" w:space="0" w:color="auto"/>
            </w:tcBorders>
            <w:shd w:val="clear" w:color="auto" w:fill="auto"/>
            <w:noWrap/>
            <w:vAlign w:val="bottom"/>
            <w:hideMark/>
          </w:tcPr>
          <w:p w14:paraId="03583330"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57 840 000</w:t>
            </w:r>
          </w:p>
        </w:tc>
        <w:tc>
          <w:tcPr>
            <w:tcW w:w="1327" w:type="dxa"/>
            <w:tcBorders>
              <w:top w:val="nil"/>
              <w:left w:val="nil"/>
              <w:bottom w:val="single" w:sz="4" w:space="0" w:color="auto"/>
              <w:right w:val="single" w:sz="4" w:space="0" w:color="auto"/>
            </w:tcBorders>
            <w:shd w:val="clear" w:color="auto" w:fill="auto"/>
            <w:noWrap/>
            <w:vAlign w:val="bottom"/>
            <w:hideMark/>
          </w:tcPr>
          <w:p w14:paraId="69B06E29"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167 856 000</w:t>
            </w:r>
          </w:p>
        </w:tc>
        <w:tc>
          <w:tcPr>
            <w:tcW w:w="1222" w:type="dxa"/>
            <w:tcBorders>
              <w:top w:val="nil"/>
              <w:left w:val="nil"/>
              <w:bottom w:val="single" w:sz="4" w:space="0" w:color="auto"/>
              <w:right w:val="single" w:sz="4" w:space="0" w:color="auto"/>
            </w:tcBorders>
            <w:shd w:val="clear" w:color="auto" w:fill="auto"/>
            <w:noWrap/>
            <w:vAlign w:val="bottom"/>
            <w:hideMark/>
          </w:tcPr>
          <w:p w14:paraId="307F14CB" w14:textId="77777777" w:rsidR="00050F90" w:rsidRPr="00FB34D3" w:rsidRDefault="00050F90" w:rsidP="00C6401C">
            <w:pPr>
              <w:jc w:val="center"/>
              <w:rPr>
                <w:rFonts w:asciiTheme="minorHAnsi" w:hAnsiTheme="minorHAnsi" w:cstheme="minorHAnsi"/>
                <w:color w:val="000000"/>
                <w:sz w:val="18"/>
                <w:szCs w:val="18"/>
              </w:rPr>
            </w:pPr>
          </w:p>
        </w:tc>
        <w:tc>
          <w:tcPr>
            <w:tcW w:w="1408" w:type="dxa"/>
            <w:tcBorders>
              <w:top w:val="nil"/>
              <w:left w:val="nil"/>
              <w:bottom w:val="single" w:sz="4" w:space="0" w:color="auto"/>
              <w:right w:val="single" w:sz="4" w:space="0" w:color="auto"/>
            </w:tcBorders>
            <w:shd w:val="clear" w:color="auto" w:fill="auto"/>
            <w:noWrap/>
            <w:vAlign w:val="bottom"/>
            <w:hideMark/>
          </w:tcPr>
          <w:p w14:paraId="164D8E9C"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225 696 000</w:t>
            </w:r>
          </w:p>
        </w:tc>
        <w:tc>
          <w:tcPr>
            <w:tcW w:w="1291" w:type="dxa"/>
            <w:tcBorders>
              <w:top w:val="nil"/>
              <w:left w:val="nil"/>
              <w:bottom w:val="single" w:sz="4" w:space="0" w:color="auto"/>
              <w:right w:val="single" w:sz="4" w:space="0" w:color="auto"/>
            </w:tcBorders>
            <w:shd w:val="clear" w:color="auto" w:fill="auto"/>
            <w:noWrap/>
            <w:vAlign w:val="bottom"/>
            <w:hideMark/>
          </w:tcPr>
          <w:p w14:paraId="3864A880"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1 180 408</w:t>
            </w:r>
          </w:p>
        </w:tc>
        <w:tc>
          <w:tcPr>
            <w:tcW w:w="1072" w:type="dxa"/>
            <w:tcBorders>
              <w:top w:val="nil"/>
              <w:left w:val="nil"/>
              <w:bottom w:val="single" w:sz="4" w:space="0" w:color="auto"/>
              <w:right w:val="single" w:sz="4" w:space="0" w:color="auto"/>
            </w:tcBorders>
            <w:shd w:val="clear" w:color="auto" w:fill="auto"/>
            <w:noWrap/>
            <w:vAlign w:val="bottom"/>
            <w:hideMark/>
          </w:tcPr>
          <w:p w14:paraId="08A10853"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10 491 000</w:t>
            </w:r>
          </w:p>
        </w:tc>
        <w:tc>
          <w:tcPr>
            <w:tcW w:w="1264" w:type="dxa"/>
            <w:tcBorders>
              <w:top w:val="nil"/>
              <w:left w:val="nil"/>
              <w:bottom w:val="single" w:sz="4" w:space="0" w:color="auto"/>
              <w:right w:val="single" w:sz="4" w:space="0" w:color="auto"/>
            </w:tcBorders>
            <w:shd w:val="clear" w:color="auto" w:fill="auto"/>
            <w:noWrap/>
            <w:vAlign w:val="bottom"/>
            <w:hideMark/>
          </w:tcPr>
          <w:p w14:paraId="24C9191E"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4 606 041</w:t>
            </w:r>
          </w:p>
        </w:tc>
      </w:tr>
      <w:tr w:rsidR="00050F90" w:rsidRPr="00FB34D3" w14:paraId="0A42D59B" w14:textId="77777777" w:rsidTr="00C6401C">
        <w:trPr>
          <w:trHeight w:val="259"/>
        </w:trPr>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00E5FF9C" w14:textId="77777777" w:rsidR="00050F90" w:rsidRPr="00FB34D3" w:rsidRDefault="00050F90" w:rsidP="00C6401C">
            <w:pPr>
              <w:rPr>
                <w:rFonts w:asciiTheme="minorHAnsi" w:hAnsiTheme="minorHAnsi" w:cstheme="minorHAnsi"/>
                <w:color w:val="000000"/>
                <w:sz w:val="18"/>
                <w:szCs w:val="18"/>
              </w:rPr>
            </w:pPr>
            <w:r w:rsidRPr="00FB34D3">
              <w:rPr>
                <w:rFonts w:asciiTheme="minorHAnsi" w:hAnsiTheme="minorHAnsi" w:cstheme="minorHAnsi"/>
                <w:color w:val="000000"/>
                <w:sz w:val="18"/>
                <w:szCs w:val="18"/>
              </w:rPr>
              <w:t>2.13</w:t>
            </w:r>
          </w:p>
        </w:tc>
        <w:tc>
          <w:tcPr>
            <w:tcW w:w="816" w:type="dxa"/>
            <w:tcBorders>
              <w:top w:val="nil"/>
              <w:left w:val="nil"/>
              <w:bottom w:val="single" w:sz="4" w:space="0" w:color="auto"/>
              <w:right w:val="single" w:sz="4" w:space="0" w:color="auto"/>
            </w:tcBorders>
            <w:shd w:val="clear" w:color="auto" w:fill="auto"/>
            <w:noWrap/>
            <w:vAlign w:val="bottom"/>
            <w:hideMark/>
          </w:tcPr>
          <w:p w14:paraId="128BA23F"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48</w:t>
            </w:r>
          </w:p>
        </w:tc>
        <w:tc>
          <w:tcPr>
            <w:tcW w:w="1291" w:type="dxa"/>
            <w:tcBorders>
              <w:top w:val="nil"/>
              <w:left w:val="nil"/>
              <w:bottom w:val="single" w:sz="4" w:space="0" w:color="auto"/>
              <w:right w:val="single" w:sz="4" w:space="0" w:color="auto"/>
            </w:tcBorders>
            <w:shd w:val="clear" w:color="auto" w:fill="auto"/>
            <w:noWrap/>
            <w:vAlign w:val="bottom"/>
            <w:hideMark/>
          </w:tcPr>
          <w:p w14:paraId="11DC0290"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57 600 000</w:t>
            </w:r>
          </w:p>
        </w:tc>
        <w:tc>
          <w:tcPr>
            <w:tcW w:w="1327" w:type="dxa"/>
            <w:tcBorders>
              <w:top w:val="nil"/>
              <w:left w:val="nil"/>
              <w:bottom w:val="single" w:sz="4" w:space="0" w:color="auto"/>
              <w:right w:val="single" w:sz="4" w:space="0" w:color="auto"/>
            </w:tcBorders>
            <w:shd w:val="clear" w:color="auto" w:fill="auto"/>
            <w:noWrap/>
            <w:vAlign w:val="bottom"/>
            <w:hideMark/>
          </w:tcPr>
          <w:p w14:paraId="405B0BB7"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11 753 332</w:t>
            </w:r>
          </w:p>
        </w:tc>
        <w:tc>
          <w:tcPr>
            <w:tcW w:w="1222" w:type="dxa"/>
            <w:tcBorders>
              <w:top w:val="nil"/>
              <w:left w:val="nil"/>
              <w:bottom w:val="single" w:sz="4" w:space="0" w:color="auto"/>
              <w:right w:val="single" w:sz="4" w:space="0" w:color="auto"/>
            </w:tcBorders>
            <w:shd w:val="clear" w:color="auto" w:fill="auto"/>
            <w:noWrap/>
            <w:vAlign w:val="bottom"/>
            <w:hideMark/>
          </w:tcPr>
          <w:p w14:paraId="7FDD52EA" w14:textId="77777777" w:rsidR="00050F90" w:rsidRPr="00FB34D3" w:rsidRDefault="00050F90" w:rsidP="00C6401C">
            <w:pPr>
              <w:jc w:val="center"/>
              <w:rPr>
                <w:rFonts w:asciiTheme="minorHAnsi" w:hAnsiTheme="minorHAnsi" w:cstheme="minorHAnsi"/>
                <w:color w:val="000000"/>
                <w:sz w:val="18"/>
                <w:szCs w:val="18"/>
              </w:rPr>
            </w:pPr>
          </w:p>
        </w:tc>
        <w:tc>
          <w:tcPr>
            <w:tcW w:w="1408" w:type="dxa"/>
            <w:tcBorders>
              <w:top w:val="nil"/>
              <w:left w:val="nil"/>
              <w:bottom w:val="single" w:sz="4" w:space="0" w:color="auto"/>
              <w:right w:val="single" w:sz="4" w:space="0" w:color="auto"/>
            </w:tcBorders>
            <w:shd w:val="clear" w:color="auto" w:fill="auto"/>
            <w:noWrap/>
            <w:vAlign w:val="bottom"/>
            <w:hideMark/>
          </w:tcPr>
          <w:p w14:paraId="68C2E506"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69 353 332</w:t>
            </w:r>
          </w:p>
        </w:tc>
        <w:tc>
          <w:tcPr>
            <w:tcW w:w="1291" w:type="dxa"/>
            <w:tcBorders>
              <w:top w:val="nil"/>
              <w:left w:val="nil"/>
              <w:bottom w:val="single" w:sz="4" w:space="0" w:color="auto"/>
              <w:right w:val="single" w:sz="4" w:space="0" w:color="auto"/>
            </w:tcBorders>
            <w:shd w:val="clear" w:color="auto" w:fill="auto"/>
            <w:noWrap/>
            <w:vAlign w:val="bottom"/>
            <w:hideMark/>
          </w:tcPr>
          <w:p w14:paraId="17D90780"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1 200 000</w:t>
            </w:r>
          </w:p>
        </w:tc>
        <w:tc>
          <w:tcPr>
            <w:tcW w:w="1072" w:type="dxa"/>
            <w:tcBorders>
              <w:top w:val="nil"/>
              <w:left w:val="nil"/>
              <w:bottom w:val="single" w:sz="4" w:space="0" w:color="auto"/>
              <w:right w:val="single" w:sz="4" w:space="0" w:color="auto"/>
            </w:tcBorders>
            <w:shd w:val="clear" w:color="auto" w:fill="auto"/>
            <w:noWrap/>
            <w:vAlign w:val="bottom"/>
            <w:hideMark/>
          </w:tcPr>
          <w:p w14:paraId="7C0177B0"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1 175 333</w:t>
            </w:r>
          </w:p>
        </w:tc>
        <w:tc>
          <w:tcPr>
            <w:tcW w:w="1264" w:type="dxa"/>
            <w:tcBorders>
              <w:top w:val="nil"/>
              <w:left w:val="nil"/>
              <w:bottom w:val="single" w:sz="4" w:space="0" w:color="auto"/>
              <w:right w:val="single" w:sz="4" w:space="0" w:color="auto"/>
            </w:tcBorders>
            <w:shd w:val="clear" w:color="auto" w:fill="auto"/>
            <w:noWrap/>
            <w:vAlign w:val="bottom"/>
            <w:hideMark/>
          </w:tcPr>
          <w:p w14:paraId="5F5991FF"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1 444 861</w:t>
            </w:r>
          </w:p>
        </w:tc>
      </w:tr>
      <w:tr w:rsidR="00050F90" w:rsidRPr="00FB34D3" w14:paraId="70E6A3CC" w14:textId="77777777" w:rsidTr="00C6401C">
        <w:trPr>
          <w:trHeight w:val="259"/>
        </w:trPr>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41095959" w14:textId="77777777" w:rsidR="00050F90" w:rsidRPr="00FB34D3" w:rsidRDefault="00050F90" w:rsidP="00C6401C">
            <w:pPr>
              <w:rPr>
                <w:rFonts w:asciiTheme="minorHAnsi" w:hAnsiTheme="minorHAnsi" w:cstheme="minorHAnsi"/>
                <w:color w:val="000000"/>
                <w:sz w:val="18"/>
                <w:szCs w:val="18"/>
              </w:rPr>
            </w:pPr>
            <w:r w:rsidRPr="00FB34D3">
              <w:rPr>
                <w:rFonts w:asciiTheme="minorHAnsi" w:hAnsiTheme="minorHAnsi" w:cstheme="minorHAnsi"/>
                <w:color w:val="000000"/>
                <w:sz w:val="18"/>
                <w:szCs w:val="18"/>
              </w:rPr>
              <w:t>3.13</w:t>
            </w:r>
          </w:p>
        </w:tc>
        <w:tc>
          <w:tcPr>
            <w:tcW w:w="816" w:type="dxa"/>
            <w:tcBorders>
              <w:top w:val="nil"/>
              <w:left w:val="nil"/>
              <w:bottom w:val="single" w:sz="4" w:space="0" w:color="auto"/>
              <w:right w:val="single" w:sz="4" w:space="0" w:color="auto"/>
            </w:tcBorders>
            <w:shd w:val="clear" w:color="auto" w:fill="auto"/>
            <w:noWrap/>
            <w:vAlign w:val="bottom"/>
            <w:hideMark/>
          </w:tcPr>
          <w:p w14:paraId="1EB59475"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49</w:t>
            </w:r>
          </w:p>
        </w:tc>
        <w:tc>
          <w:tcPr>
            <w:tcW w:w="1291" w:type="dxa"/>
            <w:tcBorders>
              <w:top w:val="nil"/>
              <w:left w:val="nil"/>
              <w:bottom w:val="single" w:sz="4" w:space="0" w:color="auto"/>
              <w:right w:val="single" w:sz="4" w:space="0" w:color="auto"/>
            </w:tcBorders>
            <w:shd w:val="clear" w:color="auto" w:fill="auto"/>
            <w:noWrap/>
            <w:vAlign w:val="bottom"/>
            <w:hideMark/>
          </w:tcPr>
          <w:p w14:paraId="370D2046"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58 800 000</w:t>
            </w:r>
          </w:p>
        </w:tc>
        <w:tc>
          <w:tcPr>
            <w:tcW w:w="1327" w:type="dxa"/>
            <w:tcBorders>
              <w:top w:val="nil"/>
              <w:left w:val="nil"/>
              <w:bottom w:val="single" w:sz="4" w:space="0" w:color="auto"/>
              <w:right w:val="single" w:sz="4" w:space="0" w:color="auto"/>
            </w:tcBorders>
            <w:shd w:val="clear" w:color="auto" w:fill="auto"/>
            <w:noWrap/>
            <w:vAlign w:val="bottom"/>
            <w:hideMark/>
          </w:tcPr>
          <w:p w14:paraId="0D9BFA1F"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18 150 000</w:t>
            </w:r>
          </w:p>
        </w:tc>
        <w:tc>
          <w:tcPr>
            <w:tcW w:w="1222" w:type="dxa"/>
            <w:tcBorders>
              <w:top w:val="nil"/>
              <w:left w:val="nil"/>
              <w:bottom w:val="single" w:sz="4" w:space="0" w:color="auto"/>
              <w:right w:val="single" w:sz="4" w:space="0" w:color="auto"/>
            </w:tcBorders>
            <w:shd w:val="clear" w:color="auto" w:fill="auto"/>
            <w:noWrap/>
            <w:vAlign w:val="bottom"/>
            <w:hideMark/>
          </w:tcPr>
          <w:p w14:paraId="33D71ED3"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2 160 000</w:t>
            </w:r>
          </w:p>
        </w:tc>
        <w:tc>
          <w:tcPr>
            <w:tcW w:w="1408" w:type="dxa"/>
            <w:tcBorders>
              <w:top w:val="nil"/>
              <w:left w:val="nil"/>
              <w:bottom w:val="single" w:sz="4" w:space="0" w:color="auto"/>
              <w:right w:val="single" w:sz="4" w:space="0" w:color="auto"/>
            </w:tcBorders>
            <w:shd w:val="clear" w:color="auto" w:fill="auto"/>
            <w:noWrap/>
            <w:vAlign w:val="bottom"/>
            <w:hideMark/>
          </w:tcPr>
          <w:p w14:paraId="5EC65AE5"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74 790 000</w:t>
            </w:r>
          </w:p>
        </w:tc>
        <w:tc>
          <w:tcPr>
            <w:tcW w:w="1291" w:type="dxa"/>
            <w:tcBorders>
              <w:top w:val="nil"/>
              <w:left w:val="nil"/>
              <w:bottom w:val="single" w:sz="4" w:space="0" w:color="auto"/>
              <w:right w:val="single" w:sz="4" w:space="0" w:color="auto"/>
            </w:tcBorders>
            <w:shd w:val="clear" w:color="auto" w:fill="auto"/>
            <w:noWrap/>
            <w:vAlign w:val="bottom"/>
            <w:hideMark/>
          </w:tcPr>
          <w:p w14:paraId="7A99DFA6"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1 200 000</w:t>
            </w:r>
          </w:p>
        </w:tc>
        <w:tc>
          <w:tcPr>
            <w:tcW w:w="1072" w:type="dxa"/>
            <w:tcBorders>
              <w:top w:val="nil"/>
              <w:left w:val="nil"/>
              <w:bottom w:val="single" w:sz="4" w:space="0" w:color="auto"/>
              <w:right w:val="single" w:sz="4" w:space="0" w:color="auto"/>
            </w:tcBorders>
            <w:shd w:val="clear" w:color="auto" w:fill="auto"/>
            <w:noWrap/>
            <w:vAlign w:val="bottom"/>
            <w:hideMark/>
          </w:tcPr>
          <w:p w14:paraId="7C25E90C"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1 650 000</w:t>
            </w:r>
          </w:p>
        </w:tc>
        <w:tc>
          <w:tcPr>
            <w:tcW w:w="1264" w:type="dxa"/>
            <w:tcBorders>
              <w:top w:val="nil"/>
              <w:left w:val="nil"/>
              <w:bottom w:val="single" w:sz="4" w:space="0" w:color="auto"/>
              <w:right w:val="single" w:sz="4" w:space="0" w:color="auto"/>
            </w:tcBorders>
            <w:shd w:val="clear" w:color="auto" w:fill="auto"/>
            <w:noWrap/>
            <w:vAlign w:val="bottom"/>
            <w:hideMark/>
          </w:tcPr>
          <w:p w14:paraId="556A7A67"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1 526 327</w:t>
            </w:r>
          </w:p>
        </w:tc>
      </w:tr>
      <w:tr w:rsidR="00050F90" w:rsidRPr="00FB34D3" w14:paraId="58D2A1C9" w14:textId="77777777" w:rsidTr="00C6401C">
        <w:trPr>
          <w:trHeight w:val="259"/>
        </w:trPr>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5B26B5E7" w14:textId="77777777" w:rsidR="00050F90" w:rsidRPr="00FB34D3" w:rsidRDefault="00050F90" w:rsidP="00C6401C">
            <w:pPr>
              <w:rPr>
                <w:rFonts w:asciiTheme="minorHAnsi" w:hAnsiTheme="minorHAnsi" w:cstheme="minorHAnsi"/>
                <w:color w:val="000000"/>
                <w:sz w:val="18"/>
                <w:szCs w:val="18"/>
              </w:rPr>
            </w:pPr>
            <w:r w:rsidRPr="00FB34D3">
              <w:rPr>
                <w:rFonts w:asciiTheme="minorHAnsi" w:hAnsiTheme="minorHAnsi" w:cstheme="minorHAnsi"/>
                <w:color w:val="000000"/>
                <w:sz w:val="18"/>
                <w:szCs w:val="18"/>
              </w:rPr>
              <w:t>4.13</w:t>
            </w:r>
          </w:p>
        </w:tc>
        <w:tc>
          <w:tcPr>
            <w:tcW w:w="816" w:type="dxa"/>
            <w:tcBorders>
              <w:top w:val="nil"/>
              <w:left w:val="nil"/>
              <w:bottom w:val="single" w:sz="4" w:space="0" w:color="auto"/>
              <w:right w:val="single" w:sz="4" w:space="0" w:color="auto"/>
            </w:tcBorders>
            <w:shd w:val="clear" w:color="auto" w:fill="auto"/>
            <w:noWrap/>
            <w:vAlign w:val="bottom"/>
            <w:hideMark/>
          </w:tcPr>
          <w:p w14:paraId="771D553A"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47</w:t>
            </w:r>
          </w:p>
        </w:tc>
        <w:tc>
          <w:tcPr>
            <w:tcW w:w="1291" w:type="dxa"/>
            <w:tcBorders>
              <w:top w:val="nil"/>
              <w:left w:val="nil"/>
              <w:bottom w:val="single" w:sz="4" w:space="0" w:color="auto"/>
              <w:right w:val="single" w:sz="4" w:space="0" w:color="auto"/>
            </w:tcBorders>
            <w:shd w:val="clear" w:color="auto" w:fill="auto"/>
            <w:noWrap/>
            <w:vAlign w:val="bottom"/>
            <w:hideMark/>
          </w:tcPr>
          <w:p w14:paraId="3B5B8B01"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56 400 000</w:t>
            </w:r>
          </w:p>
        </w:tc>
        <w:tc>
          <w:tcPr>
            <w:tcW w:w="1327" w:type="dxa"/>
            <w:tcBorders>
              <w:top w:val="nil"/>
              <w:left w:val="nil"/>
              <w:bottom w:val="single" w:sz="4" w:space="0" w:color="auto"/>
              <w:right w:val="single" w:sz="4" w:space="0" w:color="auto"/>
            </w:tcBorders>
            <w:shd w:val="clear" w:color="auto" w:fill="auto"/>
            <w:noWrap/>
            <w:vAlign w:val="bottom"/>
            <w:hideMark/>
          </w:tcPr>
          <w:p w14:paraId="41F085CC"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19 640 000</w:t>
            </w:r>
          </w:p>
        </w:tc>
        <w:tc>
          <w:tcPr>
            <w:tcW w:w="1222" w:type="dxa"/>
            <w:tcBorders>
              <w:top w:val="nil"/>
              <w:left w:val="nil"/>
              <w:bottom w:val="single" w:sz="4" w:space="0" w:color="auto"/>
              <w:right w:val="single" w:sz="4" w:space="0" w:color="auto"/>
            </w:tcBorders>
            <w:shd w:val="clear" w:color="auto" w:fill="auto"/>
            <w:noWrap/>
            <w:vAlign w:val="bottom"/>
            <w:hideMark/>
          </w:tcPr>
          <w:p w14:paraId="4349B42F"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2 160 000</w:t>
            </w:r>
          </w:p>
        </w:tc>
        <w:tc>
          <w:tcPr>
            <w:tcW w:w="1408" w:type="dxa"/>
            <w:tcBorders>
              <w:top w:val="nil"/>
              <w:left w:val="nil"/>
              <w:bottom w:val="single" w:sz="4" w:space="0" w:color="auto"/>
              <w:right w:val="single" w:sz="4" w:space="0" w:color="auto"/>
            </w:tcBorders>
            <w:shd w:val="clear" w:color="auto" w:fill="auto"/>
            <w:noWrap/>
            <w:vAlign w:val="bottom"/>
            <w:hideMark/>
          </w:tcPr>
          <w:p w14:paraId="7D923714"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73 880 000</w:t>
            </w:r>
          </w:p>
        </w:tc>
        <w:tc>
          <w:tcPr>
            <w:tcW w:w="1291" w:type="dxa"/>
            <w:tcBorders>
              <w:top w:val="nil"/>
              <w:left w:val="nil"/>
              <w:bottom w:val="single" w:sz="4" w:space="0" w:color="auto"/>
              <w:right w:val="single" w:sz="4" w:space="0" w:color="auto"/>
            </w:tcBorders>
            <w:shd w:val="clear" w:color="auto" w:fill="auto"/>
            <w:noWrap/>
            <w:vAlign w:val="bottom"/>
            <w:hideMark/>
          </w:tcPr>
          <w:p w14:paraId="6D57E975"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1 200 000</w:t>
            </w:r>
          </w:p>
        </w:tc>
        <w:tc>
          <w:tcPr>
            <w:tcW w:w="1072" w:type="dxa"/>
            <w:tcBorders>
              <w:top w:val="nil"/>
              <w:left w:val="nil"/>
              <w:bottom w:val="single" w:sz="4" w:space="0" w:color="auto"/>
              <w:right w:val="single" w:sz="4" w:space="0" w:color="auto"/>
            </w:tcBorders>
            <w:shd w:val="clear" w:color="auto" w:fill="auto"/>
            <w:noWrap/>
            <w:vAlign w:val="bottom"/>
            <w:hideMark/>
          </w:tcPr>
          <w:p w14:paraId="60A41C9F"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1 636 667</w:t>
            </w:r>
          </w:p>
        </w:tc>
        <w:tc>
          <w:tcPr>
            <w:tcW w:w="1264" w:type="dxa"/>
            <w:tcBorders>
              <w:top w:val="nil"/>
              <w:left w:val="nil"/>
              <w:bottom w:val="single" w:sz="4" w:space="0" w:color="auto"/>
              <w:right w:val="single" w:sz="4" w:space="0" w:color="auto"/>
            </w:tcBorders>
            <w:shd w:val="clear" w:color="auto" w:fill="auto"/>
            <w:noWrap/>
            <w:vAlign w:val="bottom"/>
            <w:hideMark/>
          </w:tcPr>
          <w:p w14:paraId="12EAE7FD"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1 571 915</w:t>
            </w:r>
          </w:p>
        </w:tc>
      </w:tr>
      <w:tr w:rsidR="00050F90" w:rsidRPr="00FB34D3" w14:paraId="5C069756" w14:textId="77777777" w:rsidTr="00C6401C">
        <w:trPr>
          <w:trHeight w:val="259"/>
        </w:trPr>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239583CC" w14:textId="77777777" w:rsidR="00050F90" w:rsidRPr="00FB34D3" w:rsidRDefault="00050F90" w:rsidP="00C6401C">
            <w:pPr>
              <w:rPr>
                <w:rFonts w:asciiTheme="minorHAnsi" w:hAnsiTheme="minorHAnsi" w:cstheme="minorHAnsi"/>
                <w:color w:val="000000"/>
                <w:sz w:val="18"/>
                <w:szCs w:val="18"/>
              </w:rPr>
            </w:pPr>
            <w:r w:rsidRPr="00FB34D3">
              <w:rPr>
                <w:rFonts w:asciiTheme="minorHAnsi" w:hAnsiTheme="minorHAnsi" w:cstheme="minorHAnsi"/>
                <w:color w:val="000000"/>
                <w:sz w:val="18"/>
                <w:szCs w:val="18"/>
              </w:rPr>
              <w:t>5.13</w:t>
            </w:r>
          </w:p>
        </w:tc>
        <w:tc>
          <w:tcPr>
            <w:tcW w:w="816" w:type="dxa"/>
            <w:tcBorders>
              <w:top w:val="nil"/>
              <w:left w:val="nil"/>
              <w:bottom w:val="single" w:sz="4" w:space="0" w:color="auto"/>
              <w:right w:val="single" w:sz="4" w:space="0" w:color="auto"/>
            </w:tcBorders>
            <w:shd w:val="clear" w:color="auto" w:fill="auto"/>
            <w:noWrap/>
            <w:vAlign w:val="bottom"/>
            <w:hideMark/>
          </w:tcPr>
          <w:p w14:paraId="39EDF28A"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52</w:t>
            </w:r>
          </w:p>
        </w:tc>
        <w:tc>
          <w:tcPr>
            <w:tcW w:w="1291" w:type="dxa"/>
            <w:tcBorders>
              <w:top w:val="nil"/>
              <w:left w:val="nil"/>
              <w:bottom w:val="single" w:sz="4" w:space="0" w:color="auto"/>
              <w:right w:val="single" w:sz="4" w:space="0" w:color="auto"/>
            </w:tcBorders>
            <w:shd w:val="clear" w:color="auto" w:fill="auto"/>
            <w:noWrap/>
            <w:vAlign w:val="bottom"/>
            <w:hideMark/>
          </w:tcPr>
          <w:p w14:paraId="787E7245"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60 420 000</w:t>
            </w:r>
          </w:p>
        </w:tc>
        <w:tc>
          <w:tcPr>
            <w:tcW w:w="1327" w:type="dxa"/>
            <w:tcBorders>
              <w:top w:val="nil"/>
              <w:left w:val="nil"/>
              <w:bottom w:val="single" w:sz="4" w:space="0" w:color="auto"/>
              <w:right w:val="single" w:sz="4" w:space="0" w:color="auto"/>
            </w:tcBorders>
            <w:shd w:val="clear" w:color="auto" w:fill="auto"/>
            <w:noWrap/>
            <w:vAlign w:val="bottom"/>
            <w:hideMark/>
          </w:tcPr>
          <w:p w14:paraId="25F2AE9D"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19 213 996</w:t>
            </w:r>
          </w:p>
        </w:tc>
        <w:tc>
          <w:tcPr>
            <w:tcW w:w="1222" w:type="dxa"/>
            <w:tcBorders>
              <w:top w:val="nil"/>
              <w:left w:val="nil"/>
              <w:bottom w:val="single" w:sz="4" w:space="0" w:color="auto"/>
              <w:right w:val="single" w:sz="4" w:space="0" w:color="auto"/>
            </w:tcBorders>
            <w:shd w:val="clear" w:color="auto" w:fill="auto"/>
            <w:noWrap/>
            <w:vAlign w:val="bottom"/>
            <w:hideMark/>
          </w:tcPr>
          <w:p w14:paraId="6A218617"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600 000</w:t>
            </w:r>
          </w:p>
        </w:tc>
        <w:tc>
          <w:tcPr>
            <w:tcW w:w="1408" w:type="dxa"/>
            <w:tcBorders>
              <w:top w:val="nil"/>
              <w:left w:val="nil"/>
              <w:bottom w:val="single" w:sz="4" w:space="0" w:color="auto"/>
              <w:right w:val="single" w:sz="4" w:space="0" w:color="auto"/>
            </w:tcBorders>
            <w:shd w:val="clear" w:color="auto" w:fill="auto"/>
            <w:noWrap/>
            <w:vAlign w:val="bottom"/>
            <w:hideMark/>
          </w:tcPr>
          <w:p w14:paraId="2321FE05"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79 033 996</w:t>
            </w:r>
          </w:p>
        </w:tc>
        <w:tc>
          <w:tcPr>
            <w:tcW w:w="1291" w:type="dxa"/>
            <w:tcBorders>
              <w:top w:val="nil"/>
              <w:left w:val="nil"/>
              <w:bottom w:val="single" w:sz="4" w:space="0" w:color="auto"/>
              <w:right w:val="single" w:sz="4" w:space="0" w:color="auto"/>
            </w:tcBorders>
            <w:shd w:val="clear" w:color="auto" w:fill="auto"/>
            <w:noWrap/>
            <w:vAlign w:val="bottom"/>
            <w:hideMark/>
          </w:tcPr>
          <w:p w14:paraId="6A1ABB3D"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1 161 923</w:t>
            </w:r>
          </w:p>
        </w:tc>
        <w:tc>
          <w:tcPr>
            <w:tcW w:w="1072" w:type="dxa"/>
            <w:tcBorders>
              <w:top w:val="nil"/>
              <w:left w:val="nil"/>
              <w:bottom w:val="single" w:sz="4" w:space="0" w:color="auto"/>
              <w:right w:val="single" w:sz="4" w:space="0" w:color="auto"/>
            </w:tcBorders>
            <w:shd w:val="clear" w:color="auto" w:fill="auto"/>
            <w:noWrap/>
            <w:vAlign w:val="bottom"/>
            <w:hideMark/>
          </w:tcPr>
          <w:p w14:paraId="1E8E008F"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1 601 166</w:t>
            </w:r>
          </w:p>
        </w:tc>
        <w:tc>
          <w:tcPr>
            <w:tcW w:w="1264" w:type="dxa"/>
            <w:tcBorders>
              <w:top w:val="nil"/>
              <w:left w:val="nil"/>
              <w:bottom w:val="single" w:sz="4" w:space="0" w:color="auto"/>
              <w:right w:val="single" w:sz="4" w:space="0" w:color="auto"/>
            </w:tcBorders>
            <w:shd w:val="clear" w:color="auto" w:fill="auto"/>
            <w:noWrap/>
            <w:vAlign w:val="bottom"/>
            <w:hideMark/>
          </w:tcPr>
          <w:p w14:paraId="48B828EB"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1 519 885</w:t>
            </w:r>
          </w:p>
        </w:tc>
      </w:tr>
      <w:tr w:rsidR="00050F90" w:rsidRPr="00FB34D3" w14:paraId="1CD2B2D5" w14:textId="77777777" w:rsidTr="00C6401C">
        <w:trPr>
          <w:trHeight w:val="259"/>
        </w:trPr>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03E8A187" w14:textId="77777777" w:rsidR="00050F90" w:rsidRPr="00FB34D3" w:rsidRDefault="00050F90" w:rsidP="00C6401C">
            <w:pPr>
              <w:rPr>
                <w:rFonts w:asciiTheme="minorHAnsi" w:hAnsiTheme="minorHAnsi" w:cstheme="minorHAnsi"/>
                <w:color w:val="000000"/>
                <w:sz w:val="18"/>
                <w:szCs w:val="18"/>
              </w:rPr>
            </w:pPr>
            <w:r w:rsidRPr="00FB34D3">
              <w:rPr>
                <w:rFonts w:asciiTheme="minorHAnsi" w:hAnsiTheme="minorHAnsi" w:cstheme="minorHAnsi"/>
                <w:color w:val="000000"/>
                <w:sz w:val="18"/>
                <w:szCs w:val="18"/>
              </w:rPr>
              <w:t>6.13</w:t>
            </w:r>
          </w:p>
        </w:tc>
        <w:tc>
          <w:tcPr>
            <w:tcW w:w="816" w:type="dxa"/>
            <w:tcBorders>
              <w:top w:val="nil"/>
              <w:left w:val="nil"/>
              <w:bottom w:val="single" w:sz="4" w:space="0" w:color="auto"/>
              <w:right w:val="single" w:sz="4" w:space="0" w:color="auto"/>
            </w:tcBorders>
            <w:shd w:val="clear" w:color="auto" w:fill="auto"/>
            <w:noWrap/>
            <w:vAlign w:val="bottom"/>
            <w:hideMark/>
          </w:tcPr>
          <w:p w14:paraId="0E895F02"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49</w:t>
            </w:r>
          </w:p>
        </w:tc>
        <w:tc>
          <w:tcPr>
            <w:tcW w:w="1291" w:type="dxa"/>
            <w:tcBorders>
              <w:top w:val="nil"/>
              <w:left w:val="nil"/>
              <w:bottom w:val="single" w:sz="4" w:space="0" w:color="auto"/>
              <w:right w:val="single" w:sz="4" w:space="0" w:color="auto"/>
            </w:tcBorders>
            <w:shd w:val="clear" w:color="auto" w:fill="auto"/>
            <w:noWrap/>
            <w:vAlign w:val="bottom"/>
            <w:hideMark/>
          </w:tcPr>
          <w:p w14:paraId="470E9496"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57 840 000</w:t>
            </w:r>
          </w:p>
        </w:tc>
        <w:tc>
          <w:tcPr>
            <w:tcW w:w="1327" w:type="dxa"/>
            <w:tcBorders>
              <w:top w:val="nil"/>
              <w:left w:val="nil"/>
              <w:bottom w:val="single" w:sz="4" w:space="0" w:color="auto"/>
              <w:right w:val="single" w:sz="4" w:space="0" w:color="auto"/>
            </w:tcBorders>
            <w:shd w:val="clear" w:color="auto" w:fill="auto"/>
            <w:noWrap/>
            <w:vAlign w:val="bottom"/>
            <w:hideMark/>
          </w:tcPr>
          <w:p w14:paraId="15671590"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6 200 000</w:t>
            </w:r>
          </w:p>
        </w:tc>
        <w:tc>
          <w:tcPr>
            <w:tcW w:w="1222" w:type="dxa"/>
            <w:tcBorders>
              <w:top w:val="nil"/>
              <w:left w:val="nil"/>
              <w:bottom w:val="single" w:sz="4" w:space="0" w:color="auto"/>
              <w:right w:val="single" w:sz="4" w:space="0" w:color="auto"/>
            </w:tcBorders>
            <w:shd w:val="clear" w:color="auto" w:fill="auto"/>
            <w:noWrap/>
            <w:vAlign w:val="bottom"/>
            <w:hideMark/>
          </w:tcPr>
          <w:p w14:paraId="2EB2EB56" w14:textId="77777777" w:rsidR="00050F90" w:rsidRPr="00FB34D3" w:rsidRDefault="00050F90" w:rsidP="00C6401C">
            <w:pPr>
              <w:jc w:val="center"/>
              <w:rPr>
                <w:rFonts w:asciiTheme="minorHAnsi" w:hAnsiTheme="minorHAnsi" w:cstheme="minorHAnsi"/>
                <w:color w:val="000000"/>
                <w:sz w:val="18"/>
                <w:szCs w:val="18"/>
              </w:rPr>
            </w:pPr>
          </w:p>
        </w:tc>
        <w:tc>
          <w:tcPr>
            <w:tcW w:w="1408" w:type="dxa"/>
            <w:tcBorders>
              <w:top w:val="nil"/>
              <w:left w:val="nil"/>
              <w:bottom w:val="single" w:sz="4" w:space="0" w:color="auto"/>
              <w:right w:val="single" w:sz="4" w:space="0" w:color="auto"/>
            </w:tcBorders>
            <w:shd w:val="clear" w:color="auto" w:fill="auto"/>
            <w:noWrap/>
            <w:vAlign w:val="bottom"/>
            <w:hideMark/>
          </w:tcPr>
          <w:p w14:paraId="20FB1AA9"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64 040 000</w:t>
            </w:r>
          </w:p>
        </w:tc>
        <w:tc>
          <w:tcPr>
            <w:tcW w:w="1291" w:type="dxa"/>
            <w:tcBorders>
              <w:top w:val="nil"/>
              <w:left w:val="nil"/>
              <w:bottom w:val="single" w:sz="4" w:space="0" w:color="auto"/>
              <w:right w:val="single" w:sz="4" w:space="0" w:color="auto"/>
            </w:tcBorders>
            <w:shd w:val="clear" w:color="auto" w:fill="auto"/>
            <w:noWrap/>
            <w:vAlign w:val="bottom"/>
            <w:hideMark/>
          </w:tcPr>
          <w:p w14:paraId="5C3A85C2"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1 180 408</w:t>
            </w:r>
          </w:p>
        </w:tc>
        <w:tc>
          <w:tcPr>
            <w:tcW w:w="1072" w:type="dxa"/>
            <w:tcBorders>
              <w:top w:val="nil"/>
              <w:left w:val="nil"/>
              <w:bottom w:val="single" w:sz="4" w:space="0" w:color="auto"/>
              <w:right w:val="single" w:sz="4" w:space="0" w:color="auto"/>
            </w:tcBorders>
            <w:shd w:val="clear" w:color="auto" w:fill="auto"/>
            <w:noWrap/>
            <w:vAlign w:val="bottom"/>
            <w:hideMark/>
          </w:tcPr>
          <w:p w14:paraId="4C2A3E70"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1 033 333</w:t>
            </w:r>
          </w:p>
        </w:tc>
        <w:tc>
          <w:tcPr>
            <w:tcW w:w="1264" w:type="dxa"/>
            <w:tcBorders>
              <w:top w:val="nil"/>
              <w:left w:val="nil"/>
              <w:bottom w:val="single" w:sz="4" w:space="0" w:color="auto"/>
              <w:right w:val="single" w:sz="4" w:space="0" w:color="auto"/>
            </w:tcBorders>
            <w:shd w:val="clear" w:color="auto" w:fill="auto"/>
            <w:noWrap/>
            <w:vAlign w:val="bottom"/>
            <w:hideMark/>
          </w:tcPr>
          <w:p w14:paraId="0BAA3C29" w14:textId="77777777" w:rsidR="00050F90" w:rsidRPr="00FB34D3" w:rsidRDefault="00050F90" w:rsidP="00C6401C">
            <w:pPr>
              <w:jc w:val="center"/>
              <w:rPr>
                <w:rFonts w:asciiTheme="minorHAnsi" w:hAnsiTheme="minorHAnsi" w:cstheme="minorHAnsi"/>
                <w:color w:val="000000"/>
                <w:sz w:val="18"/>
                <w:szCs w:val="18"/>
              </w:rPr>
            </w:pPr>
            <w:r w:rsidRPr="00FB34D3">
              <w:rPr>
                <w:rFonts w:asciiTheme="minorHAnsi" w:hAnsiTheme="minorHAnsi" w:cstheme="minorHAnsi"/>
                <w:color w:val="000000"/>
                <w:sz w:val="18"/>
                <w:szCs w:val="18"/>
              </w:rPr>
              <w:t>1 306 939</w:t>
            </w:r>
          </w:p>
        </w:tc>
      </w:tr>
      <w:tr w:rsidR="00050F90" w:rsidRPr="00FB34D3" w14:paraId="302CFCFD" w14:textId="77777777" w:rsidTr="00C6401C">
        <w:trPr>
          <w:trHeight w:val="259"/>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36939"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 xml:space="preserve"> össz</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8935D"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294</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A2096"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348 900 000</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1177A"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242 813 328</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E55E6"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4 920 000</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22356"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586 793 328</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2585C"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1 186 735</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48B27"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3 624 080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B26D1"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1 995 896</w:t>
            </w:r>
          </w:p>
        </w:tc>
      </w:tr>
      <w:tr w:rsidR="00050F90" w:rsidRPr="00FB34D3" w14:paraId="4E2ABB7E" w14:textId="77777777" w:rsidTr="00C6401C">
        <w:trPr>
          <w:trHeight w:val="259"/>
        </w:trPr>
        <w:tc>
          <w:tcPr>
            <w:tcW w:w="99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8F24050" w14:textId="77777777" w:rsidR="00050F90" w:rsidRPr="00FB34D3" w:rsidRDefault="00050F90" w:rsidP="00C6401C">
            <w:pP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Végösszeg</w:t>
            </w:r>
          </w:p>
        </w:tc>
        <w:tc>
          <w:tcPr>
            <w:tcW w:w="81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09A2511"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942</w:t>
            </w:r>
          </w:p>
        </w:tc>
        <w:tc>
          <w:tcPr>
            <w:tcW w:w="129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48CB527"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1 019 820 000</w:t>
            </w:r>
          </w:p>
        </w:tc>
        <w:tc>
          <w:tcPr>
            <w:tcW w:w="132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50E4095"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696 133 328</w:t>
            </w:r>
          </w:p>
        </w:tc>
        <w:tc>
          <w:tcPr>
            <w:tcW w:w="122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ED05C70"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33 458 000</w:t>
            </w:r>
          </w:p>
        </w:tc>
        <w:tc>
          <w:tcPr>
            <w:tcW w:w="14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A76F308"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1 682 495 328</w:t>
            </w:r>
          </w:p>
        </w:tc>
        <w:tc>
          <w:tcPr>
            <w:tcW w:w="129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056322E"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1 082 611</w:t>
            </w:r>
          </w:p>
        </w:tc>
        <w:tc>
          <w:tcPr>
            <w:tcW w:w="107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5CFD1FF"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3 683 245</w:t>
            </w:r>
          </w:p>
        </w:tc>
        <w:tc>
          <w:tcPr>
            <w:tcW w:w="126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0B801D3" w14:textId="77777777" w:rsidR="00050F90" w:rsidRPr="00FB34D3" w:rsidRDefault="00050F90" w:rsidP="00C6401C">
            <w:pPr>
              <w:jc w:val="center"/>
              <w:rPr>
                <w:rFonts w:asciiTheme="minorHAnsi" w:hAnsiTheme="minorHAnsi" w:cstheme="minorHAnsi"/>
                <w:b/>
                <w:bCs/>
                <w:color w:val="000000"/>
                <w:sz w:val="18"/>
                <w:szCs w:val="18"/>
              </w:rPr>
            </w:pPr>
            <w:r w:rsidRPr="00FB34D3">
              <w:rPr>
                <w:rFonts w:asciiTheme="minorHAnsi" w:hAnsiTheme="minorHAnsi" w:cstheme="minorHAnsi"/>
                <w:b/>
                <w:bCs/>
                <w:color w:val="000000"/>
                <w:sz w:val="18"/>
                <w:szCs w:val="18"/>
              </w:rPr>
              <w:t>1 786 088</w:t>
            </w:r>
          </w:p>
        </w:tc>
      </w:tr>
    </w:tbl>
    <w:p w14:paraId="5867A152" w14:textId="77777777" w:rsidR="002739E4" w:rsidRPr="009E4A2D" w:rsidRDefault="002739E4" w:rsidP="00C6401C">
      <w:pPr>
        <w:jc w:val="center"/>
        <w:rPr>
          <w:rFonts w:asciiTheme="minorHAnsi" w:hAnsiTheme="minorHAnsi" w:cstheme="minorHAnsi"/>
        </w:rPr>
      </w:pPr>
    </w:p>
    <w:p w14:paraId="1AA4AABF" w14:textId="77777777" w:rsidR="002739E4" w:rsidRPr="009E4A2D" w:rsidRDefault="002739E4" w:rsidP="00C6401C">
      <w:pPr>
        <w:spacing w:after="200"/>
        <w:rPr>
          <w:rFonts w:asciiTheme="minorHAnsi" w:hAnsiTheme="minorHAnsi" w:cstheme="minorHAnsi"/>
        </w:rPr>
      </w:pPr>
      <w:r w:rsidRPr="009E4A2D">
        <w:rPr>
          <w:rFonts w:asciiTheme="minorHAnsi" w:hAnsiTheme="minorHAnsi" w:cstheme="minorHAnsi"/>
        </w:rPr>
        <w:br w:type="page"/>
      </w:r>
    </w:p>
    <w:p w14:paraId="3A3720B4" w14:textId="77777777" w:rsidR="004141A0" w:rsidRPr="009E4A2D" w:rsidRDefault="004141A0" w:rsidP="00C6401C">
      <w:pPr>
        <w:spacing w:after="200"/>
        <w:rPr>
          <w:rFonts w:asciiTheme="minorHAnsi" w:hAnsiTheme="minorHAnsi" w:cstheme="minorHAnsi"/>
        </w:rPr>
      </w:pPr>
    </w:p>
    <w:p w14:paraId="6FEE5F85" w14:textId="77777777" w:rsidR="002739E4" w:rsidRPr="009E4A2D" w:rsidRDefault="002739E4" w:rsidP="00C6401C">
      <w:pPr>
        <w:jc w:val="center"/>
        <w:rPr>
          <w:rFonts w:asciiTheme="minorHAnsi" w:hAnsiTheme="minorHAnsi" w:cstheme="minorHAnsi"/>
        </w:rPr>
      </w:pPr>
    </w:p>
    <w:p w14:paraId="26D3721F" w14:textId="77777777" w:rsidR="00F34699" w:rsidRPr="009E4A2D" w:rsidRDefault="00176A6B" w:rsidP="008822A7">
      <w:pPr>
        <w:pStyle w:val="Cmsor1"/>
        <w:jc w:val="center"/>
      </w:pPr>
      <w:r>
        <w:t>3</w:t>
      </w:r>
      <w:r w:rsidR="00890236" w:rsidRPr="009E4A2D">
        <w:t>.sz melléklet</w:t>
      </w:r>
    </w:p>
    <w:p w14:paraId="18CDCC08" w14:textId="77777777" w:rsidR="00890236" w:rsidRPr="009E4A2D" w:rsidRDefault="00890236" w:rsidP="008822A7">
      <w:pPr>
        <w:pStyle w:val="Cmsor1"/>
        <w:jc w:val="center"/>
      </w:pPr>
      <w:r w:rsidRPr="009E4A2D">
        <w:t>Részletes érettségi eredmények</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firstRow="1" w:lastRow="0" w:firstColumn="1" w:lastColumn="0" w:noHBand="0" w:noVBand="1"/>
      </w:tblPr>
      <w:tblGrid>
        <w:gridCol w:w="3611"/>
        <w:gridCol w:w="665"/>
        <w:gridCol w:w="725"/>
        <w:gridCol w:w="847"/>
        <w:gridCol w:w="544"/>
        <w:gridCol w:w="725"/>
        <w:gridCol w:w="847"/>
        <w:gridCol w:w="544"/>
        <w:gridCol w:w="725"/>
        <w:gridCol w:w="847"/>
      </w:tblGrid>
      <w:tr w:rsidR="0021515B" w:rsidRPr="009E4A2D" w14:paraId="4DB2A7C1" w14:textId="77777777" w:rsidTr="0021515B">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A190E4C"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b/>
                <w:bCs/>
                <w:color w:val="444444"/>
              </w:rPr>
              <w:t>Hétosztályos képzés</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E4646B7"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b/>
                <w:bCs/>
                <w:color w:val="444444"/>
              </w:rPr>
              <w:t>minden vizsgázó*</w:t>
            </w:r>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9138A70"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b/>
                <w:bCs/>
                <w:color w:val="444444"/>
              </w:rPr>
              <w:t>ebből</w:t>
            </w:r>
          </w:p>
        </w:tc>
      </w:tr>
      <w:tr w:rsidR="0021515B" w:rsidRPr="009E4A2D" w14:paraId="558CADE9" w14:textId="77777777" w:rsidTr="002151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DA7260" w14:textId="77777777" w:rsidR="0021515B" w:rsidRPr="009E4A2D" w:rsidRDefault="0021515B" w:rsidP="00C6401C">
            <w:pPr>
              <w:rPr>
                <w:rFonts w:asciiTheme="minorHAnsi" w:hAnsiTheme="minorHAnsi" w:cstheme="minorHAnsi"/>
                <w:color w:val="444444"/>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2C62AFDB" w14:textId="77777777" w:rsidR="0021515B" w:rsidRPr="009E4A2D" w:rsidRDefault="0021515B" w:rsidP="00C6401C">
            <w:pPr>
              <w:rPr>
                <w:rFonts w:asciiTheme="minorHAnsi" w:hAnsiTheme="minorHAnsi" w:cstheme="minorHAnsi"/>
                <w:color w:val="444444"/>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1013C5F"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b/>
                <w:bCs/>
                <w:color w:val="444444"/>
              </w:rPr>
              <w:t>Emelt szint</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7760439"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b/>
                <w:bCs/>
                <w:color w:val="444444"/>
              </w:rPr>
              <w:t>Középszint</w:t>
            </w:r>
          </w:p>
        </w:tc>
      </w:tr>
      <w:tr w:rsidR="0021515B" w:rsidRPr="009E4A2D" w14:paraId="778C1642" w14:textId="77777777" w:rsidTr="002151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F8AE1F"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b/>
                <w:bCs/>
                <w:color w:val="444444"/>
              </w:rPr>
              <w:t>Tantárgy neve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3C9302"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b/>
                <w:bCs/>
                <w:color w:val="444444"/>
              </w:rPr>
              <w:t>fő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E092F6"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b/>
                <w:bCs/>
                <w:color w:val="444444"/>
              </w:rPr>
              <w:t>jegy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72BC09"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b/>
                <w:bCs/>
                <w:color w:val="444444"/>
              </w:rPr>
              <w:t>%</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4FA488D9"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b/>
                <w:bCs/>
                <w:color w:val="444444"/>
              </w:rPr>
              <w:t>fő</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7622D607"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b/>
                <w:bCs/>
                <w:color w:val="444444"/>
              </w:rPr>
              <w:t>jegy</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3179CBA5"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b/>
                <w:bCs/>
                <w:color w:val="444444"/>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865195"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b/>
                <w:bCs/>
                <w:color w:val="444444"/>
              </w:rPr>
              <w:t>fő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F49666"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b/>
                <w:bCs/>
                <w:color w:val="444444"/>
              </w:rPr>
              <w:t>jegy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3A95A8"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b/>
                <w:bCs/>
                <w:color w:val="444444"/>
              </w:rPr>
              <w:t>%</w:t>
            </w:r>
          </w:p>
        </w:tc>
      </w:tr>
      <w:tr w:rsidR="0021515B" w:rsidRPr="009E4A2D" w14:paraId="5DCE5AA7" w14:textId="77777777" w:rsidTr="002151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3EE613"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angol nyelv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0D49BC"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D27B2C"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CC4AEF"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86,72</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3D6387B8"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58</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2E5A6FF7"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4,93</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5E863391"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81,67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751D89"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FB0521"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00C68F"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92,35</w:t>
            </w:r>
          </w:p>
        </w:tc>
      </w:tr>
      <w:tr w:rsidR="0021515B" w:rsidRPr="009E4A2D" w14:paraId="65FDC587" w14:textId="77777777" w:rsidTr="002151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78986D"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biológia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7C6CAF"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623C4E"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B06828"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66,20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2298AEFC"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4</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567DB51D"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4,00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2F9A02E3"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63,75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6D80C7"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F2229D" w14:textId="77777777" w:rsidR="0021515B" w:rsidRPr="009E4A2D" w:rsidRDefault="0021515B"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26D673" w14:textId="77777777" w:rsidR="0021515B" w:rsidRPr="009E4A2D" w:rsidRDefault="0021515B" w:rsidP="00C6401C">
            <w:pPr>
              <w:rPr>
                <w:rFonts w:asciiTheme="minorHAnsi" w:hAnsiTheme="minorHAnsi" w:cstheme="minorHAnsi"/>
                <w:color w:val="444444"/>
              </w:rPr>
            </w:pPr>
          </w:p>
        </w:tc>
      </w:tr>
      <w:tr w:rsidR="0021515B" w:rsidRPr="009E4A2D" w14:paraId="226B62E9" w14:textId="77777777" w:rsidTr="002151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8FBE62"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fizika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87967C"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A4E792"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547B52"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73,60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790BC3DD"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5</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5365F5A3"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4,80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098D4DE7"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73,60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F248AC" w14:textId="77777777" w:rsidR="0021515B" w:rsidRPr="009E4A2D" w:rsidRDefault="0021515B"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DAB956" w14:textId="77777777" w:rsidR="0021515B" w:rsidRPr="009E4A2D" w:rsidRDefault="0021515B"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0503B0" w14:textId="77777777" w:rsidR="0021515B" w:rsidRPr="009E4A2D" w:rsidRDefault="0021515B" w:rsidP="00C6401C">
            <w:pPr>
              <w:rPr>
                <w:rFonts w:asciiTheme="minorHAnsi" w:hAnsiTheme="minorHAnsi" w:cstheme="minorHAnsi"/>
                <w:color w:val="444444"/>
              </w:rPr>
            </w:pPr>
          </w:p>
        </w:tc>
      </w:tr>
      <w:tr w:rsidR="0021515B" w:rsidRPr="009E4A2D" w14:paraId="73CCF85B" w14:textId="77777777" w:rsidTr="002151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BE54BF"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francia nyelv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C5DD87"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D08272"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2939BD"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85,82</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6F98D7D5"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3</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559CEDDB"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005DBE8F"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75,33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6418D1"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18CB7D"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43602A"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89,75</w:t>
            </w:r>
          </w:p>
        </w:tc>
      </w:tr>
      <w:tr w:rsidR="0021515B" w:rsidRPr="009E4A2D" w14:paraId="74801B2E" w14:textId="77777777" w:rsidTr="002151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60B7BE"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gazdasági ismeretek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75B117"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179A9E"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938261"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83,89</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5DFD9B21"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7</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65351D4C"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41B1E46C"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87,14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94C7B8"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BEB86F"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B644F5"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72,50</w:t>
            </w:r>
          </w:p>
        </w:tc>
      </w:tr>
      <w:tr w:rsidR="0021515B" w:rsidRPr="009E4A2D" w14:paraId="73E030EA" w14:textId="77777777" w:rsidTr="002151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9FAC0B"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informatika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981769"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C6E2E7"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FB5D89"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75,31</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44400B4A"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2</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67FDEA66"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13164710"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65,00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B0FBE4"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BC33D2"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1CB88A"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77,18</w:t>
            </w:r>
          </w:p>
        </w:tc>
      </w:tr>
      <w:tr w:rsidR="0021515B" w:rsidRPr="009E4A2D" w14:paraId="2BD94903" w14:textId="77777777" w:rsidTr="002151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C17658"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kémia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E5F930"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95A3F2"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BF37FA"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80,00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38D37372"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2</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2300BF8C"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6EC11D3F"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82,00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8BED5B"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1D6C16" w14:textId="77777777" w:rsidR="0021515B" w:rsidRPr="009E4A2D" w:rsidRDefault="0021515B"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C87265" w14:textId="77777777" w:rsidR="0021515B" w:rsidRPr="009E4A2D" w:rsidRDefault="0021515B" w:rsidP="00C6401C">
            <w:pPr>
              <w:rPr>
                <w:rFonts w:asciiTheme="minorHAnsi" w:hAnsiTheme="minorHAnsi" w:cstheme="minorHAnsi"/>
                <w:color w:val="444444"/>
              </w:rPr>
            </w:pPr>
          </w:p>
        </w:tc>
      </w:tr>
      <w:tr w:rsidR="0021515B" w:rsidRPr="009E4A2D" w14:paraId="6FA89600" w14:textId="77777777" w:rsidTr="002151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D2B408"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magyar nyelv és irodalom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517CBC"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2B0C5E"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864459"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83,22</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67F8C7C5"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4</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4E14CEAC"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0F496ADD"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77,00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95539D"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B571C6"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DA7432"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83,64</w:t>
            </w:r>
          </w:p>
        </w:tc>
      </w:tr>
      <w:tr w:rsidR="0021515B" w:rsidRPr="009E4A2D" w14:paraId="0D913A14" w14:textId="77777777" w:rsidTr="002151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8F774F"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matematika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E0EE89"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2BD9A2"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48E9DB"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68,23</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34402D68"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16</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1D1AC720"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4,69</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2755D006"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69,00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1A2EE7"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861AA6"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B93E20"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67,96</w:t>
            </w:r>
          </w:p>
        </w:tc>
      </w:tr>
      <w:tr w:rsidR="0021515B" w:rsidRPr="009E4A2D" w14:paraId="50660114" w14:textId="77777777" w:rsidTr="002151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6DCCD6"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mozgóképkultúra és médiaismeret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57F0BA"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BAF83F"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D25937"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83,80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7DB53BAA" w14:textId="77777777" w:rsidR="0021515B" w:rsidRPr="009E4A2D" w:rsidRDefault="0021515B" w:rsidP="00C6401C">
            <w:pPr>
              <w:jc w:val="cente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2CBEDACD" w14:textId="77777777" w:rsidR="0021515B" w:rsidRPr="009E4A2D" w:rsidRDefault="0021515B" w:rsidP="00C6401C">
            <w:pPr>
              <w:jc w:val="cente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30DCC690" w14:textId="77777777" w:rsidR="0021515B" w:rsidRPr="009E4A2D" w:rsidRDefault="0021515B" w:rsidP="00C6401C">
            <w:pPr>
              <w:jc w:val="cente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BA3EDB"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0A2869"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BCF73F"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83,80</w:t>
            </w:r>
          </w:p>
        </w:tc>
      </w:tr>
      <w:tr w:rsidR="0021515B" w:rsidRPr="009E4A2D" w14:paraId="3BAB800C" w14:textId="77777777" w:rsidTr="002151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444A42"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német nyelv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E1B8B0"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773BBD"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3B889E"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79,00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3BF4EFC3"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16</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3E9EE7ED"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4,75</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71345200"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70,63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3AC135"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130E29"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12F0C4"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83,62</w:t>
            </w:r>
          </w:p>
        </w:tc>
      </w:tr>
      <w:tr w:rsidR="0021515B" w:rsidRPr="009E4A2D" w14:paraId="300801ED" w14:textId="77777777" w:rsidTr="002151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5C14F7"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olasz nyelv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9D21F3"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2C0F10" w14:textId="77777777" w:rsidR="0021515B" w:rsidRPr="009E4A2D" w:rsidRDefault="0021515B"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4AC3F5" w14:textId="77777777" w:rsidR="0021515B" w:rsidRPr="009E4A2D" w:rsidRDefault="0021515B"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7F4C849D"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1</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3588698E" w14:textId="77777777" w:rsidR="0021515B" w:rsidRPr="009E4A2D" w:rsidRDefault="0021515B" w:rsidP="00C6401C">
            <w:pPr>
              <w:jc w:val="cente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4D46436D" w14:textId="77777777" w:rsidR="0021515B" w:rsidRPr="009E4A2D" w:rsidRDefault="0021515B" w:rsidP="00C6401C">
            <w:pPr>
              <w:jc w:val="cente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959A72" w14:textId="77777777" w:rsidR="0021515B" w:rsidRPr="009E4A2D" w:rsidRDefault="0021515B"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52C5D4" w14:textId="77777777" w:rsidR="0021515B" w:rsidRPr="009E4A2D" w:rsidRDefault="0021515B"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7C3B9E" w14:textId="77777777" w:rsidR="0021515B" w:rsidRPr="009E4A2D" w:rsidRDefault="0021515B" w:rsidP="00C6401C">
            <w:pPr>
              <w:rPr>
                <w:rFonts w:asciiTheme="minorHAnsi" w:hAnsiTheme="minorHAnsi" w:cstheme="minorHAnsi"/>
                <w:color w:val="444444"/>
              </w:rPr>
            </w:pPr>
          </w:p>
        </w:tc>
      </w:tr>
      <w:tr w:rsidR="0021515B" w:rsidRPr="009E4A2D" w14:paraId="23F2AEAA" w14:textId="77777777" w:rsidTr="002151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3EBFA8"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spanyol nyelv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4B72B7"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7C926C"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0A1F10"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77,38</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26567CE2"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3</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5F01BC4C"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60A1936A"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76,67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12140"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8562A1"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256DD0"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77,54</w:t>
            </w:r>
          </w:p>
        </w:tc>
      </w:tr>
      <w:tr w:rsidR="0021515B" w:rsidRPr="009E4A2D" w14:paraId="1012B47C" w14:textId="77777777" w:rsidTr="002151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236B07"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társadalomismeret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CDB904"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3FC79D"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D9A0DC"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74,23</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00FCF510"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9</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035211D3"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4,89</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7E82892B"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76,00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D520D4"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594D64"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FAD037"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70,25</w:t>
            </w:r>
          </w:p>
        </w:tc>
      </w:tr>
      <w:tr w:rsidR="0021515B" w:rsidRPr="009E4A2D" w14:paraId="346D7952" w14:textId="77777777" w:rsidTr="002151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A2BF1B"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történelem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8A4247"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1D84F9"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82FC81"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76,67</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201DB59C"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9</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2ECCE5DC"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059AE7A4" w14:textId="77777777" w:rsidR="0021515B" w:rsidRPr="009E4A2D" w:rsidRDefault="0021515B" w:rsidP="00C6401C">
            <w:pPr>
              <w:jc w:val="center"/>
              <w:rPr>
                <w:rFonts w:asciiTheme="minorHAnsi" w:hAnsiTheme="minorHAnsi" w:cstheme="minorHAnsi"/>
                <w:color w:val="444444"/>
              </w:rPr>
            </w:pPr>
            <w:r w:rsidRPr="009E4A2D">
              <w:rPr>
                <w:rFonts w:asciiTheme="minorHAnsi" w:hAnsiTheme="minorHAnsi" w:cstheme="minorHAnsi"/>
                <w:color w:val="444444"/>
              </w:rPr>
              <w:t>75,89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B53354"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7EF290"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4,52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2C3802" w14:textId="77777777" w:rsidR="0021515B" w:rsidRPr="009E4A2D" w:rsidRDefault="0021515B" w:rsidP="00C6401C">
            <w:pPr>
              <w:rPr>
                <w:rFonts w:asciiTheme="minorHAnsi" w:hAnsiTheme="minorHAnsi" w:cstheme="minorHAnsi"/>
                <w:color w:val="444444"/>
              </w:rPr>
            </w:pPr>
            <w:r w:rsidRPr="009E4A2D">
              <w:rPr>
                <w:rFonts w:asciiTheme="minorHAnsi" w:hAnsiTheme="minorHAnsi" w:cstheme="minorHAnsi"/>
                <w:color w:val="444444"/>
              </w:rPr>
              <w:t>76,80</w:t>
            </w:r>
          </w:p>
        </w:tc>
      </w:tr>
    </w:tbl>
    <w:p w14:paraId="66D41B66" w14:textId="77777777" w:rsidR="0021515B" w:rsidRDefault="0021515B" w:rsidP="00C6401C">
      <w:pPr>
        <w:shd w:val="clear" w:color="auto" w:fill="FFFFFF"/>
        <w:spacing w:after="360"/>
        <w:rPr>
          <w:rFonts w:asciiTheme="minorHAnsi" w:hAnsiTheme="minorHAnsi" w:cstheme="minorHAnsi"/>
          <w:i/>
          <w:iCs/>
          <w:color w:val="444444"/>
        </w:rPr>
      </w:pPr>
      <w:r w:rsidRPr="009E4A2D">
        <w:rPr>
          <w:rFonts w:asciiTheme="minorHAnsi" w:hAnsiTheme="minorHAnsi" w:cstheme="minorHAnsi"/>
          <w:i/>
          <w:iCs/>
          <w:color w:val="444444"/>
        </w:rPr>
        <w:lastRenderedPageBreak/>
        <w:t>* Korábbi (előrehozott) vizsgán szerzett eredményekkel együtt. Ha egy vizsgázó szintemelő vizsgát tett egy vizsgatárgyból, mindkét vizsgája számítódik.</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firstRow="1" w:lastRow="0" w:firstColumn="1" w:lastColumn="0" w:noHBand="0" w:noVBand="1"/>
      </w:tblPr>
      <w:tblGrid>
        <w:gridCol w:w="3676"/>
        <w:gridCol w:w="544"/>
        <w:gridCol w:w="725"/>
        <w:gridCol w:w="847"/>
        <w:gridCol w:w="544"/>
        <w:gridCol w:w="725"/>
        <w:gridCol w:w="847"/>
        <w:gridCol w:w="544"/>
        <w:gridCol w:w="725"/>
        <w:gridCol w:w="847"/>
      </w:tblGrid>
      <w:tr w:rsidR="00F420E2" w:rsidRPr="009E4A2D" w14:paraId="5B4A1188" w14:textId="77777777" w:rsidTr="00F420E2">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22C055F" w14:textId="77777777" w:rsidR="00F420E2" w:rsidRPr="009E4A2D" w:rsidRDefault="00F420E2" w:rsidP="00C6401C">
            <w:pPr>
              <w:jc w:val="center"/>
              <w:rPr>
                <w:rFonts w:asciiTheme="minorHAnsi" w:hAnsiTheme="minorHAnsi" w:cstheme="minorHAnsi"/>
                <w:color w:val="444444"/>
              </w:rPr>
            </w:pPr>
            <w:r w:rsidRPr="009E4A2D">
              <w:rPr>
                <w:rFonts w:asciiTheme="minorHAnsi" w:hAnsiTheme="minorHAnsi" w:cstheme="minorHAnsi"/>
                <w:b/>
                <w:bCs/>
                <w:color w:val="444444"/>
              </w:rPr>
              <w:t>Ötosztályos képzés</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DD70E3E" w14:textId="77777777" w:rsidR="00F420E2" w:rsidRPr="009E4A2D" w:rsidRDefault="00F420E2" w:rsidP="00C6401C">
            <w:pPr>
              <w:jc w:val="center"/>
              <w:rPr>
                <w:rFonts w:asciiTheme="minorHAnsi" w:hAnsiTheme="minorHAnsi" w:cstheme="minorHAnsi"/>
                <w:color w:val="444444"/>
              </w:rPr>
            </w:pPr>
            <w:r w:rsidRPr="009E4A2D">
              <w:rPr>
                <w:rFonts w:asciiTheme="minorHAnsi" w:hAnsiTheme="minorHAnsi" w:cstheme="minorHAnsi"/>
                <w:b/>
                <w:bCs/>
                <w:color w:val="444444"/>
              </w:rPr>
              <w:t>minden vizsgázó*</w:t>
            </w:r>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5E4A1665" w14:textId="77777777" w:rsidR="00F420E2" w:rsidRPr="009E4A2D" w:rsidRDefault="00F420E2" w:rsidP="00C6401C">
            <w:pPr>
              <w:jc w:val="center"/>
              <w:rPr>
                <w:rFonts w:asciiTheme="minorHAnsi" w:hAnsiTheme="minorHAnsi" w:cstheme="minorHAnsi"/>
                <w:color w:val="444444"/>
              </w:rPr>
            </w:pPr>
            <w:r w:rsidRPr="009E4A2D">
              <w:rPr>
                <w:rFonts w:asciiTheme="minorHAnsi" w:hAnsiTheme="minorHAnsi" w:cstheme="minorHAnsi"/>
                <w:b/>
                <w:bCs/>
                <w:color w:val="444444"/>
              </w:rPr>
              <w:t>ebből</w:t>
            </w:r>
          </w:p>
        </w:tc>
      </w:tr>
      <w:tr w:rsidR="00F420E2" w:rsidRPr="009E4A2D" w14:paraId="57E9E10F" w14:textId="77777777" w:rsidTr="00F420E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8F7D60" w14:textId="77777777" w:rsidR="00F420E2" w:rsidRPr="009E4A2D" w:rsidRDefault="00F420E2" w:rsidP="00C6401C">
            <w:pPr>
              <w:rPr>
                <w:rFonts w:asciiTheme="minorHAnsi" w:hAnsiTheme="minorHAnsi" w:cstheme="minorHAnsi"/>
                <w:color w:val="444444"/>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2C9A616" w14:textId="77777777" w:rsidR="00F420E2" w:rsidRPr="009E4A2D" w:rsidRDefault="00F420E2" w:rsidP="00C6401C">
            <w:pPr>
              <w:jc w:val="center"/>
              <w:rPr>
                <w:rFonts w:asciiTheme="minorHAnsi" w:hAnsiTheme="minorHAnsi" w:cstheme="minorHAnsi"/>
                <w:color w:val="444444"/>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9999"/>
            <w:vAlign w:val="center"/>
            <w:hideMark/>
          </w:tcPr>
          <w:p w14:paraId="3CF58E82" w14:textId="77777777" w:rsidR="00F420E2" w:rsidRPr="009E4A2D" w:rsidRDefault="00F420E2" w:rsidP="00C6401C">
            <w:pPr>
              <w:jc w:val="center"/>
              <w:rPr>
                <w:rFonts w:asciiTheme="minorHAnsi" w:hAnsiTheme="minorHAnsi" w:cstheme="minorHAnsi"/>
                <w:color w:val="444444"/>
              </w:rPr>
            </w:pPr>
            <w:r w:rsidRPr="009E4A2D">
              <w:rPr>
                <w:rFonts w:asciiTheme="minorHAnsi" w:hAnsiTheme="minorHAnsi" w:cstheme="minorHAnsi"/>
                <w:b/>
                <w:bCs/>
                <w:color w:val="444444"/>
              </w:rPr>
              <w:t>Emelt szint</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368D616" w14:textId="77777777" w:rsidR="00F420E2" w:rsidRPr="009E4A2D" w:rsidRDefault="00F420E2" w:rsidP="00C6401C">
            <w:pPr>
              <w:jc w:val="center"/>
              <w:rPr>
                <w:rFonts w:asciiTheme="minorHAnsi" w:hAnsiTheme="minorHAnsi" w:cstheme="minorHAnsi"/>
                <w:color w:val="444444"/>
              </w:rPr>
            </w:pPr>
            <w:r w:rsidRPr="009E4A2D">
              <w:rPr>
                <w:rFonts w:asciiTheme="minorHAnsi" w:hAnsiTheme="minorHAnsi" w:cstheme="minorHAnsi"/>
                <w:b/>
                <w:bCs/>
                <w:color w:val="444444"/>
              </w:rPr>
              <w:t>Középszint</w:t>
            </w:r>
          </w:p>
        </w:tc>
      </w:tr>
      <w:tr w:rsidR="00F420E2" w:rsidRPr="009E4A2D" w14:paraId="2A95132E" w14:textId="77777777" w:rsidTr="00F420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6BD8D6"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b/>
                <w:bCs/>
                <w:color w:val="444444"/>
              </w:rPr>
              <w:t>Tantárgy neve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6A6228" w14:textId="77777777" w:rsidR="00F420E2" w:rsidRPr="009E4A2D" w:rsidRDefault="00F420E2" w:rsidP="00C6401C">
            <w:pPr>
              <w:jc w:val="center"/>
              <w:rPr>
                <w:rFonts w:asciiTheme="minorHAnsi" w:hAnsiTheme="minorHAnsi" w:cstheme="minorHAnsi"/>
                <w:color w:val="444444"/>
              </w:rPr>
            </w:pPr>
            <w:r w:rsidRPr="009E4A2D">
              <w:rPr>
                <w:rFonts w:asciiTheme="minorHAnsi" w:hAnsiTheme="minorHAnsi" w:cstheme="minorHAnsi"/>
                <w:b/>
                <w:bCs/>
                <w:color w:val="444444"/>
              </w:rPr>
              <w:t>fő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447F43" w14:textId="77777777" w:rsidR="00F420E2" w:rsidRPr="009E4A2D" w:rsidRDefault="00F420E2" w:rsidP="00C6401C">
            <w:pPr>
              <w:jc w:val="center"/>
              <w:rPr>
                <w:rFonts w:asciiTheme="minorHAnsi" w:hAnsiTheme="minorHAnsi" w:cstheme="minorHAnsi"/>
                <w:color w:val="444444"/>
              </w:rPr>
            </w:pPr>
            <w:r w:rsidRPr="009E4A2D">
              <w:rPr>
                <w:rFonts w:asciiTheme="minorHAnsi" w:hAnsiTheme="minorHAnsi" w:cstheme="minorHAnsi"/>
                <w:b/>
                <w:bCs/>
                <w:color w:val="444444"/>
              </w:rPr>
              <w:t>jegy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D2E1F0" w14:textId="77777777" w:rsidR="00F420E2" w:rsidRPr="009E4A2D" w:rsidRDefault="00F420E2" w:rsidP="00C6401C">
            <w:pPr>
              <w:jc w:val="center"/>
              <w:rPr>
                <w:rFonts w:asciiTheme="minorHAnsi" w:hAnsiTheme="minorHAnsi" w:cstheme="minorHAnsi"/>
                <w:color w:val="444444"/>
              </w:rPr>
            </w:pPr>
            <w:r w:rsidRPr="009E4A2D">
              <w:rPr>
                <w:rFonts w:asciiTheme="minorHAnsi" w:hAnsiTheme="minorHAnsi" w:cstheme="minorHAnsi"/>
                <w:b/>
                <w:bCs/>
                <w:color w:val="444444"/>
              </w:rPr>
              <w:t>%</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7D32A1A8" w14:textId="77777777" w:rsidR="00F420E2" w:rsidRPr="009E4A2D" w:rsidRDefault="00F420E2" w:rsidP="00C6401C">
            <w:pPr>
              <w:jc w:val="center"/>
              <w:rPr>
                <w:rFonts w:asciiTheme="minorHAnsi" w:hAnsiTheme="minorHAnsi" w:cstheme="minorHAnsi"/>
                <w:color w:val="444444"/>
              </w:rPr>
            </w:pPr>
            <w:r w:rsidRPr="009E4A2D">
              <w:rPr>
                <w:rFonts w:asciiTheme="minorHAnsi" w:hAnsiTheme="minorHAnsi" w:cstheme="minorHAnsi"/>
                <w:b/>
                <w:bCs/>
                <w:color w:val="444444"/>
              </w:rPr>
              <w:t>fő</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1A709256" w14:textId="77777777" w:rsidR="00F420E2" w:rsidRPr="009E4A2D" w:rsidRDefault="00F420E2" w:rsidP="00C6401C">
            <w:pPr>
              <w:jc w:val="center"/>
              <w:rPr>
                <w:rFonts w:asciiTheme="minorHAnsi" w:hAnsiTheme="minorHAnsi" w:cstheme="minorHAnsi"/>
                <w:color w:val="444444"/>
              </w:rPr>
            </w:pPr>
            <w:r w:rsidRPr="009E4A2D">
              <w:rPr>
                <w:rFonts w:asciiTheme="minorHAnsi" w:hAnsiTheme="minorHAnsi" w:cstheme="minorHAnsi"/>
                <w:b/>
                <w:bCs/>
                <w:color w:val="444444"/>
              </w:rPr>
              <w:t>jegy</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6BAA9AB9" w14:textId="77777777" w:rsidR="00F420E2" w:rsidRPr="009E4A2D" w:rsidRDefault="00F420E2" w:rsidP="00C6401C">
            <w:pPr>
              <w:jc w:val="center"/>
              <w:rPr>
                <w:rFonts w:asciiTheme="minorHAnsi" w:hAnsiTheme="minorHAnsi" w:cstheme="minorHAnsi"/>
                <w:color w:val="444444"/>
              </w:rPr>
            </w:pPr>
            <w:r w:rsidRPr="009E4A2D">
              <w:rPr>
                <w:rFonts w:asciiTheme="minorHAnsi" w:hAnsiTheme="minorHAnsi" w:cstheme="minorHAnsi"/>
                <w:b/>
                <w:bCs/>
                <w:color w:val="444444"/>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FE8EDE" w14:textId="77777777" w:rsidR="00F420E2" w:rsidRPr="009E4A2D" w:rsidRDefault="00F420E2" w:rsidP="00C6401C">
            <w:pPr>
              <w:jc w:val="center"/>
              <w:rPr>
                <w:rFonts w:asciiTheme="minorHAnsi" w:hAnsiTheme="minorHAnsi" w:cstheme="minorHAnsi"/>
                <w:color w:val="444444"/>
              </w:rPr>
            </w:pPr>
            <w:r w:rsidRPr="009E4A2D">
              <w:rPr>
                <w:rFonts w:asciiTheme="minorHAnsi" w:hAnsiTheme="minorHAnsi" w:cstheme="minorHAnsi"/>
                <w:b/>
                <w:bCs/>
                <w:color w:val="444444"/>
              </w:rPr>
              <w:t>fő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BB7E3D" w14:textId="77777777" w:rsidR="00F420E2" w:rsidRPr="009E4A2D" w:rsidRDefault="00F420E2" w:rsidP="00C6401C">
            <w:pPr>
              <w:jc w:val="center"/>
              <w:rPr>
                <w:rFonts w:asciiTheme="minorHAnsi" w:hAnsiTheme="minorHAnsi" w:cstheme="minorHAnsi"/>
                <w:color w:val="444444"/>
              </w:rPr>
            </w:pPr>
            <w:r w:rsidRPr="009E4A2D">
              <w:rPr>
                <w:rFonts w:asciiTheme="minorHAnsi" w:hAnsiTheme="minorHAnsi" w:cstheme="minorHAnsi"/>
                <w:b/>
                <w:bCs/>
                <w:color w:val="444444"/>
              </w:rPr>
              <w:t>jegy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E6CEB7" w14:textId="77777777" w:rsidR="00F420E2" w:rsidRPr="009E4A2D" w:rsidRDefault="00F420E2" w:rsidP="00C6401C">
            <w:pPr>
              <w:jc w:val="center"/>
              <w:rPr>
                <w:rFonts w:asciiTheme="minorHAnsi" w:hAnsiTheme="minorHAnsi" w:cstheme="minorHAnsi"/>
                <w:color w:val="444444"/>
              </w:rPr>
            </w:pPr>
            <w:r w:rsidRPr="009E4A2D">
              <w:rPr>
                <w:rFonts w:asciiTheme="minorHAnsi" w:hAnsiTheme="minorHAnsi" w:cstheme="minorHAnsi"/>
                <w:b/>
                <w:bCs/>
                <w:color w:val="444444"/>
              </w:rPr>
              <w:t>%</w:t>
            </w:r>
          </w:p>
        </w:tc>
      </w:tr>
      <w:tr w:rsidR="00F420E2" w:rsidRPr="009E4A2D" w14:paraId="01C9A080" w14:textId="77777777" w:rsidTr="00F420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0D973D"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angol nyelv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6FDC99"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6EA077"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4,98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0EC8A1"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86,85</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5B338255"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26</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621BD968"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61706583"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81,77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F340A9"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0466B8"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4,96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E553B9"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91,74</w:t>
            </w:r>
          </w:p>
        </w:tc>
      </w:tr>
      <w:tr w:rsidR="00F420E2" w:rsidRPr="009E4A2D" w14:paraId="45CEEE30" w14:textId="77777777" w:rsidTr="00F420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1EFC22"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biológia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BB6F95"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B47FB1"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939DF7"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72,75</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781FDF86"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4</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79CF0CDD"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172D7DCA"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72,75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3F5977"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581514"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2D7ADB" w14:textId="77777777" w:rsidR="00F420E2" w:rsidRPr="009E4A2D" w:rsidRDefault="00F420E2" w:rsidP="00C6401C">
            <w:pPr>
              <w:rPr>
                <w:rFonts w:asciiTheme="minorHAnsi" w:hAnsiTheme="minorHAnsi" w:cstheme="minorHAnsi"/>
                <w:color w:val="444444"/>
              </w:rPr>
            </w:pPr>
          </w:p>
        </w:tc>
      </w:tr>
      <w:tr w:rsidR="00F420E2" w:rsidRPr="009E4A2D" w14:paraId="262A23C8" w14:textId="77777777" w:rsidTr="00F420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947DFB"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fizika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B1D829"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BE456E"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3,67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7A7111"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59,00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3850666D"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2</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7F7647D9"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3,50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77AF5161"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51,50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D1F8B1"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3E5AEB"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32C130" w14:textId="77777777" w:rsidR="00F420E2" w:rsidRPr="009E4A2D" w:rsidRDefault="00F420E2" w:rsidP="00C6401C">
            <w:pPr>
              <w:rPr>
                <w:rFonts w:asciiTheme="minorHAnsi" w:hAnsiTheme="minorHAnsi" w:cstheme="minorHAnsi"/>
                <w:color w:val="444444"/>
              </w:rPr>
            </w:pPr>
          </w:p>
        </w:tc>
      </w:tr>
      <w:tr w:rsidR="00F420E2" w:rsidRPr="009E4A2D" w14:paraId="097B6B94" w14:textId="77777777" w:rsidTr="00F420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AB853A"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francia nyelv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22C62F"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19B0D2"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A14787"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1741B45A"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4EB09DE9"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68A6DCD7"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732534"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673AD2"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485898" w14:textId="77777777" w:rsidR="00F420E2" w:rsidRPr="009E4A2D" w:rsidRDefault="00F420E2" w:rsidP="00C6401C">
            <w:pPr>
              <w:rPr>
                <w:rFonts w:asciiTheme="minorHAnsi" w:hAnsiTheme="minorHAnsi" w:cstheme="minorHAnsi"/>
                <w:color w:val="444444"/>
              </w:rPr>
            </w:pPr>
          </w:p>
        </w:tc>
      </w:tr>
      <w:tr w:rsidR="00F420E2" w:rsidRPr="009E4A2D" w14:paraId="292D763B" w14:textId="77777777" w:rsidTr="00F420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DAD49F"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gazdasági ismeretek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1BD004"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07E21A"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79BF36"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90,00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10A94433"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48AA1A3D"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40BD7B77"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90,00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364DE3"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56C624"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FC5A9F" w14:textId="77777777" w:rsidR="00F420E2" w:rsidRPr="009E4A2D" w:rsidRDefault="00F420E2" w:rsidP="00C6401C">
            <w:pPr>
              <w:rPr>
                <w:rFonts w:asciiTheme="minorHAnsi" w:hAnsiTheme="minorHAnsi" w:cstheme="minorHAnsi"/>
                <w:color w:val="444444"/>
              </w:rPr>
            </w:pPr>
          </w:p>
        </w:tc>
      </w:tr>
      <w:tr w:rsidR="00F420E2" w:rsidRPr="009E4A2D" w14:paraId="4B94E6DC" w14:textId="77777777" w:rsidTr="00F420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1D818F"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informatika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0039C5"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B506D7"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4,63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D462DD"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75,38</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4BE17C65"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2</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246E0CCE"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4,50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2CEE0AB6"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67,50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1DB3B8"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847E3F"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4,67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EC2003"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78,00</w:t>
            </w:r>
          </w:p>
        </w:tc>
      </w:tr>
      <w:tr w:rsidR="00F420E2" w:rsidRPr="009E4A2D" w14:paraId="5A28E10D" w14:textId="77777777" w:rsidTr="00F420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69629C"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kémia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F8C899"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346BD4"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3,50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195A1E"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61,00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43A2E9EB"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2</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5BF4BEFA"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3,50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574F5828"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61,00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F5E07C"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B1A262"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AF38F5" w14:textId="77777777" w:rsidR="00F420E2" w:rsidRPr="009E4A2D" w:rsidRDefault="00F420E2" w:rsidP="00C6401C">
            <w:pPr>
              <w:rPr>
                <w:rFonts w:asciiTheme="minorHAnsi" w:hAnsiTheme="minorHAnsi" w:cstheme="minorHAnsi"/>
                <w:color w:val="444444"/>
              </w:rPr>
            </w:pPr>
          </w:p>
        </w:tc>
      </w:tr>
      <w:tr w:rsidR="00F420E2" w:rsidRPr="009E4A2D" w14:paraId="04E63773" w14:textId="77777777" w:rsidTr="00F420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4E8597"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magyar nyelv és irodalom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67D1D6"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E9F2CE"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4,81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14B09D"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83,26</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7FC84076"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1</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405DEF5F"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6EB4D6C4"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A01371"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16A1CD"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4,81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4A27D0"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83,92</w:t>
            </w:r>
          </w:p>
        </w:tc>
      </w:tr>
      <w:tr w:rsidR="00F420E2" w:rsidRPr="009E4A2D" w14:paraId="324A6310" w14:textId="77777777" w:rsidTr="00F420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E9E4F0"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matematika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007A78"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6718AC"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4,22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2A587A"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72,70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1490F992"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18C300D3"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4,60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0C036DA1"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74,00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917E32"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A333A8"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4,14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0198A9"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72,41</w:t>
            </w:r>
          </w:p>
        </w:tc>
      </w:tr>
      <w:tr w:rsidR="00F420E2" w:rsidRPr="009E4A2D" w14:paraId="35195FBF" w14:textId="77777777" w:rsidTr="00F420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C72438"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mozgóképkultúra és médiaismeret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C55627"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86FFE4"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13B30E"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88,40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65C90922"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6C705084"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2BCDB8C3"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35DE65"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A17C18"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226F6D"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88,40</w:t>
            </w:r>
          </w:p>
        </w:tc>
      </w:tr>
      <w:tr w:rsidR="00F420E2" w:rsidRPr="009E4A2D" w14:paraId="15C6E2DD" w14:textId="77777777" w:rsidTr="00F420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7AF03D"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német nyelv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5F236F"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DF39E9"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BD585D"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84,13</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68F3D4E1"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2</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6D3AA78F"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7E3B0165"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65,00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B187FD"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BAB7F9"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3094BC"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90,50</w:t>
            </w:r>
          </w:p>
        </w:tc>
      </w:tr>
      <w:tr w:rsidR="00F420E2" w:rsidRPr="009E4A2D" w14:paraId="2D87C61C" w14:textId="77777777" w:rsidTr="00F420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FA07B6"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spanyol nyelv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069946"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32E933"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290A0B"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1D730A89"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6167E8A2"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6A5477E6"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88A5B8"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4A64A7"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042839" w14:textId="77777777" w:rsidR="00F420E2" w:rsidRPr="009E4A2D" w:rsidRDefault="00F420E2" w:rsidP="00C6401C">
            <w:pPr>
              <w:rPr>
                <w:rFonts w:asciiTheme="minorHAnsi" w:hAnsiTheme="minorHAnsi" w:cstheme="minorHAnsi"/>
                <w:color w:val="444444"/>
              </w:rPr>
            </w:pPr>
          </w:p>
        </w:tc>
      </w:tr>
      <w:tr w:rsidR="00F420E2" w:rsidRPr="009E4A2D" w14:paraId="553D73D4" w14:textId="77777777" w:rsidTr="00F420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C7EAE0"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társadalomismeret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8A70E3"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198250"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A92CB4"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78,20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1424AF9D"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5E71D2AE"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4FAC4356"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78,20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A02A30"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7F3527"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26D81D" w14:textId="77777777" w:rsidR="00F420E2" w:rsidRPr="009E4A2D" w:rsidRDefault="00F420E2" w:rsidP="00C6401C">
            <w:pPr>
              <w:rPr>
                <w:rFonts w:asciiTheme="minorHAnsi" w:hAnsiTheme="minorHAnsi" w:cstheme="minorHAnsi"/>
                <w:color w:val="444444"/>
              </w:rPr>
            </w:pPr>
          </w:p>
        </w:tc>
      </w:tr>
      <w:tr w:rsidR="00F420E2" w:rsidRPr="009E4A2D" w14:paraId="0F39B778" w14:textId="77777777" w:rsidTr="00F420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916033"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testnevelés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244DF5"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CF8A24"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F374A0"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12CDE709"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0024EDA2"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23BD1D85"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223D9A"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A20D58"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E6BEFC" w14:textId="77777777" w:rsidR="00F420E2" w:rsidRPr="009E4A2D" w:rsidRDefault="00F420E2" w:rsidP="00C6401C">
            <w:pPr>
              <w:rPr>
                <w:rFonts w:asciiTheme="minorHAnsi" w:hAnsiTheme="minorHAnsi" w:cstheme="minorHAnsi"/>
                <w:color w:val="444444"/>
              </w:rPr>
            </w:pPr>
          </w:p>
        </w:tc>
      </w:tr>
      <w:tr w:rsidR="00F420E2" w:rsidRPr="009E4A2D" w14:paraId="1F9B5AB7" w14:textId="77777777" w:rsidTr="00F420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403BFA"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történelem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49C74E"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6FBADF"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4,59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60FE6A"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79,33</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450CF6A8"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4</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1D5F762E"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4,75</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724592CE"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72,00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1DEFB4"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81CACC"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4,57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4DB811"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80,61</w:t>
            </w:r>
          </w:p>
        </w:tc>
      </w:tr>
      <w:tr w:rsidR="00F420E2" w:rsidRPr="009E4A2D" w14:paraId="6CCBACB3" w14:textId="77777777" w:rsidTr="00F420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F3EB22"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vizuális kultúra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904A3A"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7C4280"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100183"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85,00</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1A16F6B4"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7E031175"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hideMark/>
          </w:tcPr>
          <w:p w14:paraId="56C1ACF0" w14:textId="77777777" w:rsidR="00F420E2" w:rsidRPr="009E4A2D" w:rsidRDefault="00F420E2" w:rsidP="00C6401C">
            <w:pPr>
              <w:rPr>
                <w:rFonts w:asciiTheme="minorHAnsi" w:hAnsiTheme="minorHAnsi" w:cstheme="minorHAnsi"/>
                <w:color w:val="44444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1461B5"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F53386"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C65C31" w14:textId="77777777" w:rsidR="00F420E2" w:rsidRPr="009E4A2D" w:rsidRDefault="00F420E2" w:rsidP="00C6401C">
            <w:pPr>
              <w:rPr>
                <w:rFonts w:asciiTheme="minorHAnsi" w:hAnsiTheme="minorHAnsi" w:cstheme="minorHAnsi"/>
                <w:color w:val="444444"/>
              </w:rPr>
            </w:pPr>
            <w:r w:rsidRPr="009E4A2D">
              <w:rPr>
                <w:rFonts w:asciiTheme="minorHAnsi" w:hAnsiTheme="minorHAnsi" w:cstheme="minorHAnsi"/>
                <w:color w:val="444444"/>
              </w:rPr>
              <w:t>85,00</w:t>
            </w:r>
          </w:p>
        </w:tc>
      </w:tr>
    </w:tbl>
    <w:p w14:paraId="5CAD3441" w14:textId="77777777" w:rsidR="0021515B" w:rsidRPr="009E4A2D" w:rsidRDefault="0021515B" w:rsidP="00C6401C">
      <w:pPr>
        <w:shd w:val="clear" w:color="auto" w:fill="FFFFFF"/>
        <w:spacing w:after="360"/>
        <w:rPr>
          <w:rFonts w:asciiTheme="minorHAnsi" w:hAnsiTheme="minorHAnsi" w:cstheme="minorHAnsi"/>
          <w:color w:val="444444"/>
        </w:rPr>
      </w:pPr>
    </w:p>
    <w:p w14:paraId="7BBA8ABC" w14:textId="77777777" w:rsidR="004F0184" w:rsidRPr="009E4A2D" w:rsidRDefault="004F0184" w:rsidP="00C6401C">
      <w:pPr>
        <w:spacing w:after="200"/>
        <w:rPr>
          <w:rFonts w:asciiTheme="minorHAnsi" w:hAnsiTheme="minorHAnsi" w:cstheme="minorHAnsi"/>
        </w:rPr>
      </w:pPr>
      <w:r w:rsidRPr="009E4A2D">
        <w:rPr>
          <w:rFonts w:asciiTheme="minorHAnsi" w:hAnsiTheme="minorHAnsi" w:cstheme="minorHAnsi"/>
        </w:rPr>
        <w:br w:type="page"/>
      </w:r>
    </w:p>
    <w:p w14:paraId="3E69486E" w14:textId="77777777" w:rsidR="008822A7" w:rsidRDefault="00176A6B" w:rsidP="008822A7">
      <w:pPr>
        <w:pStyle w:val="Cmsor1"/>
        <w:jc w:val="center"/>
      </w:pPr>
      <w:r>
        <w:lastRenderedPageBreak/>
        <w:t>4</w:t>
      </w:r>
      <w:r w:rsidR="008822A7">
        <w:t>. sz melléklet</w:t>
      </w:r>
    </w:p>
    <w:p w14:paraId="680C80CC" w14:textId="77777777" w:rsidR="008822A7" w:rsidRPr="009E4A2D" w:rsidRDefault="008822A7" w:rsidP="008822A7">
      <w:pPr>
        <w:pStyle w:val="Cmsor1"/>
        <w:jc w:val="center"/>
      </w:pPr>
      <w:r w:rsidRPr="009E4A2D">
        <w:t>A kompetenciamérésről</w:t>
      </w:r>
    </w:p>
    <w:p w14:paraId="42B5EDF9" w14:textId="77777777" w:rsidR="008822A7" w:rsidRPr="009E4A2D" w:rsidRDefault="008822A7" w:rsidP="008822A7">
      <w:pPr>
        <w:rPr>
          <w:rFonts w:asciiTheme="minorHAnsi" w:hAnsiTheme="minorHAnsi" w:cstheme="minorHAnsi"/>
        </w:rPr>
      </w:pPr>
    </w:p>
    <w:p w14:paraId="58773775" w14:textId="77777777" w:rsidR="008822A7" w:rsidRPr="009E4A2D" w:rsidRDefault="008822A7" w:rsidP="008822A7">
      <w:pPr>
        <w:pStyle w:val="Cmsor3"/>
        <w:jc w:val="center"/>
        <w:rPr>
          <w:rFonts w:asciiTheme="minorHAnsi" w:hAnsiTheme="minorHAnsi" w:cstheme="minorHAnsi"/>
          <w:sz w:val="24"/>
          <w:szCs w:val="24"/>
        </w:rPr>
      </w:pPr>
      <w:r w:rsidRPr="009E4A2D">
        <w:rPr>
          <w:rFonts w:asciiTheme="minorHAnsi" w:hAnsiTheme="minorHAnsi" w:cstheme="minorHAnsi"/>
          <w:noProof/>
          <w:sz w:val="24"/>
          <w:szCs w:val="24"/>
          <w:lang w:eastAsia="ja-JP"/>
        </w:rPr>
        <w:drawing>
          <wp:inline distT="0" distB="0" distL="0" distR="0" wp14:anchorId="43F1540A" wp14:editId="1C31DEE6">
            <wp:extent cx="4238625" cy="3067050"/>
            <wp:effectExtent l="0" t="0" r="9525" b="19050"/>
            <wp:docPr id="11" name="Diagra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9760B6" w14:textId="77777777" w:rsidR="008822A7" w:rsidRPr="009E4A2D" w:rsidRDefault="008822A7" w:rsidP="008822A7">
      <w:pPr>
        <w:rPr>
          <w:rFonts w:asciiTheme="minorHAnsi" w:hAnsiTheme="minorHAnsi" w:cstheme="minorHAnsi"/>
        </w:rPr>
      </w:pPr>
    </w:p>
    <w:p w14:paraId="7A6624D1" w14:textId="77777777" w:rsidR="008822A7" w:rsidRPr="009E4A2D" w:rsidRDefault="008822A7" w:rsidP="008822A7">
      <w:pPr>
        <w:rPr>
          <w:rFonts w:asciiTheme="minorHAnsi" w:hAnsiTheme="minorHAnsi" w:cstheme="minorHAnsi"/>
        </w:rPr>
      </w:pPr>
    </w:p>
    <w:p w14:paraId="3B9F6C1F" w14:textId="77777777" w:rsidR="008822A7" w:rsidRPr="009E4A2D" w:rsidRDefault="008822A7" w:rsidP="008822A7">
      <w:pPr>
        <w:jc w:val="center"/>
        <w:rPr>
          <w:rFonts w:asciiTheme="minorHAnsi" w:hAnsiTheme="minorHAnsi" w:cstheme="minorHAnsi"/>
        </w:rPr>
      </w:pPr>
      <w:r w:rsidRPr="009E4A2D">
        <w:rPr>
          <w:rFonts w:asciiTheme="minorHAnsi" w:hAnsiTheme="minorHAnsi" w:cstheme="minorHAnsi"/>
          <w:noProof/>
          <w:lang w:eastAsia="ja-JP"/>
        </w:rPr>
        <w:drawing>
          <wp:inline distT="0" distB="0" distL="0" distR="0" wp14:anchorId="4040DA2C" wp14:editId="1FAF45B6">
            <wp:extent cx="4352925" cy="3057525"/>
            <wp:effectExtent l="0" t="0" r="12700" b="9525"/>
            <wp:docPr id="19" name="Diagram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E03C763" w14:textId="77777777" w:rsidR="008822A7" w:rsidRPr="009E4A2D" w:rsidRDefault="008822A7" w:rsidP="008822A7">
      <w:pPr>
        <w:rPr>
          <w:rFonts w:asciiTheme="minorHAnsi" w:hAnsiTheme="minorHAnsi" w:cstheme="minorHAnsi"/>
        </w:rPr>
      </w:pPr>
    </w:p>
    <w:p w14:paraId="220510E9" w14:textId="77777777" w:rsidR="008822A7" w:rsidRPr="009E4A2D" w:rsidRDefault="008822A7" w:rsidP="008822A7">
      <w:pPr>
        <w:jc w:val="center"/>
        <w:rPr>
          <w:rFonts w:asciiTheme="minorHAnsi" w:hAnsiTheme="minorHAnsi" w:cstheme="minorHAnsi"/>
        </w:rPr>
      </w:pPr>
      <w:r w:rsidRPr="009E4A2D">
        <w:rPr>
          <w:rFonts w:asciiTheme="minorHAnsi" w:hAnsiTheme="minorHAnsi" w:cstheme="minorHAnsi"/>
          <w:noProof/>
          <w:lang w:eastAsia="ja-JP"/>
        </w:rPr>
        <w:lastRenderedPageBreak/>
        <w:drawing>
          <wp:inline distT="0" distB="0" distL="0" distR="0" wp14:anchorId="4D920AD1" wp14:editId="76B5C97E">
            <wp:extent cx="4048125" cy="3019425"/>
            <wp:effectExtent l="0" t="0" r="9525" b="9525"/>
            <wp:docPr id="20" name="Diagram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7667C82" w14:textId="77777777" w:rsidR="008822A7" w:rsidRPr="009E4A2D" w:rsidRDefault="008822A7" w:rsidP="008822A7">
      <w:pPr>
        <w:jc w:val="center"/>
        <w:rPr>
          <w:rFonts w:asciiTheme="minorHAnsi" w:hAnsiTheme="minorHAnsi" w:cstheme="minorHAnsi"/>
        </w:rPr>
      </w:pPr>
    </w:p>
    <w:p w14:paraId="71C3541A" w14:textId="77777777" w:rsidR="008822A7" w:rsidRPr="009E4A2D" w:rsidRDefault="008822A7" w:rsidP="008822A7">
      <w:pPr>
        <w:rPr>
          <w:rFonts w:asciiTheme="minorHAnsi" w:hAnsiTheme="minorHAnsi" w:cstheme="minorHAnsi"/>
        </w:rPr>
      </w:pPr>
    </w:p>
    <w:p w14:paraId="6D7E5138" w14:textId="77777777" w:rsidR="008822A7" w:rsidRPr="009E4A2D" w:rsidRDefault="008822A7" w:rsidP="008822A7">
      <w:pPr>
        <w:spacing w:after="200"/>
        <w:jc w:val="center"/>
        <w:rPr>
          <w:rFonts w:asciiTheme="minorHAnsi" w:hAnsiTheme="minorHAnsi" w:cstheme="minorHAnsi"/>
        </w:rPr>
      </w:pPr>
    </w:p>
    <w:p w14:paraId="21FEC137" w14:textId="77777777" w:rsidR="008822A7" w:rsidRPr="009E4A2D" w:rsidRDefault="008822A7" w:rsidP="008822A7">
      <w:pPr>
        <w:spacing w:after="200"/>
        <w:jc w:val="center"/>
        <w:rPr>
          <w:rFonts w:asciiTheme="minorHAnsi" w:hAnsiTheme="minorHAnsi" w:cstheme="minorHAnsi"/>
        </w:rPr>
      </w:pPr>
      <w:r w:rsidRPr="009E4A2D">
        <w:rPr>
          <w:rFonts w:asciiTheme="minorHAnsi" w:hAnsiTheme="minorHAnsi" w:cstheme="minorHAnsi"/>
          <w:noProof/>
          <w:lang w:eastAsia="ja-JP"/>
        </w:rPr>
        <w:drawing>
          <wp:inline distT="0" distB="0" distL="0" distR="0" wp14:anchorId="36FFD13F" wp14:editId="0F0B3C13">
            <wp:extent cx="4391025" cy="2990850"/>
            <wp:effectExtent l="0" t="0" r="9525" b="19050"/>
            <wp:docPr id="21" name="Diagram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54715CD" w14:textId="77777777" w:rsidR="008822A7" w:rsidRPr="009E4A2D" w:rsidRDefault="008822A7" w:rsidP="008822A7">
      <w:pPr>
        <w:spacing w:after="200"/>
        <w:jc w:val="center"/>
        <w:rPr>
          <w:rFonts w:asciiTheme="minorHAnsi" w:hAnsiTheme="minorHAnsi" w:cstheme="minorHAnsi"/>
        </w:rPr>
      </w:pPr>
      <w:r w:rsidRPr="009E4A2D">
        <w:rPr>
          <w:rFonts w:asciiTheme="minorHAnsi" w:hAnsiTheme="minorHAnsi" w:cstheme="minorHAnsi"/>
          <w:noProof/>
          <w:lang w:eastAsia="ja-JP"/>
        </w:rPr>
        <w:lastRenderedPageBreak/>
        <w:drawing>
          <wp:inline distT="0" distB="0" distL="0" distR="0" wp14:anchorId="3D0C64BE" wp14:editId="1F819D93">
            <wp:extent cx="4210050" cy="2581275"/>
            <wp:effectExtent l="0" t="0" r="19050" b="9525"/>
            <wp:docPr id="22" name="Diagram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31C2380" w14:textId="77777777" w:rsidR="008822A7" w:rsidRPr="009E4A2D" w:rsidRDefault="008822A7" w:rsidP="008822A7">
      <w:pPr>
        <w:spacing w:after="200"/>
        <w:jc w:val="center"/>
        <w:rPr>
          <w:rFonts w:asciiTheme="minorHAnsi" w:hAnsiTheme="minorHAnsi" w:cstheme="minorHAnsi"/>
        </w:rPr>
      </w:pPr>
      <w:r w:rsidRPr="009E4A2D">
        <w:rPr>
          <w:rFonts w:asciiTheme="minorHAnsi" w:hAnsiTheme="minorHAnsi" w:cstheme="minorHAnsi"/>
          <w:noProof/>
          <w:lang w:eastAsia="ja-JP"/>
        </w:rPr>
        <w:drawing>
          <wp:inline distT="0" distB="0" distL="0" distR="0" wp14:anchorId="4A86CDFE" wp14:editId="30996EF4">
            <wp:extent cx="4267200" cy="2543175"/>
            <wp:effectExtent l="0" t="0" r="19050" b="9525"/>
            <wp:docPr id="23" name="Diagram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8AD105" w14:textId="77777777" w:rsidR="008822A7" w:rsidRPr="009E4A2D" w:rsidRDefault="008822A7" w:rsidP="008822A7">
      <w:pPr>
        <w:spacing w:after="200"/>
        <w:jc w:val="center"/>
        <w:rPr>
          <w:rFonts w:asciiTheme="minorHAnsi" w:hAnsiTheme="minorHAnsi" w:cstheme="minorHAnsi"/>
        </w:rPr>
      </w:pPr>
      <w:r w:rsidRPr="009E4A2D">
        <w:rPr>
          <w:rFonts w:asciiTheme="minorHAnsi" w:hAnsiTheme="minorHAnsi" w:cstheme="minorHAnsi"/>
          <w:noProof/>
          <w:lang w:eastAsia="ja-JP"/>
        </w:rPr>
        <w:drawing>
          <wp:inline distT="0" distB="0" distL="0" distR="0" wp14:anchorId="09424CC7" wp14:editId="4F88225E">
            <wp:extent cx="4552950" cy="2571750"/>
            <wp:effectExtent l="0" t="0" r="19050" b="19050"/>
            <wp:docPr id="24" name="Diagram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D819FC1" w14:textId="77777777" w:rsidR="008822A7" w:rsidRPr="009E4A2D" w:rsidRDefault="008822A7" w:rsidP="008822A7">
      <w:pPr>
        <w:spacing w:after="200"/>
        <w:jc w:val="center"/>
        <w:rPr>
          <w:rFonts w:asciiTheme="minorHAnsi" w:hAnsiTheme="minorHAnsi" w:cstheme="minorHAnsi"/>
        </w:rPr>
      </w:pPr>
      <w:r w:rsidRPr="009E4A2D">
        <w:rPr>
          <w:rFonts w:asciiTheme="minorHAnsi" w:hAnsiTheme="minorHAnsi" w:cstheme="minorHAnsi"/>
          <w:noProof/>
          <w:lang w:eastAsia="ja-JP"/>
        </w:rPr>
        <w:lastRenderedPageBreak/>
        <w:drawing>
          <wp:inline distT="0" distB="0" distL="0" distR="0" wp14:anchorId="349B5334" wp14:editId="45D3D0AD">
            <wp:extent cx="4324350" cy="2762250"/>
            <wp:effectExtent l="0" t="0" r="19050" b="19050"/>
            <wp:docPr id="25" name="Diagram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0DAA187" w14:textId="77777777" w:rsidR="008822A7" w:rsidRPr="009E4A2D" w:rsidRDefault="008822A7" w:rsidP="008822A7">
      <w:pPr>
        <w:spacing w:after="200"/>
        <w:jc w:val="center"/>
        <w:rPr>
          <w:rFonts w:asciiTheme="minorHAnsi" w:hAnsiTheme="minorHAnsi" w:cstheme="minorHAnsi"/>
        </w:rPr>
      </w:pPr>
      <w:r w:rsidRPr="009E4A2D">
        <w:rPr>
          <w:rFonts w:asciiTheme="minorHAnsi" w:hAnsiTheme="minorHAnsi" w:cstheme="minorHAnsi"/>
          <w:noProof/>
          <w:lang w:eastAsia="ja-JP"/>
        </w:rPr>
        <w:drawing>
          <wp:inline distT="0" distB="0" distL="0" distR="0" wp14:anchorId="69F94E11" wp14:editId="1C34DE7C">
            <wp:extent cx="5114925" cy="2828925"/>
            <wp:effectExtent l="0" t="0" r="9525" b="9525"/>
            <wp:docPr id="26" name="Diagram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739FE4" w14:textId="77777777" w:rsidR="008822A7" w:rsidRPr="009E4A2D" w:rsidRDefault="008822A7" w:rsidP="008822A7">
      <w:pPr>
        <w:spacing w:after="200"/>
        <w:jc w:val="center"/>
        <w:rPr>
          <w:rFonts w:asciiTheme="minorHAnsi" w:hAnsiTheme="minorHAnsi" w:cstheme="minorHAnsi"/>
        </w:rPr>
      </w:pPr>
      <w:r w:rsidRPr="009E4A2D">
        <w:rPr>
          <w:rFonts w:asciiTheme="minorHAnsi" w:hAnsiTheme="minorHAnsi" w:cstheme="minorHAnsi"/>
          <w:noProof/>
          <w:lang w:eastAsia="ja-JP"/>
        </w:rPr>
        <w:lastRenderedPageBreak/>
        <w:drawing>
          <wp:inline distT="0" distB="0" distL="0" distR="0" wp14:anchorId="3347FBA3" wp14:editId="6B8D65B8">
            <wp:extent cx="5476875" cy="3514725"/>
            <wp:effectExtent l="0" t="0" r="9525" b="9525"/>
            <wp:docPr id="27" name="Diagram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sectPr w:rsidR="008822A7" w:rsidRPr="009E4A2D" w:rsidSect="008B52B0">
      <w:footerReference w:type="default" r:id="rId28"/>
      <w:pgSz w:w="11906" w:h="16838"/>
      <w:pgMar w:top="1276" w:right="1133" w:bottom="1843" w:left="993"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3AB3A3" w16cid:durableId="218E3EF0"/>
  <w16cid:commentId w16cid:paraId="1A0A6210" w16cid:durableId="218E3F3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82F5D" w14:textId="77777777" w:rsidR="00A26F37" w:rsidRDefault="00A26F37" w:rsidP="00890236">
      <w:r>
        <w:separator/>
      </w:r>
    </w:p>
  </w:endnote>
  <w:endnote w:type="continuationSeparator" w:id="0">
    <w:p w14:paraId="60EC704B" w14:textId="77777777" w:rsidR="00A26F37" w:rsidRDefault="00A26F37" w:rsidP="0089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140215"/>
      <w:docPartObj>
        <w:docPartGallery w:val="Page Numbers (Bottom of Page)"/>
        <w:docPartUnique/>
      </w:docPartObj>
    </w:sdtPr>
    <w:sdtContent>
      <w:p w14:paraId="5A260600" w14:textId="4F935D03" w:rsidR="00DE6047" w:rsidRDefault="00DE6047">
        <w:pPr>
          <w:pStyle w:val="llb"/>
          <w:jc w:val="right"/>
        </w:pPr>
        <w:r>
          <w:fldChar w:fldCharType="begin"/>
        </w:r>
        <w:r>
          <w:instrText>PAGE   \* MERGEFORMAT</w:instrText>
        </w:r>
        <w:r>
          <w:fldChar w:fldCharType="separate"/>
        </w:r>
        <w:r w:rsidR="00215272">
          <w:rPr>
            <w:noProof/>
          </w:rPr>
          <w:t>37</w:t>
        </w:r>
        <w:r>
          <w:fldChar w:fldCharType="end"/>
        </w:r>
      </w:p>
    </w:sdtContent>
  </w:sdt>
  <w:p w14:paraId="16B4D516" w14:textId="77777777" w:rsidR="00DE6047" w:rsidRDefault="00DE6047">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F5F2D" w14:textId="77777777" w:rsidR="00A26F37" w:rsidRDefault="00A26F37" w:rsidP="00890236">
      <w:r>
        <w:separator/>
      </w:r>
    </w:p>
  </w:footnote>
  <w:footnote w:type="continuationSeparator" w:id="0">
    <w:p w14:paraId="5829BC75" w14:textId="77777777" w:rsidR="00A26F37" w:rsidRDefault="00A26F37" w:rsidP="008902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C0EF6"/>
    <w:multiLevelType w:val="hybridMultilevel"/>
    <w:tmpl w:val="EF5E72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4A07257"/>
    <w:multiLevelType w:val="hybridMultilevel"/>
    <w:tmpl w:val="8788EE3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E723422"/>
    <w:multiLevelType w:val="hybridMultilevel"/>
    <w:tmpl w:val="ED544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071453F"/>
    <w:multiLevelType w:val="hybridMultilevel"/>
    <w:tmpl w:val="9E7EE058"/>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A194D90"/>
    <w:multiLevelType w:val="hybridMultilevel"/>
    <w:tmpl w:val="C794141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2C00465C"/>
    <w:multiLevelType w:val="hybridMultilevel"/>
    <w:tmpl w:val="650E218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CD06F54"/>
    <w:multiLevelType w:val="hybridMultilevel"/>
    <w:tmpl w:val="13CE47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01F423E"/>
    <w:multiLevelType w:val="hybridMultilevel"/>
    <w:tmpl w:val="D77A18B0"/>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402699C"/>
    <w:multiLevelType w:val="hybridMultilevel"/>
    <w:tmpl w:val="C616B0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91762DD"/>
    <w:multiLevelType w:val="hybridMultilevel"/>
    <w:tmpl w:val="385EDAC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73B5E40"/>
    <w:multiLevelType w:val="hybridMultilevel"/>
    <w:tmpl w:val="19342E3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C6910F9"/>
    <w:multiLevelType w:val="hybridMultilevel"/>
    <w:tmpl w:val="9C3EA0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E9028B9"/>
    <w:multiLevelType w:val="hybridMultilevel"/>
    <w:tmpl w:val="1B4EF3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E914FE4"/>
    <w:multiLevelType w:val="hybridMultilevel"/>
    <w:tmpl w:val="0FBABF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F331CCF"/>
    <w:multiLevelType w:val="hybridMultilevel"/>
    <w:tmpl w:val="09EACD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7081A35"/>
    <w:multiLevelType w:val="hybridMultilevel"/>
    <w:tmpl w:val="13CE47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A3D1615"/>
    <w:multiLevelType w:val="hybridMultilevel"/>
    <w:tmpl w:val="54CA40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7451A1E"/>
    <w:multiLevelType w:val="hybridMultilevel"/>
    <w:tmpl w:val="C868FA4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BE759E9"/>
    <w:multiLevelType w:val="hybridMultilevel"/>
    <w:tmpl w:val="FA346064"/>
    <w:lvl w:ilvl="0" w:tplc="040E000F">
      <w:start w:val="1"/>
      <w:numFmt w:val="decimal"/>
      <w:lvlText w:val="%1."/>
      <w:lvlJc w:val="left"/>
      <w:pPr>
        <w:ind w:left="720" w:hanging="360"/>
      </w:pPr>
      <w:rPr>
        <w:rFonts w:ascii="Times New Roman" w:hAnsi="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49A1A2F"/>
    <w:multiLevelType w:val="hybridMultilevel"/>
    <w:tmpl w:val="658C4A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5E064C1"/>
    <w:multiLevelType w:val="hybridMultilevel"/>
    <w:tmpl w:val="47E47EA0"/>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70E2B0C"/>
    <w:multiLevelType w:val="hybridMultilevel"/>
    <w:tmpl w:val="71D67F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75243AD"/>
    <w:multiLevelType w:val="hybridMultilevel"/>
    <w:tmpl w:val="FF564ADC"/>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7CC1B02"/>
    <w:multiLevelType w:val="hybridMultilevel"/>
    <w:tmpl w:val="CDE6AF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9EF15AA"/>
    <w:multiLevelType w:val="multilevel"/>
    <w:tmpl w:val="B32C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FB476E"/>
    <w:multiLevelType w:val="hybridMultilevel"/>
    <w:tmpl w:val="9072FE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24"/>
  </w:num>
  <w:num w:numId="3">
    <w:abstractNumId w:val="6"/>
  </w:num>
  <w:num w:numId="4">
    <w:abstractNumId w:val="8"/>
  </w:num>
  <w:num w:numId="5">
    <w:abstractNumId w:val="15"/>
  </w:num>
  <w:num w:numId="6">
    <w:abstractNumId w:val="2"/>
  </w:num>
  <w:num w:numId="7">
    <w:abstractNumId w:val="1"/>
  </w:num>
  <w:num w:numId="8">
    <w:abstractNumId w:val="25"/>
  </w:num>
  <w:num w:numId="9">
    <w:abstractNumId w:val="22"/>
  </w:num>
  <w:num w:numId="10">
    <w:abstractNumId w:val="10"/>
  </w:num>
  <w:num w:numId="11">
    <w:abstractNumId w:val="18"/>
  </w:num>
  <w:num w:numId="12">
    <w:abstractNumId w:val="17"/>
  </w:num>
  <w:num w:numId="13">
    <w:abstractNumId w:val="0"/>
  </w:num>
  <w:num w:numId="14">
    <w:abstractNumId w:val="14"/>
  </w:num>
  <w:num w:numId="15">
    <w:abstractNumId w:val="19"/>
  </w:num>
  <w:num w:numId="16">
    <w:abstractNumId w:val="9"/>
  </w:num>
  <w:num w:numId="17">
    <w:abstractNumId w:val="23"/>
  </w:num>
  <w:num w:numId="18">
    <w:abstractNumId w:val="3"/>
  </w:num>
  <w:num w:numId="19">
    <w:abstractNumId w:val="4"/>
  </w:num>
  <w:num w:numId="20">
    <w:abstractNumId w:val="5"/>
  </w:num>
  <w:num w:numId="21">
    <w:abstractNumId w:val="12"/>
  </w:num>
  <w:num w:numId="22">
    <w:abstractNumId w:val="21"/>
  </w:num>
  <w:num w:numId="23">
    <w:abstractNumId w:val="11"/>
  </w:num>
  <w:num w:numId="24">
    <w:abstractNumId w:val="16"/>
  </w:num>
  <w:num w:numId="25">
    <w:abstractNumId w:val="1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928"/>
    <w:rsid w:val="000021DB"/>
    <w:rsid w:val="00015071"/>
    <w:rsid w:val="000276C6"/>
    <w:rsid w:val="00036191"/>
    <w:rsid w:val="00037C04"/>
    <w:rsid w:val="0004519C"/>
    <w:rsid w:val="00050F90"/>
    <w:rsid w:val="00054EB7"/>
    <w:rsid w:val="00072060"/>
    <w:rsid w:val="0008613C"/>
    <w:rsid w:val="00091513"/>
    <w:rsid w:val="00094A48"/>
    <w:rsid w:val="000D66E0"/>
    <w:rsid w:val="0010112A"/>
    <w:rsid w:val="001043C8"/>
    <w:rsid w:val="00121B0B"/>
    <w:rsid w:val="00130049"/>
    <w:rsid w:val="00131BE3"/>
    <w:rsid w:val="0014509E"/>
    <w:rsid w:val="0014522E"/>
    <w:rsid w:val="00172EA0"/>
    <w:rsid w:val="00176A6B"/>
    <w:rsid w:val="00186709"/>
    <w:rsid w:val="001C1315"/>
    <w:rsid w:val="001D0158"/>
    <w:rsid w:val="001D5953"/>
    <w:rsid w:val="001E1789"/>
    <w:rsid w:val="00200632"/>
    <w:rsid w:val="00205130"/>
    <w:rsid w:val="0021008C"/>
    <w:rsid w:val="0021515B"/>
    <w:rsid w:val="00215272"/>
    <w:rsid w:val="002269C8"/>
    <w:rsid w:val="002340BF"/>
    <w:rsid w:val="002376F9"/>
    <w:rsid w:val="00241CDF"/>
    <w:rsid w:val="0026472C"/>
    <w:rsid w:val="002739E4"/>
    <w:rsid w:val="002769B5"/>
    <w:rsid w:val="002A4C88"/>
    <w:rsid w:val="002A5FB9"/>
    <w:rsid w:val="002B412B"/>
    <w:rsid w:val="002C5776"/>
    <w:rsid w:val="002D0EC1"/>
    <w:rsid w:val="002F4F76"/>
    <w:rsid w:val="002F5BEB"/>
    <w:rsid w:val="0030580B"/>
    <w:rsid w:val="00320315"/>
    <w:rsid w:val="003435F8"/>
    <w:rsid w:val="00361EDE"/>
    <w:rsid w:val="00375C1A"/>
    <w:rsid w:val="003A0B68"/>
    <w:rsid w:val="003B2625"/>
    <w:rsid w:val="003B2E86"/>
    <w:rsid w:val="003B5BE1"/>
    <w:rsid w:val="003C3838"/>
    <w:rsid w:val="003C4E2E"/>
    <w:rsid w:val="003C6F1B"/>
    <w:rsid w:val="003C6F38"/>
    <w:rsid w:val="003C7D86"/>
    <w:rsid w:val="003D0813"/>
    <w:rsid w:val="003D1A86"/>
    <w:rsid w:val="003E4B47"/>
    <w:rsid w:val="003F2147"/>
    <w:rsid w:val="003F7308"/>
    <w:rsid w:val="004141A0"/>
    <w:rsid w:val="00416FA5"/>
    <w:rsid w:val="00435566"/>
    <w:rsid w:val="00441937"/>
    <w:rsid w:val="004546DE"/>
    <w:rsid w:val="00462F2A"/>
    <w:rsid w:val="00471868"/>
    <w:rsid w:val="00486E1F"/>
    <w:rsid w:val="004919E0"/>
    <w:rsid w:val="00491F89"/>
    <w:rsid w:val="004A1858"/>
    <w:rsid w:val="004C5C12"/>
    <w:rsid w:val="004E4BE9"/>
    <w:rsid w:val="004E5A8D"/>
    <w:rsid w:val="004E65B1"/>
    <w:rsid w:val="004F0184"/>
    <w:rsid w:val="004F07AC"/>
    <w:rsid w:val="004F6BF7"/>
    <w:rsid w:val="005015F4"/>
    <w:rsid w:val="00503DC4"/>
    <w:rsid w:val="00516120"/>
    <w:rsid w:val="00520574"/>
    <w:rsid w:val="00524957"/>
    <w:rsid w:val="00532EAF"/>
    <w:rsid w:val="0053502D"/>
    <w:rsid w:val="0054271A"/>
    <w:rsid w:val="00545C3A"/>
    <w:rsid w:val="0057012A"/>
    <w:rsid w:val="00576D11"/>
    <w:rsid w:val="00581989"/>
    <w:rsid w:val="005875B2"/>
    <w:rsid w:val="00595C7D"/>
    <w:rsid w:val="005B0C59"/>
    <w:rsid w:val="005B1E0E"/>
    <w:rsid w:val="005B2FBF"/>
    <w:rsid w:val="005B489C"/>
    <w:rsid w:val="005E6897"/>
    <w:rsid w:val="00606FEF"/>
    <w:rsid w:val="00630126"/>
    <w:rsid w:val="00640465"/>
    <w:rsid w:val="00652B29"/>
    <w:rsid w:val="0065733A"/>
    <w:rsid w:val="00666025"/>
    <w:rsid w:val="00670C1F"/>
    <w:rsid w:val="00680BE6"/>
    <w:rsid w:val="006A0885"/>
    <w:rsid w:val="006A609F"/>
    <w:rsid w:val="006B7FF4"/>
    <w:rsid w:val="006C2187"/>
    <w:rsid w:val="006C3B25"/>
    <w:rsid w:val="006D758C"/>
    <w:rsid w:val="006E567D"/>
    <w:rsid w:val="006F1569"/>
    <w:rsid w:val="00705878"/>
    <w:rsid w:val="00725E0D"/>
    <w:rsid w:val="00726FD9"/>
    <w:rsid w:val="007326BE"/>
    <w:rsid w:val="00736C04"/>
    <w:rsid w:val="00736C95"/>
    <w:rsid w:val="00743CD5"/>
    <w:rsid w:val="00754D8E"/>
    <w:rsid w:val="00757AA9"/>
    <w:rsid w:val="00777C2E"/>
    <w:rsid w:val="00784EE7"/>
    <w:rsid w:val="0078755E"/>
    <w:rsid w:val="00796831"/>
    <w:rsid w:val="007A0E28"/>
    <w:rsid w:val="007A5C6A"/>
    <w:rsid w:val="007B5027"/>
    <w:rsid w:val="007C62B6"/>
    <w:rsid w:val="007E37FC"/>
    <w:rsid w:val="007E5836"/>
    <w:rsid w:val="00812323"/>
    <w:rsid w:val="00814437"/>
    <w:rsid w:val="00820546"/>
    <w:rsid w:val="00820F35"/>
    <w:rsid w:val="008328E3"/>
    <w:rsid w:val="00832CB6"/>
    <w:rsid w:val="00837A9E"/>
    <w:rsid w:val="008822A7"/>
    <w:rsid w:val="00890236"/>
    <w:rsid w:val="00890541"/>
    <w:rsid w:val="008B2276"/>
    <w:rsid w:val="008B52B0"/>
    <w:rsid w:val="008D708D"/>
    <w:rsid w:val="008E1A0A"/>
    <w:rsid w:val="008E4B97"/>
    <w:rsid w:val="008F22CC"/>
    <w:rsid w:val="008F2928"/>
    <w:rsid w:val="008F31AF"/>
    <w:rsid w:val="009008BF"/>
    <w:rsid w:val="00922B71"/>
    <w:rsid w:val="009237E7"/>
    <w:rsid w:val="00923896"/>
    <w:rsid w:val="00930E99"/>
    <w:rsid w:val="00940C7F"/>
    <w:rsid w:val="0094183D"/>
    <w:rsid w:val="00941A5A"/>
    <w:rsid w:val="00950B91"/>
    <w:rsid w:val="0095432C"/>
    <w:rsid w:val="00971762"/>
    <w:rsid w:val="00972140"/>
    <w:rsid w:val="00985699"/>
    <w:rsid w:val="009874CB"/>
    <w:rsid w:val="009A1448"/>
    <w:rsid w:val="009D1D11"/>
    <w:rsid w:val="009D5A70"/>
    <w:rsid w:val="009E1C6D"/>
    <w:rsid w:val="009E4A2D"/>
    <w:rsid w:val="009F139F"/>
    <w:rsid w:val="009F2702"/>
    <w:rsid w:val="009F6B76"/>
    <w:rsid w:val="00A03165"/>
    <w:rsid w:val="00A052FB"/>
    <w:rsid w:val="00A21CBE"/>
    <w:rsid w:val="00A26F37"/>
    <w:rsid w:val="00A32BF5"/>
    <w:rsid w:val="00A378F4"/>
    <w:rsid w:val="00A42844"/>
    <w:rsid w:val="00A512EB"/>
    <w:rsid w:val="00A55F83"/>
    <w:rsid w:val="00A73148"/>
    <w:rsid w:val="00A82C28"/>
    <w:rsid w:val="00A84C86"/>
    <w:rsid w:val="00A85562"/>
    <w:rsid w:val="00A86F0A"/>
    <w:rsid w:val="00A910D2"/>
    <w:rsid w:val="00AA18B2"/>
    <w:rsid w:val="00AC2BCE"/>
    <w:rsid w:val="00AC3254"/>
    <w:rsid w:val="00AD6861"/>
    <w:rsid w:val="00AE5489"/>
    <w:rsid w:val="00AF5047"/>
    <w:rsid w:val="00B0456E"/>
    <w:rsid w:val="00B0659A"/>
    <w:rsid w:val="00B160D3"/>
    <w:rsid w:val="00B3179A"/>
    <w:rsid w:val="00B33F11"/>
    <w:rsid w:val="00B46AFF"/>
    <w:rsid w:val="00B53279"/>
    <w:rsid w:val="00B61742"/>
    <w:rsid w:val="00B64014"/>
    <w:rsid w:val="00B72381"/>
    <w:rsid w:val="00B74E23"/>
    <w:rsid w:val="00B8032F"/>
    <w:rsid w:val="00B913D5"/>
    <w:rsid w:val="00B934A2"/>
    <w:rsid w:val="00B96303"/>
    <w:rsid w:val="00BA6649"/>
    <w:rsid w:val="00BB7F4C"/>
    <w:rsid w:val="00BC2805"/>
    <w:rsid w:val="00BC2923"/>
    <w:rsid w:val="00BD5B7F"/>
    <w:rsid w:val="00BE0DB5"/>
    <w:rsid w:val="00C03844"/>
    <w:rsid w:val="00C143BC"/>
    <w:rsid w:val="00C15DA6"/>
    <w:rsid w:val="00C33991"/>
    <w:rsid w:val="00C433F2"/>
    <w:rsid w:val="00C565BC"/>
    <w:rsid w:val="00C6401C"/>
    <w:rsid w:val="00C74F3A"/>
    <w:rsid w:val="00C81F47"/>
    <w:rsid w:val="00C87803"/>
    <w:rsid w:val="00CB0000"/>
    <w:rsid w:val="00CB0C5A"/>
    <w:rsid w:val="00CC3A7F"/>
    <w:rsid w:val="00CC4678"/>
    <w:rsid w:val="00CC7B5C"/>
    <w:rsid w:val="00CF4E9E"/>
    <w:rsid w:val="00D15FBF"/>
    <w:rsid w:val="00D235C1"/>
    <w:rsid w:val="00D24BDE"/>
    <w:rsid w:val="00D27896"/>
    <w:rsid w:val="00D35CEF"/>
    <w:rsid w:val="00D36ADD"/>
    <w:rsid w:val="00D474CA"/>
    <w:rsid w:val="00D47750"/>
    <w:rsid w:val="00D5397A"/>
    <w:rsid w:val="00D558FF"/>
    <w:rsid w:val="00D55D93"/>
    <w:rsid w:val="00D90D0D"/>
    <w:rsid w:val="00D91F28"/>
    <w:rsid w:val="00DA7CB1"/>
    <w:rsid w:val="00DB0E7C"/>
    <w:rsid w:val="00DB7EBA"/>
    <w:rsid w:val="00DD2697"/>
    <w:rsid w:val="00DD59B8"/>
    <w:rsid w:val="00DE28C7"/>
    <w:rsid w:val="00DE6047"/>
    <w:rsid w:val="00DF6356"/>
    <w:rsid w:val="00E135C1"/>
    <w:rsid w:val="00E214C8"/>
    <w:rsid w:val="00E215F5"/>
    <w:rsid w:val="00E25862"/>
    <w:rsid w:val="00E25EA6"/>
    <w:rsid w:val="00E26065"/>
    <w:rsid w:val="00E32743"/>
    <w:rsid w:val="00E37701"/>
    <w:rsid w:val="00E37914"/>
    <w:rsid w:val="00E43720"/>
    <w:rsid w:val="00E55324"/>
    <w:rsid w:val="00E75AFC"/>
    <w:rsid w:val="00E829CE"/>
    <w:rsid w:val="00E93E9F"/>
    <w:rsid w:val="00EA5F25"/>
    <w:rsid w:val="00EB3E45"/>
    <w:rsid w:val="00EB5ED7"/>
    <w:rsid w:val="00EB6748"/>
    <w:rsid w:val="00F21417"/>
    <w:rsid w:val="00F34699"/>
    <w:rsid w:val="00F420E2"/>
    <w:rsid w:val="00F51302"/>
    <w:rsid w:val="00F51EF3"/>
    <w:rsid w:val="00F656A5"/>
    <w:rsid w:val="00F664C6"/>
    <w:rsid w:val="00F67301"/>
    <w:rsid w:val="00FB34D3"/>
    <w:rsid w:val="00FB7D52"/>
    <w:rsid w:val="00FD014A"/>
    <w:rsid w:val="00FD76A1"/>
    <w:rsid w:val="00FE2736"/>
    <w:rsid w:val="00FE399F"/>
    <w:rsid w:val="00FE431E"/>
    <w:rsid w:val="00FF093E"/>
    <w:rsid w:val="00FF6B2B"/>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F38D"/>
  <w15:docId w15:val="{3560933D-3D3C-4B3E-BB4B-B793DE51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F2928"/>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6404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8E1A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qFormat/>
    <w:rsid w:val="008F2928"/>
    <w:pPr>
      <w:keepNext/>
      <w:spacing w:before="240" w:after="60"/>
      <w:outlineLvl w:val="2"/>
    </w:pPr>
    <w:rPr>
      <w:rFonts w:ascii="Arial" w:hAnsi="Arial" w:cs="Arial"/>
      <w:b/>
      <w:bCs/>
      <w:sz w:val="26"/>
      <w:szCs w:val="26"/>
    </w:rPr>
  </w:style>
  <w:style w:type="paragraph" w:styleId="Cmsor4">
    <w:name w:val="heading 4"/>
    <w:basedOn w:val="Norml"/>
    <w:next w:val="Norml"/>
    <w:link w:val="Cmsor4Char"/>
    <w:uiPriority w:val="9"/>
    <w:unhideWhenUsed/>
    <w:qFormat/>
    <w:rsid w:val="008E1A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8F2928"/>
    <w:rPr>
      <w:rFonts w:ascii="Arial" w:eastAsia="Times New Roman" w:hAnsi="Arial" w:cs="Arial"/>
      <w:b/>
      <w:bCs/>
      <w:sz w:val="26"/>
      <w:szCs w:val="26"/>
      <w:lang w:eastAsia="hu-HU"/>
    </w:rPr>
  </w:style>
  <w:style w:type="paragraph" w:styleId="lfej">
    <w:name w:val="header"/>
    <w:basedOn w:val="Norml"/>
    <w:link w:val="lfejChar"/>
    <w:uiPriority w:val="99"/>
    <w:unhideWhenUsed/>
    <w:rsid w:val="00890236"/>
    <w:pPr>
      <w:tabs>
        <w:tab w:val="center" w:pos="4536"/>
        <w:tab w:val="right" w:pos="9072"/>
      </w:tabs>
    </w:pPr>
  </w:style>
  <w:style w:type="character" w:customStyle="1" w:styleId="lfejChar">
    <w:name w:val="Élőfej Char"/>
    <w:basedOn w:val="Bekezdsalapbettpusa"/>
    <w:link w:val="lfej"/>
    <w:uiPriority w:val="99"/>
    <w:rsid w:val="00890236"/>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890236"/>
    <w:pPr>
      <w:tabs>
        <w:tab w:val="center" w:pos="4536"/>
        <w:tab w:val="right" w:pos="9072"/>
      </w:tabs>
    </w:pPr>
  </w:style>
  <w:style w:type="character" w:customStyle="1" w:styleId="llbChar">
    <w:name w:val="Élőláb Char"/>
    <w:basedOn w:val="Bekezdsalapbettpusa"/>
    <w:link w:val="llb"/>
    <w:uiPriority w:val="99"/>
    <w:rsid w:val="00890236"/>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FE2736"/>
    <w:rPr>
      <w:rFonts w:ascii="Tahoma" w:hAnsi="Tahoma" w:cs="Tahoma"/>
      <w:sz w:val="16"/>
      <w:szCs w:val="16"/>
    </w:rPr>
  </w:style>
  <w:style w:type="character" w:customStyle="1" w:styleId="BuborkszvegChar">
    <w:name w:val="Buborékszöveg Char"/>
    <w:basedOn w:val="Bekezdsalapbettpusa"/>
    <w:link w:val="Buborkszveg"/>
    <w:uiPriority w:val="99"/>
    <w:semiHidden/>
    <w:rsid w:val="00FE2736"/>
    <w:rPr>
      <w:rFonts w:ascii="Tahoma" w:eastAsia="Times New Roman" w:hAnsi="Tahoma" w:cs="Tahoma"/>
      <w:sz w:val="16"/>
      <w:szCs w:val="16"/>
      <w:lang w:eastAsia="hu-HU"/>
    </w:rPr>
  </w:style>
  <w:style w:type="paragraph" w:styleId="NormlWeb">
    <w:name w:val="Normal (Web)"/>
    <w:basedOn w:val="Norml"/>
    <w:uiPriority w:val="99"/>
    <w:semiHidden/>
    <w:unhideWhenUsed/>
    <w:rsid w:val="0021515B"/>
    <w:pPr>
      <w:spacing w:before="100" w:beforeAutospacing="1" w:after="100" w:afterAutospacing="1"/>
    </w:pPr>
  </w:style>
  <w:style w:type="character" w:styleId="Kiemels2">
    <w:name w:val="Strong"/>
    <w:basedOn w:val="Bekezdsalapbettpusa"/>
    <w:uiPriority w:val="22"/>
    <w:qFormat/>
    <w:rsid w:val="0021515B"/>
    <w:rPr>
      <w:b/>
      <w:bCs/>
    </w:rPr>
  </w:style>
  <w:style w:type="character" w:styleId="Hiperhivatkozs">
    <w:name w:val="Hyperlink"/>
    <w:basedOn w:val="Bekezdsalapbettpusa"/>
    <w:unhideWhenUsed/>
    <w:rsid w:val="0021515B"/>
    <w:rPr>
      <w:color w:val="0000FF"/>
      <w:u w:val="single"/>
    </w:rPr>
  </w:style>
  <w:style w:type="character" w:customStyle="1" w:styleId="Cmsor1Char">
    <w:name w:val="Címsor 1 Char"/>
    <w:basedOn w:val="Bekezdsalapbettpusa"/>
    <w:link w:val="Cmsor1"/>
    <w:uiPriority w:val="9"/>
    <w:rsid w:val="00640465"/>
    <w:rPr>
      <w:rFonts w:asciiTheme="majorHAnsi" w:eastAsiaTheme="majorEastAsia" w:hAnsiTheme="majorHAnsi" w:cstheme="majorBidi"/>
      <w:b/>
      <w:bCs/>
      <w:color w:val="365F91" w:themeColor="accent1" w:themeShade="BF"/>
      <w:sz w:val="28"/>
      <w:szCs w:val="28"/>
      <w:lang w:eastAsia="hu-HU"/>
    </w:rPr>
  </w:style>
  <w:style w:type="paragraph" w:customStyle="1" w:styleId="1">
    <w:name w:val="1"/>
    <w:qFormat/>
    <w:rsid w:val="005875B2"/>
    <w:rPr>
      <w:rFonts w:ascii="Times New Roman" w:eastAsia="Times New Roman" w:hAnsi="Times New Roman" w:cs="Times New Roman"/>
      <w:sz w:val="24"/>
      <w:szCs w:val="24"/>
      <w:lang w:eastAsia="hu-HU"/>
    </w:rPr>
  </w:style>
  <w:style w:type="character" w:customStyle="1" w:styleId="Dtum1">
    <w:name w:val="Dátum1"/>
    <w:basedOn w:val="Bekezdsalapbettpusa"/>
    <w:rsid w:val="0054271A"/>
  </w:style>
  <w:style w:type="character" w:customStyle="1" w:styleId="category">
    <w:name w:val="category"/>
    <w:basedOn w:val="Bekezdsalapbettpusa"/>
    <w:rsid w:val="0054271A"/>
  </w:style>
  <w:style w:type="character" w:styleId="Kiemels">
    <w:name w:val="Emphasis"/>
    <w:basedOn w:val="Bekezdsalapbettpusa"/>
    <w:uiPriority w:val="20"/>
    <w:qFormat/>
    <w:rsid w:val="0054271A"/>
    <w:rPr>
      <w:i/>
      <w:iCs/>
    </w:rPr>
  </w:style>
  <w:style w:type="character" w:customStyle="1" w:styleId="textexposedshow">
    <w:name w:val="text_exposed_show"/>
    <w:basedOn w:val="Bekezdsalapbettpusa"/>
    <w:rsid w:val="0054271A"/>
  </w:style>
  <w:style w:type="paragraph" w:styleId="Listaszerbekezds">
    <w:name w:val="List Paragraph"/>
    <w:basedOn w:val="Norml"/>
    <w:uiPriority w:val="99"/>
    <w:qFormat/>
    <w:rsid w:val="0054271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msor4Char">
    <w:name w:val="Címsor 4 Char"/>
    <w:basedOn w:val="Bekezdsalapbettpusa"/>
    <w:link w:val="Cmsor4"/>
    <w:uiPriority w:val="9"/>
    <w:rsid w:val="008E1A0A"/>
    <w:rPr>
      <w:rFonts w:asciiTheme="majorHAnsi" w:eastAsiaTheme="majorEastAsia" w:hAnsiTheme="majorHAnsi" w:cstheme="majorBidi"/>
      <w:b/>
      <w:bCs/>
      <w:i/>
      <w:iCs/>
      <w:color w:val="4F81BD" w:themeColor="accent1"/>
      <w:sz w:val="24"/>
      <w:szCs w:val="24"/>
      <w:lang w:eastAsia="hu-HU"/>
    </w:rPr>
  </w:style>
  <w:style w:type="character" w:customStyle="1" w:styleId="Cmsor2Char">
    <w:name w:val="Címsor 2 Char"/>
    <w:basedOn w:val="Bekezdsalapbettpusa"/>
    <w:link w:val="Cmsor2"/>
    <w:uiPriority w:val="9"/>
    <w:rsid w:val="008E1A0A"/>
    <w:rPr>
      <w:rFonts w:asciiTheme="majorHAnsi" w:eastAsiaTheme="majorEastAsia" w:hAnsiTheme="majorHAnsi" w:cstheme="majorBidi"/>
      <w:b/>
      <w:bCs/>
      <w:color w:val="4F81BD" w:themeColor="accent1"/>
      <w:sz w:val="26"/>
      <w:szCs w:val="26"/>
      <w:lang w:eastAsia="hu-HU"/>
    </w:rPr>
  </w:style>
  <w:style w:type="table" w:styleId="Vilgoslista2jellszn">
    <w:name w:val="Light List Accent 2"/>
    <w:basedOn w:val="Normltblzat"/>
    <w:uiPriority w:val="61"/>
    <w:rsid w:val="008822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Kzepesrnykols26jellszn">
    <w:name w:val="Medium Shading 2 Accent 6"/>
    <w:basedOn w:val="Normltblzat"/>
    <w:uiPriority w:val="64"/>
    <w:rsid w:val="008822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csostblzat">
    <w:name w:val="Table Grid"/>
    <w:basedOn w:val="Normltblzat"/>
    <w:uiPriority w:val="59"/>
    <w:rsid w:val="00882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C87803"/>
    <w:rPr>
      <w:sz w:val="16"/>
      <w:szCs w:val="16"/>
    </w:rPr>
  </w:style>
  <w:style w:type="paragraph" w:styleId="Jegyzetszveg">
    <w:name w:val="annotation text"/>
    <w:basedOn w:val="Norml"/>
    <w:link w:val="JegyzetszvegChar"/>
    <w:uiPriority w:val="99"/>
    <w:semiHidden/>
    <w:unhideWhenUsed/>
    <w:rsid w:val="00C87803"/>
    <w:rPr>
      <w:sz w:val="20"/>
      <w:szCs w:val="20"/>
    </w:rPr>
  </w:style>
  <w:style w:type="character" w:customStyle="1" w:styleId="JegyzetszvegChar">
    <w:name w:val="Jegyzetszöveg Char"/>
    <w:basedOn w:val="Bekezdsalapbettpusa"/>
    <w:link w:val="Jegyzetszveg"/>
    <w:uiPriority w:val="99"/>
    <w:semiHidden/>
    <w:rsid w:val="00C8780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C87803"/>
    <w:rPr>
      <w:b/>
      <w:bCs/>
    </w:rPr>
  </w:style>
  <w:style w:type="character" w:customStyle="1" w:styleId="MegjegyzstrgyaChar">
    <w:name w:val="Megjegyzés tárgya Char"/>
    <w:basedOn w:val="JegyzetszvegChar"/>
    <w:link w:val="Megjegyzstrgya"/>
    <w:uiPriority w:val="99"/>
    <w:semiHidden/>
    <w:rsid w:val="00C87803"/>
    <w:rPr>
      <w:rFonts w:ascii="Times New Roman" w:eastAsia="Times New Roman" w:hAnsi="Times New Roman" w:cs="Times New Roman"/>
      <w:b/>
      <w:bCs/>
      <w:sz w:val="20"/>
      <w:szCs w:val="20"/>
      <w:lang w:eastAsia="hu-HU"/>
    </w:rPr>
  </w:style>
  <w:style w:type="paragraph" w:styleId="Vltozat">
    <w:name w:val="Revision"/>
    <w:hidden/>
    <w:uiPriority w:val="99"/>
    <w:semiHidden/>
    <w:rsid w:val="00C87803"/>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4968">
      <w:bodyDiv w:val="1"/>
      <w:marLeft w:val="0"/>
      <w:marRight w:val="0"/>
      <w:marTop w:val="0"/>
      <w:marBottom w:val="0"/>
      <w:divBdr>
        <w:top w:val="none" w:sz="0" w:space="0" w:color="auto"/>
        <w:left w:val="none" w:sz="0" w:space="0" w:color="auto"/>
        <w:bottom w:val="none" w:sz="0" w:space="0" w:color="auto"/>
        <w:right w:val="none" w:sz="0" w:space="0" w:color="auto"/>
      </w:divBdr>
    </w:div>
    <w:div w:id="220676875">
      <w:bodyDiv w:val="1"/>
      <w:marLeft w:val="0"/>
      <w:marRight w:val="0"/>
      <w:marTop w:val="0"/>
      <w:marBottom w:val="0"/>
      <w:divBdr>
        <w:top w:val="none" w:sz="0" w:space="0" w:color="auto"/>
        <w:left w:val="none" w:sz="0" w:space="0" w:color="auto"/>
        <w:bottom w:val="none" w:sz="0" w:space="0" w:color="auto"/>
        <w:right w:val="none" w:sz="0" w:space="0" w:color="auto"/>
      </w:divBdr>
      <w:divsChild>
        <w:div w:id="31392520">
          <w:marLeft w:val="0"/>
          <w:marRight w:val="0"/>
          <w:marTop w:val="120"/>
          <w:marBottom w:val="0"/>
          <w:divBdr>
            <w:top w:val="none" w:sz="0" w:space="0" w:color="auto"/>
            <w:left w:val="none" w:sz="0" w:space="0" w:color="auto"/>
            <w:bottom w:val="none" w:sz="0" w:space="0" w:color="auto"/>
            <w:right w:val="none" w:sz="0" w:space="0" w:color="auto"/>
          </w:divBdr>
        </w:div>
        <w:div w:id="1564946342">
          <w:marLeft w:val="0"/>
          <w:marRight w:val="0"/>
          <w:marTop w:val="0"/>
          <w:marBottom w:val="0"/>
          <w:divBdr>
            <w:top w:val="none" w:sz="0" w:space="0" w:color="auto"/>
            <w:left w:val="none" w:sz="0" w:space="0" w:color="auto"/>
            <w:bottom w:val="none" w:sz="0" w:space="0" w:color="auto"/>
            <w:right w:val="none" w:sz="0" w:space="0" w:color="auto"/>
          </w:divBdr>
        </w:div>
      </w:divsChild>
    </w:div>
    <w:div w:id="316151237">
      <w:bodyDiv w:val="1"/>
      <w:marLeft w:val="0"/>
      <w:marRight w:val="0"/>
      <w:marTop w:val="0"/>
      <w:marBottom w:val="0"/>
      <w:divBdr>
        <w:top w:val="none" w:sz="0" w:space="0" w:color="auto"/>
        <w:left w:val="none" w:sz="0" w:space="0" w:color="auto"/>
        <w:bottom w:val="none" w:sz="0" w:space="0" w:color="auto"/>
        <w:right w:val="none" w:sz="0" w:space="0" w:color="auto"/>
      </w:divBdr>
    </w:div>
    <w:div w:id="842159710">
      <w:bodyDiv w:val="1"/>
      <w:marLeft w:val="0"/>
      <w:marRight w:val="0"/>
      <w:marTop w:val="0"/>
      <w:marBottom w:val="0"/>
      <w:divBdr>
        <w:top w:val="none" w:sz="0" w:space="0" w:color="auto"/>
        <w:left w:val="none" w:sz="0" w:space="0" w:color="auto"/>
        <w:bottom w:val="none" w:sz="0" w:space="0" w:color="auto"/>
        <w:right w:val="none" w:sz="0" w:space="0" w:color="auto"/>
      </w:divBdr>
    </w:div>
    <w:div w:id="857238033">
      <w:bodyDiv w:val="1"/>
      <w:marLeft w:val="0"/>
      <w:marRight w:val="0"/>
      <w:marTop w:val="0"/>
      <w:marBottom w:val="0"/>
      <w:divBdr>
        <w:top w:val="none" w:sz="0" w:space="0" w:color="auto"/>
        <w:left w:val="none" w:sz="0" w:space="0" w:color="auto"/>
        <w:bottom w:val="none" w:sz="0" w:space="0" w:color="auto"/>
        <w:right w:val="none" w:sz="0" w:space="0" w:color="auto"/>
      </w:divBdr>
    </w:div>
    <w:div w:id="889612616">
      <w:bodyDiv w:val="1"/>
      <w:marLeft w:val="0"/>
      <w:marRight w:val="0"/>
      <w:marTop w:val="0"/>
      <w:marBottom w:val="0"/>
      <w:divBdr>
        <w:top w:val="none" w:sz="0" w:space="0" w:color="auto"/>
        <w:left w:val="none" w:sz="0" w:space="0" w:color="auto"/>
        <w:bottom w:val="none" w:sz="0" w:space="0" w:color="auto"/>
        <w:right w:val="none" w:sz="0" w:space="0" w:color="auto"/>
      </w:divBdr>
    </w:div>
    <w:div w:id="896356974">
      <w:bodyDiv w:val="1"/>
      <w:marLeft w:val="0"/>
      <w:marRight w:val="0"/>
      <w:marTop w:val="0"/>
      <w:marBottom w:val="0"/>
      <w:divBdr>
        <w:top w:val="none" w:sz="0" w:space="0" w:color="auto"/>
        <w:left w:val="none" w:sz="0" w:space="0" w:color="auto"/>
        <w:bottom w:val="none" w:sz="0" w:space="0" w:color="auto"/>
        <w:right w:val="none" w:sz="0" w:space="0" w:color="auto"/>
      </w:divBdr>
      <w:divsChild>
        <w:div w:id="143204325">
          <w:marLeft w:val="0"/>
          <w:marRight w:val="0"/>
          <w:marTop w:val="0"/>
          <w:marBottom w:val="0"/>
          <w:divBdr>
            <w:top w:val="none" w:sz="0" w:space="0" w:color="auto"/>
            <w:left w:val="none" w:sz="0" w:space="0" w:color="auto"/>
            <w:bottom w:val="none" w:sz="0" w:space="0" w:color="auto"/>
            <w:right w:val="none" w:sz="0" w:space="0" w:color="auto"/>
          </w:divBdr>
        </w:div>
        <w:div w:id="302808406">
          <w:marLeft w:val="0"/>
          <w:marRight w:val="0"/>
          <w:marTop w:val="0"/>
          <w:marBottom w:val="0"/>
          <w:divBdr>
            <w:top w:val="none" w:sz="0" w:space="0" w:color="auto"/>
            <w:left w:val="none" w:sz="0" w:space="0" w:color="auto"/>
            <w:bottom w:val="none" w:sz="0" w:space="0" w:color="auto"/>
            <w:right w:val="none" w:sz="0" w:space="0" w:color="auto"/>
          </w:divBdr>
        </w:div>
        <w:div w:id="497842651">
          <w:marLeft w:val="0"/>
          <w:marRight w:val="0"/>
          <w:marTop w:val="0"/>
          <w:marBottom w:val="0"/>
          <w:divBdr>
            <w:top w:val="none" w:sz="0" w:space="0" w:color="auto"/>
            <w:left w:val="none" w:sz="0" w:space="0" w:color="auto"/>
            <w:bottom w:val="none" w:sz="0" w:space="0" w:color="auto"/>
            <w:right w:val="none" w:sz="0" w:space="0" w:color="auto"/>
          </w:divBdr>
        </w:div>
        <w:div w:id="536894431">
          <w:marLeft w:val="0"/>
          <w:marRight w:val="0"/>
          <w:marTop w:val="0"/>
          <w:marBottom w:val="0"/>
          <w:divBdr>
            <w:top w:val="none" w:sz="0" w:space="0" w:color="auto"/>
            <w:left w:val="none" w:sz="0" w:space="0" w:color="auto"/>
            <w:bottom w:val="none" w:sz="0" w:space="0" w:color="auto"/>
            <w:right w:val="none" w:sz="0" w:space="0" w:color="auto"/>
          </w:divBdr>
        </w:div>
        <w:div w:id="792134602">
          <w:marLeft w:val="0"/>
          <w:marRight w:val="0"/>
          <w:marTop w:val="0"/>
          <w:marBottom w:val="0"/>
          <w:divBdr>
            <w:top w:val="none" w:sz="0" w:space="0" w:color="auto"/>
            <w:left w:val="none" w:sz="0" w:space="0" w:color="auto"/>
            <w:bottom w:val="none" w:sz="0" w:space="0" w:color="auto"/>
            <w:right w:val="none" w:sz="0" w:space="0" w:color="auto"/>
          </w:divBdr>
        </w:div>
        <w:div w:id="990673016">
          <w:marLeft w:val="0"/>
          <w:marRight w:val="0"/>
          <w:marTop w:val="0"/>
          <w:marBottom w:val="0"/>
          <w:divBdr>
            <w:top w:val="none" w:sz="0" w:space="0" w:color="auto"/>
            <w:left w:val="none" w:sz="0" w:space="0" w:color="auto"/>
            <w:bottom w:val="none" w:sz="0" w:space="0" w:color="auto"/>
            <w:right w:val="none" w:sz="0" w:space="0" w:color="auto"/>
          </w:divBdr>
        </w:div>
        <w:div w:id="1604461017">
          <w:marLeft w:val="0"/>
          <w:marRight w:val="0"/>
          <w:marTop w:val="0"/>
          <w:marBottom w:val="0"/>
          <w:divBdr>
            <w:top w:val="none" w:sz="0" w:space="0" w:color="auto"/>
            <w:left w:val="none" w:sz="0" w:space="0" w:color="auto"/>
            <w:bottom w:val="none" w:sz="0" w:space="0" w:color="auto"/>
            <w:right w:val="none" w:sz="0" w:space="0" w:color="auto"/>
          </w:divBdr>
        </w:div>
        <w:div w:id="1761678422">
          <w:marLeft w:val="0"/>
          <w:marRight w:val="0"/>
          <w:marTop w:val="0"/>
          <w:marBottom w:val="0"/>
          <w:divBdr>
            <w:top w:val="none" w:sz="0" w:space="0" w:color="auto"/>
            <w:left w:val="none" w:sz="0" w:space="0" w:color="auto"/>
            <w:bottom w:val="none" w:sz="0" w:space="0" w:color="auto"/>
            <w:right w:val="none" w:sz="0" w:space="0" w:color="auto"/>
          </w:divBdr>
        </w:div>
        <w:div w:id="1845196230">
          <w:marLeft w:val="0"/>
          <w:marRight w:val="0"/>
          <w:marTop w:val="0"/>
          <w:marBottom w:val="0"/>
          <w:divBdr>
            <w:top w:val="none" w:sz="0" w:space="0" w:color="auto"/>
            <w:left w:val="none" w:sz="0" w:space="0" w:color="auto"/>
            <w:bottom w:val="none" w:sz="0" w:space="0" w:color="auto"/>
            <w:right w:val="none" w:sz="0" w:space="0" w:color="auto"/>
          </w:divBdr>
        </w:div>
        <w:div w:id="2004314357">
          <w:marLeft w:val="0"/>
          <w:marRight w:val="0"/>
          <w:marTop w:val="0"/>
          <w:marBottom w:val="0"/>
          <w:divBdr>
            <w:top w:val="none" w:sz="0" w:space="0" w:color="auto"/>
            <w:left w:val="none" w:sz="0" w:space="0" w:color="auto"/>
            <w:bottom w:val="none" w:sz="0" w:space="0" w:color="auto"/>
            <w:right w:val="none" w:sz="0" w:space="0" w:color="auto"/>
          </w:divBdr>
        </w:div>
      </w:divsChild>
    </w:div>
    <w:div w:id="1089884436">
      <w:bodyDiv w:val="1"/>
      <w:marLeft w:val="0"/>
      <w:marRight w:val="0"/>
      <w:marTop w:val="0"/>
      <w:marBottom w:val="0"/>
      <w:divBdr>
        <w:top w:val="none" w:sz="0" w:space="0" w:color="auto"/>
        <w:left w:val="none" w:sz="0" w:space="0" w:color="auto"/>
        <w:bottom w:val="none" w:sz="0" w:space="0" w:color="auto"/>
        <w:right w:val="none" w:sz="0" w:space="0" w:color="auto"/>
      </w:divBdr>
      <w:divsChild>
        <w:div w:id="69738946">
          <w:marLeft w:val="0"/>
          <w:marRight w:val="0"/>
          <w:marTop w:val="0"/>
          <w:marBottom w:val="0"/>
          <w:divBdr>
            <w:top w:val="none" w:sz="0" w:space="0" w:color="auto"/>
            <w:left w:val="none" w:sz="0" w:space="0" w:color="auto"/>
            <w:bottom w:val="none" w:sz="0" w:space="0" w:color="auto"/>
            <w:right w:val="none" w:sz="0" w:space="0" w:color="auto"/>
          </w:divBdr>
        </w:div>
        <w:div w:id="554849547">
          <w:marLeft w:val="0"/>
          <w:marRight w:val="0"/>
          <w:marTop w:val="0"/>
          <w:marBottom w:val="0"/>
          <w:divBdr>
            <w:top w:val="none" w:sz="0" w:space="0" w:color="auto"/>
            <w:left w:val="none" w:sz="0" w:space="0" w:color="auto"/>
            <w:bottom w:val="none" w:sz="0" w:space="0" w:color="auto"/>
            <w:right w:val="none" w:sz="0" w:space="0" w:color="auto"/>
          </w:divBdr>
        </w:div>
        <w:div w:id="599802126">
          <w:marLeft w:val="0"/>
          <w:marRight w:val="0"/>
          <w:marTop w:val="0"/>
          <w:marBottom w:val="0"/>
          <w:divBdr>
            <w:top w:val="none" w:sz="0" w:space="0" w:color="auto"/>
            <w:left w:val="none" w:sz="0" w:space="0" w:color="auto"/>
            <w:bottom w:val="none" w:sz="0" w:space="0" w:color="auto"/>
            <w:right w:val="none" w:sz="0" w:space="0" w:color="auto"/>
          </w:divBdr>
        </w:div>
        <w:div w:id="735737623">
          <w:marLeft w:val="0"/>
          <w:marRight w:val="0"/>
          <w:marTop w:val="0"/>
          <w:marBottom w:val="0"/>
          <w:divBdr>
            <w:top w:val="none" w:sz="0" w:space="0" w:color="auto"/>
            <w:left w:val="none" w:sz="0" w:space="0" w:color="auto"/>
            <w:bottom w:val="none" w:sz="0" w:space="0" w:color="auto"/>
            <w:right w:val="none" w:sz="0" w:space="0" w:color="auto"/>
          </w:divBdr>
        </w:div>
        <w:div w:id="830024893">
          <w:marLeft w:val="0"/>
          <w:marRight w:val="0"/>
          <w:marTop w:val="0"/>
          <w:marBottom w:val="0"/>
          <w:divBdr>
            <w:top w:val="none" w:sz="0" w:space="0" w:color="auto"/>
            <w:left w:val="none" w:sz="0" w:space="0" w:color="auto"/>
            <w:bottom w:val="none" w:sz="0" w:space="0" w:color="auto"/>
            <w:right w:val="none" w:sz="0" w:space="0" w:color="auto"/>
          </w:divBdr>
        </w:div>
        <w:div w:id="1171799939">
          <w:marLeft w:val="0"/>
          <w:marRight w:val="0"/>
          <w:marTop w:val="0"/>
          <w:marBottom w:val="0"/>
          <w:divBdr>
            <w:top w:val="none" w:sz="0" w:space="0" w:color="auto"/>
            <w:left w:val="none" w:sz="0" w:space="0" w:color="auto"/>
            <w:bottom w:val="none" w:sz="0" w:space="0" w:color="auto"/>
            <w:right w:val="none" w:sz="0" w:space="0" w:color="auto"/>
          </w:divBdr>
        </w:div>
        <w:div w:id="1432315579">
          <w:marLeft w:val="0"/>
          <w:marRight w:val="0"/>
          <w:marTop w:val="0"/>
          <w:marBottom w:val="0"/>
          <w:divBdr>
            <w:top w:val="none" w:sz="0" w:space="0" w:color="auto"/>
            <w:left w:val="none" w:sz="0" w:space="0" w:color="auto"/>
            <w:bottom w:val="none" w:sz="0" w:space="0" w:color="auto"/>
            <w:right w:val="none" w:sz="0" w:space="0" w:color="auto"/>
          </w:divBdr>
        </w:div>
      </w:divsChild>
    </w:div>
    <w:div w:id="1223710382">
      <w:bodyDiv w:val="1"/>
      <w:marLeft w:val="0"/>
      <w:marRight w:val="0"/>
      <w:marTop w:val="0"/>
      <w:marBottom w:val="0"/>
      <w:divBdr>
        <w:top w:val="none" w:sz="0" w:space="0" w:color="auto"/>
        <w:left w:val="none" w:sz="0" w:space="0" w:color="auto"/>
        <w:bottom w:val="none" w:sz="0" w:space="0" w:color="auto"/>
        <w:right w:val="none" w:sz="0" w:space="0" w:color="auto"/>
      </w:divBdr>
    </w:div>
    <w:div w:id="1265311230">
      <w:bodyDiv w:val="1"/>
      <w:marLeft w:val="0"/>
      <w:marRight w:val="0"/>
      <w:marTop w:val="0"/>
      <w:marBottom w:val="0"/>
      <w:divBdr>
        <w:top w:val="none" w:sz="0" w:space="0" w:color="auto"/>
        <w:left w:val="none" w:sz="0" w:space="0" w:color="auto"/>
        <w:bottom w:val="none" w:sz="0" w:space="0" w:color="auto"/>
        <w:right w:val="none" w:sz="0" w:space="0" w:color="auto"/>
      </w:divBdr>
    </w:div>
    <w:div w:id="1296981915">
      <w:bodyDiv w:val="1"/>
      <w:marLeft w:val="0"/>
      <w:marRight w:val="0"/>
      <w:marTop w:val="0"/>
      <w:marBottom w:val="0"/>
      <w:divBdr>
        <w:top w:val="none" w:sz="0" w:space="0" w:color="auto"/>
        <w:left w:val="none" w:sz="0" w:space="0" w:color="auto"/>
        <w:bottom w:val="none" w:sz="0" w:space="0" w:color="auto"/>
        <w:right w:val="none" w:sz="0" w:space="0" w:color="auto"/>
      </w:divBdr>
    </w:div>
    <w:div w:id="1328677656">
      <w:bodyDiv w:val="1"/>
      <w:marLeft w:val="0"/>
      <w:marRight w:val="0"/>
      <w:marTop w:val="0"/>
      <w:marBottom w:val="0"/>
      <w:divBdr>
        <w:top w:val="none" w:sz="0" w:space="0" w:color="auto"/>
        <w:left w:val="none" w:sz="0" w:space="0" w:color="auto"/>
        <w:bottom w:val="none" w:sz="0" w:space="0" w:color="auto"/>
        <w:right w:val="none" w:sz="0" w:space="0" w:color="auto"/>
      </w:divBdr>
    </w:div>
    <w:div w:id="1366951909">
      <w:bodyDiv w:val="1"/>
      <w:marLeft w:val="0"/>
      <w:marRight w:val="0"/>
      <w:marTop w:val="0"/>
      <w:marBottom w:val="0"/>
      <w:divBdr>
        <w:top w:val="none" w:sz="0" w:space="0" w:color="auto"/>
        <w:left w:val="none" w:sz="0" w:space="0" w:color="auto"/>
        <w:bottom w:val="none" w:sz="0" w:space="0" w:color="auto"/>
        <w:right w:val="none" w:sz="0" w:space="0" w:color="auto"/>
      </w:divBdr>
    </w:div>
    <w:div w:id="1418286713">
      <w:bodyDiv w:val="1"/>
      <w:marLeft w:val="0"/>
      <w:marRight w:val="0"/>
      <w:marTop w:val="0"/>
      <w:marBottom w:val="0"/>
      <w:divBdr>
        <w:top w:val="none" w:sz="0" w:space="0" w:color="auto"/>
        <w:left w:val="none" w:sz="0" w:space="0" w:color="auto"/>
        <w:bottom w:val="none" w:sz="0" w:space="0" w:color="auto"/>
        <w:right w:val="none" w:sz="0" w:space="0" w:color="auto"/>
      </w:divBdr>
    </w:div>
    <w:div w:id="1934050650">
      <w:bodyDiv w:val="1"/>
      <w:marLeft w:val="0"/>
      <w:marRight w:val="0"/>
      <w:marTop w:val="0"/>
      <w:marBottom w:val="0"/>
      <w:divBdr>
        <w:top w:val="none" w:sz="0" w:space="0" w:color="auto"/>
        <w:left w:val="none" w:sz="0" w:space="0" w:color="auto"/>
        <w:bottom w:val="none" w:sz="0" w:space="0" w:color="auto"/>
        <w:right w:val="none" w:sz="0" w:space="0" w:color="auto"/>
      </w:divBdr>
    </w:div>
    <w:div w:id="2028632106">
      <w:bodyDiv w:val="1"/>
      <w:marLeft w:val="0"/>
      <w:marRight w:val="0"/>
      <w:marTop w:val="0"/>
      <w:marBottom w:val="0"/>
      <w:divBdr>
        <w:top w:val="none" w:sz="0" w:space="0" w:color="auto"/>
        <w:left w:val="none" w:sz="0" w:space="0" w:color="auto"/>
        <w:bottom w:val="none" w:sz="0" w:space="0" w:color="auto"/>
        <w:right w:val="none" w:sz="0" w:space="0" w:color="auto"/>
      </w:divBdr>
    </w:div>
    <w:div w:id="2098279940">
      <w:bodyDiv w:val="1"/>
      <w:marLeft w:val="0"/>
      <w:marRight w:val="0"/>
      <w:marTop w:val="0"/>
      <w:marBottom w:val="0"/>
      <w:divBdr>
        <w:top w:val="none" w:sz="0" w:space="0" w:color="auto"/>
        <w:left w:val="none" w:sz="0" w:space="0" w:color="auto"/>
        <w:bottom w:val="none" w:sz="0" w:space="0" w:color="auto"/>
        <w:right w:val="none" w:sz="0" w:space="0" w:color="auto"/>
      </w:divBdr>
      <w:divsChild>
        <w:div w:id="190581938">
          <w:marLeft w:val="0"/>
          <w:marRight w:val="0"/>
          <w:marTop w:val="0"/>
          <w:marBottom w:val="0"/>
          <w:divBdr>
            <w:top w:val="none" w:sz="0" w:space="0" w:color="auto"/>
            <w:left w:val="none" w:sz="0" w:space="0" w:color="auto"/>
            <w:bottom w:val="none" w:sz="0" w:space="0" w:color="auto"/>
            <w:right w:val="none" w:sz="0" w:space="0" w:color="auto"/>
          </w:divBdr>
        </w:div>
        <w:div w:id="397021411">
          <w:marLeft w:val="0"/>
          <w:marRight w:val="0"/>
          <w:marTop w:val="0"/>
          <w:marBottom w:val="0"/>
          <w:divBdr>
            <w:top w:val="none" w:sz="0" w:space="0" w:color="auto"/>
            <w:left w:val="none" w:sz="0" w:space="0" w:color="auto"/>
            <w:bottom w:val="none" w:sz="0" w:space="0" w:color="auto"/>
            <w:right w:val="none" w:sz="0" w:space="0" w:color="auto"/>
          </w:divBdr>
        </w:div>
        <w:div w:id="463547890">
          <w:marLeft w:val="0"/>
          <w:marRight w:val="0"/>
          <w:marTop w:val="0"/>
          <w:marBottom w:val="0"/>
          <w:divBdr>
            <w:top w:val="none" w:sz="0" w:space="0" w:color="auto"/>
            <w:left w:val="none" w:sz="0" w:space="0" w:color="auto"/>
            <w:bottom w:val="none" w:sz="0" w:space="0" w:color="auto"/>
            <w:right w:val="none" w:sz="0" w:space="0" w:color="auto"/>
          </w:divBdr>
        </w:div>
        <w:div w:id="510728850">
          <w:marLeft w:val="0"/>
          <w:marRight w:val="0"/>
          <w:marTop w:val="0"/>
          <w:marBottom w:val="0"/>
          <w:divBdr>
            <w:top w:val="none" w:sz="0" w:space="0" w:color="auto"/>
            <w:left w:val="none" w:sz="0" w:space="0" w:color="auto"/>
            <w:bottom w:val="none" w:sz="0" w:space="0" w:color="auto"/>
            <w:right w:val="none" w:sz="0" w:space="0" w:color="auto"/>
          </w:divBdr>
        </w:div>
        <w:div w:id="646320500">
          <w:marLeft w:val="0"/>
          <w:marRight w:val="0"/>
          <w:marTop w:val="0"/>
          <w:marBottom w:val="0"/>
          <w:divBdr>
            <w:top w:val="none" w:sz="0" w:space="0" w:color="auto"/>
            <w:left w:val="none" w:sz="0" w:space="0" w:color="auto"/>
            <w:bottom w:val="none" w:sz="0" w:space="0" w:color="auto"/>
            <w:right w:val="none" w:sz="0" w:space="0" w:color="auto"/>
          </w:divBdr>
        </w:div>
        <w:div w:id="830019860">
          <w:marLeft w:val="0"/>
          <w:marRight w:val="0"/>
          <w:marTop w:val="0"/>
          <w:marBottom w:val="0"/>
          <w:divBdr>
            <w:top w:val="none" w:sz="0" w:space="0" w:color="auto"/>
            <w:left w:val="none" w:sz="0" w:space="0" w:color="auto"/>
            <w:bottom w:val="none" w:sz="0" w:space="0" w:color="auto"/>
            <w:right w:val="none" w:sz="0" w:space="0" w:color="auto"/>
          </w:divBdr>
        </w:div>
        <w:div w:id="1151405101">
          <w:marLeft w:val="0"/>
          <w:marRight w:val="0"/>
          <w:marTop w:val="0"/>
          <w:marBottom w:val="0"/>
          <w:divBdr>
            <w:top w:val="none" w:sz="0" w:space="0" w:color="auto"/>
            <w:left w:val="none" w:sz="0" w:space="0" w:color="auto"/>
            <w:bottom w:val="none" w:sz="0" w:space="0" w:color="auto"/>
            <w:right w:val="none" w:sz="0" w:space="0" w:color="auto"/>
          </w:divBdr>
        </w:div>
        <w:div w:id="1304966374">
          <w:marLeft w:val="0"/>
          <w:marRight w:val="0"/>
          <w:marTop w:val="0"/>
          <w:marBottom w:val="0"/>
          <w:divBdr>
            <w:top w:val="none" w:sz="0" w:space="0" w:color="auto"/>
            <w:left w:val="none" w:sz="0" w:space="0" w:color="auto"/>
            <w:bottom w:val="none" w:sz="0" w:space="0" w:color="auto"/>
            <w:right w:val="none" w:sz="0" w:space="0" w:color="auto"/>
          </w:divBdr>
        </w:div>
        <w:div w:id="1401170476">
          <w:marLeft w:val="0"/>
          <w:marRight w:val="0"/>
          <w:marTop w:val="0"/>
          <w:marBottom w:val="0"/>
          <w:divBdr>
            <w:top w:val="none" w:sz="0" w:space="0" w:color="auto"/>
            <w:left w:val="none" w:sz="0" w:space="0" w:color="auto"/>
            <w:bottom w:val="none" w:sz="0" w:space="0" w:color="auto"/>
            <w:right w:val="none" w:sz="0" w:space="0" w:color="auto"/>
          </w:divBdr>
        </w:div>
        <w:div w:id="1627079901">
          <w:marLeft w:val="0"/>
          <w:marRight w:val="0"/>
          <w:marTop w:val="0"/>
          <w:marBottom w:val="0"/>
          <w:divBdr>
            <w:top w:val="none" w:sz="0" w:space="0" w:color="auto"/>
            <w:left w:val="none" w:sz="0" w:space="0" w:color="auto"/>
            <w:bottom w:val="none" w:sz="0" w:space="0" w:color="auto"/>
            <w:right w:val="none" w:sz="0" w:space="0" w:color="auto"/>
          </w:divBdr>
        </w:div>
        <w:div w:id="1687291290">
          <w:marLeft w:val="0"/>
          <w:marRight w:val="0"/>
          <w:marTop w:val="0"/>
          <w:marBottom w:val="0"/>
          <w:divBdr>
            <w:top w:val="none" w:sz="0" w:space="0" w:color="auto"/>
            <w:left w:val="none" w:sz="0" w:space="0" w:color="auto"/>
            <w:bottom w:val="none" w:sz="0" w:space="0" w:color="auto"/>
            <w:right w:val="none" w:sz="0" w:space="0" w:color="auto"/>
          </w:divBdr>
        </w:div>
        <w:div w:id="1833179689">
          <w:marLeft w:val="0"/>
          <w:marRight w:val="0"/>
          <w:marTop w:val="0"/>
          <w:marBottom w:val="0"/>
          <w:divBdr>
            <w:top w:val="none" w:sz="0" w:space="0" w:color="auto"/>
            <w:left w:val="none" w:sz="0" w:space="0" w:color="auto"/>
            <w:bottom w:val="none" w:sz="0" w:space="0" w:color="auto"/>
            <w:right w:val="none" w:sz="0" w:space="0" w:color="auto"/>
          </w:divBdr>
        </w:div>
        <w:div w:id="2008245350">
          <w:marLeft w:val="0"/>
          <w:marRight w:val="0"/>
          <w:marTop w:val="0"/>
          <w:marBottom w:val="0"/>
          <w:divBdr>
            <w:top w:val="none" w:sz="0" w:space="0" w:color="auto"/>
            <w:left w:val="none" w:sz="0" w:space="0" w:color="auto"/>
            <w:bottom w:val="none" w:sz="0" w:space="0" w:color="auto"/>
            <w:right w:val="none" w:sz="0" w:space="0" w:color="auto"/>
          </w:divBdr>
        </w:div>
        <w:div w:id="2118983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chart" Target="charts/chart2.xml"/><Relationship Id="rId26" Type="http://schemas.openxmlformats.org/officeDocument/2006/relationships/chart" Target="charts/chart10.xml"/><Relationship Id="rId3" Type="http://schemas.openxmlformats.org/officeDocument/2006/relationships/settings" Target="settings.xml"/><Relationship Id="rId21" Type="http://schemas.openxmlformats.org/officeDocument/2006/relationships/chart" Target="charts/chart5.xml"/><Relationship Id="rId7" Type="http://schemas.openxmlformats.org/officeDocument/2006/relationships/hyperlink" Target="https://www.oktatas.hu/sajtoszoba/sajtoanyagok/majus_juniusi_erettsegi_vizsgak_2019" TargetMode="External"/><Relationship Id="rId12" Type="http://schemas.openxmlformats.org/officeDocument/2006/relationships/image" Target="media/image3.png"/><Relationship Id="rId17" Type="http://schemas.openxmlformats.org/officeDocument/2006/relationships/image" Target="media/image6.emf"/><Relationship Id="rId25"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chart" Target="charts/chart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chart" Target="charts/chart8.xml"/><Relationship Id="rId5" Type="http://schemas.openxmlformats.org/officeDocument/2006/relationships/footnotes" Target="footnotes.xml"/><Relationship Id="rId15" Type="http://schemas.openxmlformats.org/officeDocument/2006/relationships/hyperlink" Target="https://www.due.hu/hir/2333/tehetsegkutato-diakmedia-palyazat-eredmenyek-2019" TargetMode="External"/><Relationship Id="rId23" Type="http://schemas.openxmlformats.org/officeDocument/2006/relationships/chart" Target="charts/chart7.xm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hyperlink" Target="https://www.oktatas.hu/sajtoszoba/sajtoanyagok/majus_juniusi_erettsegi_vizsgak_2019" TargetMode="External"/><Relationship Id="rId14" Type="http://schemas.openxmlformats.org/officeDocument/2006/relationships/hyperlink" Target="http://www.valasztas.hu/kozepiskolai-vetelkedosorozat" TargetMode="Externa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theme" Target="theme/theme1.xml"/><Relationship Id="rId35"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Horngy\Documents\akg\17-18\&#233;retts&#233;gi%20&#225;tlagok%2005-1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Users\Horngy\Documents\akg\18-19\kompm&#233;r&#233;s2018%20eredm&#233;nyek.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Users\Horngy\Documents\akg\18-19\kompm&#233;r&#233;s2018%20eredm&#233;nyek.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Horngy\Documents\akg\18-19\kompm&#233;r&#233;s2018%20eredm&#233;nyek.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s\Horngy\Documents\akg\18-19\kompm&#233;r&#233;s2018%20eredm&#233;nyek.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ers\Horngy\Documents\akg\18-19\kompm&#233;r&#233;s2018%20eredm&#233;nyek.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Users\Horngy\Documents\akg\18-19\kompm&#233;r&#233;s2018%20eredm&#233;nyek.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Users\Horngy\Documents\akg\18-19\kompm&#233;r&#233;s2018%20eredm&#233;nyek.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Users\Horngy\Documents\akg\18-19\kompm&#233;r&#233;s2018%20eredm&#233;nyek.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Users\Horngy\Documents\akg\18-19\kompm&#233;r&#233;s2018%20eredm&#233;nyek.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Users\Horngy\Documents\akg\18-19\kompm&#233;r&#233;s2018%20eredm&#233;nyek.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9.8678878529305181E-2"/>
          <c:y val="2.456576584436641E-2"/>
          <c:w val="0.8982132463567577"/>
          <c:h val="0.78966733809436607"/>
        </c:manualLayout>
      </c:layout>
      <c:barChart>
        <c:barDir val="col"/>
        <c:grouping val="clustered"/>
        <c:varyColors val="0"/>
        <c:ser>
          <c:idx val="0"/>
          <c:order val="0"/>
          <c:tx>
            <c:strRef>
              <c:f>'05-17'!$A$2</c:f>
              <c:strCache>
                <c:ptCount val="1"/>
                <c:pt idx="0">
                  <c:v>átlag%</c:v>
                </c:pt>
              </c:strCache>
            </c:strRef>
          </c:tx>
          <c:invertIfNegative val="0"/>
          <c:cat>
            <c:strRef>
              <c:f>'05-17'!$B$1:$W$1</c:f>
              <c:strCache>
                <c:ptCount val="22"/>
                <c:pt idx="0">
                  <c:v>5</c:v>
                </c:pt>
                <c:pt idx="1">
                  <c:v>6</c:v>
                </c:pt>
                <c:pt idx="2">
                  <c:v>7</c:v>
                </c:pt>
                <c:pt idx="3">
                  <c:v>8</c:v>
                </c:pt>
                <c:pt idx="4">
                  <c:v>9</c:v>
                </c:pt>
                <c:pt idx="5">
                  <c:v>11</c:v>
                </c:pt>
                <c:pt idx="6">
                  <c:v>12 hét</c:v>
                </c:pt>
                <c:pt idx="7">
                  <c:v>12 öt</c:v>
                </c:pt>
                <c:pt idx="8">
                  <c:v>13 hét</c:v>
                </c:pt>
                <c:pt idx="9">
                  <c:v>13 öt</c:v>
                </c:pt>
                <c:pt idx="10">
                  <c:v>14.hét</c:v>
                </c:pt>
                <c:pt idx="11">
                  <c:v>14.öt</c:v>
                </c:pt>
                <c:pt idx="12">
                  <c:v>15 hét</c:v>
                </c:pt>
                <c:pt idx="13">
                  <c:v>15 öt</c:v>
                </c:pt>
                <c:pt idx="14">
                  <c:v>16 hét</c:v>
                </c:pt>
                <c:pt idx="15">
                  <c:v>16 öt</c:v>
                </c:pt>
                <c:pt idx="16">
                  <c:v>17 hét</c:v>
                </c:pt>
                <c:pt idx="17">
                  <c:v>17 öt</c:v>
                </c:pt>
                <c:pt idx="18">
                  <c:v>18 hét</c:v>
                </c:pt>
                <c:pt idx="19">
                  <c:v>18 öt</c:v>
                </c:pt>
                <c:pt idx="20">
                  <c:v>19.hét</c:v>
                </c:pt>
                <c:pt idx="21">
                  <c:v>19.öt</c:v>
                </c:pt>
              </c:strCache>
            </c:strRef>
          </c:cat>
          <c:val>
            <c:numRef>
              <c:f>'05-17'!$B$2:$W$2</c:f>
              <c:numCache>
                <c:formatCode>General</c:formatCode>
                <c:ptCount val="22"/>
                <c:pt idx="0">
                  <c:v>80.3</c:v>
                </c:pt>
                <c:pt idx="1">
                  <c:v>78.400000000000006</c:v>
                </c:pt>
                <c:pt idx="2">
                  <c:v>73.2</c:v>
                </c:pt>
                <c:pt idx="3">
                  <c:v>80.16</c:v>
                </c:pt>
                <c:pt idx="4">
                  <c:v>77.3</c:v>
                </c:pt>
                <c:pt idx="5">
                  <c:v>82</c:v>
                </c:pt>
                <c:pt idx="6">
                  <c:v>77.239999999999995</c:v>
                </c:pt>
                <c:pt idx="7">
                  <c:v>72.5</c:v>
                </c:pt>
                <c:pt idx="8">
                  <c:v>79.7</c:v>
                </c:pt>
                <c:pt idx="9">
                  <c:v>62.3</c:v>
                </c:pt>
                <c:pt idx="10">
                  <c:v>79.400000000000006</c:v>
                </c:pt>
                <c:pt idx="11">
                  <c:v>72.53</c:v>
                </c:pt>
                <c:pt idx="12">
                  <c:v>81.2</c:v>
                </c:pt>
                <c:pt idx="13">
                  <c:v>69.94</c:v>
                </c:pt>
                <c:pt idx="14">
                  <c:v>81.400000000000006</c:v>
                </c:pt>
                <c:pt idx="15">
                  <c:v>76.900000000000006</c:v>
                </c:pt>
                <c:pt idx="16">
                  <c:v>78.599999999999994</c:v>
                </c:pt>
                <c:pt idx="17">
                  <c:v>82.3</c:v>
                </c:pt>
                <c:pt idx="18">
                  <c:v>80.900000000000006</c:v>
                </c:pt>
                <c:pt idx="19">
                  <c:v>83.5</c:v>
                </c:pt>
                <c:pt idx="20">
                  <c:v>79.599999999999994</c:v>
                </c:pt>
                <c:pt idx="21">
                  <c:v>81.2</c:v>
                </c:pt>
              </c:numCache>
            </c:numRef>
          </c:val>
          <c:extLst>
            <c:ext xmlns:c16="http://schemas.microsoft.com/office/drawing/2014/chart" uri="{C3380CC4-5D6E-409C-BE32-E72D297353CC}">
              <c16:uniqueId val="{00000000-E720-47C8-A430-CF02C36E66A2}"/>
            </c:ext>
          </c:extLst>
        </c:ser>
        <c:dLbls>
          <c:showLegendKey val="0"/>
          <c:showVal val="0"/>
          <c:showCatName val="0"/>
          <c:showSerName val="0"/>
          <c:showPercent val="0"/>
          <c:showBubbleSize val="0"/>
        </c:dLbls>
        <c:gapWidth val="110"/>
        <c:axId val="222073856"/>
        <c:axId val="132322944"/>
      </c:barChart>
      <c:catAx>
        <c:axId val="222073856"/>
        <c:scaling>
          <c:orientation val="minMax"/>
        </c:scaling>
        <c:delete val="0"/>
        <c:axPos val="b"/>
        <c:numFmt formatCode="General" sourceLinked="0"/>
        <c:majorTickMark val="none"/>
        <c:minorTickMark val="none"/>
        <c:tickLblPos val="nextTo"/>
        <c:crossAx val="132322944"/>
        <c:crosses val="autoZero"/>
        <c:auto val="1"/>
        <c:lblAlgn val="ctr"/>
        <c:lblOffset val="100"/>
        <c:noMultiLvlLbl val="0"/>
      </c:catAx>
      <c:valAx>
        <c:axId val="132322944"/>
        <c:scaling>
          <c:orientation val="minMax"/>
        </c:scaling>
        <c:delete val="0"/>
        <c:axPos val="l"/>
        <c:majorGridlines>
          <c:spPr>
            <a:ln>
              <a:solidFill>
                <a:srgbClr val="002060"/>
              </a:solidFill>
            </a:ln>
          </c:spPr>
        </c:majorGridlines>
        <c:numFmt formatCode="General" sourceLinked="1"/>
        <c:majorTickMark val="none"/>
        <c:minorTickMark val="none"/>
        <c:tickLblPos val="nextTo"/>
        <c:crossAx val="22207385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hu-HU" sz="1400" b="0" i="0" u="none" strike="noStrike" baseline="0">
                <a:solidFill>
                  <a:srgbClr val="333333"/>
                </a:solidFill>
                <a:latin typeface="Calibri"/>
                <a:cs typeface="Calibri"/>
              </a:rPr>
              <a:t>10. évfolyamos gimnazisták - matematika</a:t>
            </a:r>
          </a:p>
          <a:p>
            <a:pPr>
              <a:defRPr sz="1000" b="0" i="0" u="none" strike="noStrike" baseline="0">
                <a:solidFill>
                  <a:srgbClr val="000000"/>
                </a:solidFill>
                <a:latin typeface="Calibri"/>
                <a:ea typeface="Calibri"/>
                <a:cs typeface="Calibri"/>
              </a:defRPr>
            </a:pPr>
            <a:r>
              <a:rPr lang="hu-HU" sz="1400" b="0" i="0" u="none" strike="noStrike" baseline="0">
                <a:solidFill>
                  <a:srgbClr val="333333"/>
                </a:solidFill>
                <a:latin typeface="Calibri"/>
                <a:cs typeface="Calibri"/>
              </a:rPr>
              <a:t>eltérés a képzési típus átlagától</a:t>
            </a:r>
          </a:p>
        </c:rich>
      </c:tx>
      <c:overlay val="0"/>
      <c:spPr>
        <a:noFill/>
        <a:ln w="25400">
          <a:noFill/>
        </a:ln>
      </c:spPr>
    </c:title>
    <c:autoTitleDeleted val="0"/>
    <c:plotArea>
      <c:layout/>
      <c:scatterChart>
        <c:scatterStyle val="lineMarker"/>
        <c:varyColors val="0"/>
        <c:ser>
          <c:idx val="0"/>
          <c:order val="0"/>
          <c:tx>
            <c:v>hétosztályos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évfolyamok!$L$6:$L$14</c:f>
              <c:numCache>
                <c:formatCode>General</c:formatCode>
                <c:ptCount val="9"/>
                <c:pt idx="0">
                  <c:v>2010</c:v>
                </c:pt>
                <c:pt idx="1">
                  <c:v>2011</c:v>
                </c:pt>
                <c:pt idx="2">
                  <c:v>2012</c:v>
                </c:pt>
                <c:pt idx="3">
                  <c:v>2013</c:v>
                </c:pt>
                <c:pt idx="4">
                  <c:v>2014</c:v>
                </c:pt>
                <c:pt idx="5">
                  <c:v>2015</c:v>
                </c:pt>
                <c:pt idx="6">
                  <c:v>2016</c:v>
                </c:pt>
                <c:pt idx="7">
                  <c:v>2017</c:v>
                </c:pt>
                <c:pt idx="8">
                  <c:v>2018</c:v>
                </c:pt>
              </c:numCache>
            </c:numRef>
          </c:xVal>
          <c:yVal>
            <c:numRef>
              <c:f>évfolyamok!$W$6:$W$14</c:f>
              <c:numCache>
                <c:formatCode>General</c:formatCode>
                <c:ptCount val="9"/>
                <c:pt idx="0">
                  <c:v>43</c:v>
                </c:pt>
                <c:pt idx="1">
                  <c:v>39</c:v>
                </c:pt>
                <c:pt idx="2">
                  <c:v>62</c:v>
                </c:pt>
                <c:pt idx="3">
                  <c:v>13</c:v>
                </c:pt>
                <c:pt idx="4">
                  <c:v>-54</c:v>
                </c:pt>
                <c:pt idx="5">
                  <c:v>-1</c:v>
                </c:pt>
                <c:pt idx="6">
                  <c:v>18</c:v>
                </c:pt>
                <c:pt idx="7">
                  <c:v>46</c:v>
                </c:pt>
                <c:pt idx="8">
                  <c:v>18</c:v>
                </c:pt>
              </c:numCache>
            </c:numRef>
          </c:yVal>
          <c:smooth val="0"/>
          <c:extLst>
            <c:ext xmlns:c16="http://schemas.microsoft.com/office/drawing/2014/chart" uri="{C3380CC4-5D6E-409C-BE32-E72D297353CC}">
              <c16:uniqueId val="{00000000-8D22-447D-B25A-471B0C579491}"/>
            </c:ext>
          </c:extLst>
        </c:ser>
        <c:ser>
          <c:idx val="1"/>
          <c:order val="1"/>
          <c:tx>
            <c:v>ötosztályos</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évfolyamok!$L$6:$L$14</c:f>
              <c:numCache>
                <c:formatCode>General</c:formatCode>
                <c:ptCount val="9"/>
                <c:pt idx="0">
                  <c:v>2010</c:v>
                </c:pt>
                <c:pt idx="1">
                  <c:v>2011</c:v>
                </c:pt>
                <c:pt idx="2">
                  <c:v>2012</c:v>
                </c:pt>
                <c:pt idx="3">
                  <c:v>2013</c:v>
                </c:pt>
                <c:pt idx="4">
                  <c:v>2014</c:v>
                </c:pt>
                <c:pt idx="5">
                  <c:v>2015</c:v>
                </c:pt>
                <c:pt idx="6">
                  <c:v>2016</c:v>
                </c:pt>
                <c:pt idx="7">
                  <c:v>2017</c:v>
                </c:pt>
                <c:pt idx="8">
                  <c:v>2018</c:v>
                </c:pt>
              </c:numCache>
            </c:numRef>
          </c:xVal>
          <c:yVal>
            <c:numRef>
              <c:f>évfolyamok!$AP$6:$AP$14</c:f>
              <c:numCache>
                <c:formatCode>General</c:formatCode>
                <c:ptCount val="9"/>
                <c:pt idx="0">
                  <c:v>1</c:v>
                </c:pt>
                <c:pt idx="1">
                  <c:v>-19</c:v>
                </c:pt>
                <c:pt idx="2">
                  <c:v>-13</c:v>
                </c:pt>
                <c:pt idx="3">
                  <c:v>107</c:v>
                </c:pt>
                <c:pt idx="4">
                  <c:v>98</c:v>
                </c:pt>
                <c:pt idx="5">
                  <c:v>83</c:v>
                </c:pt>
                <c:pt idx="6">
                  <c:v>60</c:v>
                </c:pt>
                <c:pt idx="7">
                  <c:v>91</c:v>
                </c:pt>
                <c:pt idx="8">
                  <c:v>75</c:v>
                </c:pt>
              </c:numCache>
            </c:numRef>
          </c:yVal>
          <c:smooth val="0"/>
          <c:extLst>
            <c:ext xmlns:c16="http://schemas.microsoft.com/office/drawing/2014/chart" uri="{C3380CC4-5D6E-409C-BE32-E72D297353CC}">
              <c16:uniqueId val="{00000001-8D22-447D-B25A-471B0C579491}"/>
            </c:ext>
          </c:extLst>
        </c:ser>
        <c:dLbls>
          <c:showLegendKey val="0"/>
          <c:showVal val="0"/>
          <c:showCatName val="0"/>
          <c:showSerName val="0"/>
          <c:showPercent val="0"/>
          <c:showBubbleSize val="0"/>
        </c:dLbls>
        <c:axId val="172210944"/>
        <c:axId val="172211520"/>
      </c:scatterChart>
      <c:valAx>
        <c:axId val="172210944"/>
        <c:scaling>
          <c:orientation val="minMax"/>
          <c:max val="2018"/>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hu-HU"/>
          </a:p>
        </c:txPr>
        <c:crossAx val="172211520"/>
        <c:crosses val="autoZero"/>
        <c:crossBetween val="midCat"/>
      </c:valAx>
      <c:valAx>
        <c:axId val="172211520"/>
        <c:scaling>
          <c:orientation val="minMax"/>
          <c:max val="120"/>
          <c:min val="-1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hu-HU"/>
          </a:p>
        </c:txPr>
        <c:crossAx val="172210944"/>
        <c:crosses val="autoZero"/>
        <c:crossBetween val="midCat"/>
        <c:majorUnit val="30"/>
      </c:valAx>
      <c:spPr>
        <a:noFill/>
        <a:ln w="25400">
          <a:noFill/>
        </a:ln>
      </c:spPr>
    </c:plotArea>
    <c:legend>
      <c:legendPos val="b"/>
      <c:overlay val="0"/>
      <c:spPr>
        <a:noFill/>
        <a:ln w="25400">
          <a:noFill/>
        </a:ln>
      </c:spPr>
      <c:txPr>
        <a:bodyPr/>
        <a:lstStyle/>
        <a:p>
          <a:pPr>
            <a:defRPr sz="825" b="0" i="0" u="none" strike="noStrike" baseline="0">
              <a:solidFill>
                <a:srgbClr val="333333"/>
              </a:solidFill>
              <a:latin typeface="Calibri"/>
              <a:ea typeface="Calibri"/>
              <a:cs typeface="Calibri"/>
            </a:defRPr>
          </a:pPr>
          <a:endParaRPr lang="hu-HU"/>
        </a:p>
      </c:txPr>
    </c:legend>
    <c:plotVisOnly val="1"/>
    <c:dispBlanksAs val="gap"/>
    <c:showDLblsOverMax val="0"/>
  </c:chart>
  <c:spPr>
    <a:solidFill>
      <a:schemeClr val="bg2">
        <a:lumMod val="90000"/>
      </a:schemeClr>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hu-H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hu-HU" sz="1400" b="0" i="0" u="none" strike="noStrike" baseline="0">
                <a:solidFill>
                  <a:srgbClr val="333333"/>
                </a:solidFill>
                <a:latin typeface="Calibri"/>
                <a:cs typeface="Calibri"/>
              </a:rPr>
              <a:t>10. évfolyamos gimnazisták - szövegértés</a:t>
            </a:r>
          </a:p>
          <a:p>
            <a:pPr>
              <a:defRPr sz="1000" b="0" i="0" u="none" strike="noStrike" baseline="0">
                <a:solidFill>
                  <a:srgbClr val="000000"/>
                </a:solidFill>
                <a:latin typeface="Calibri"/>
                <a:ea typeface="Calibri"/>
                <a:cs typeface="Calibri"/>
              </a:defRPr>
            </a:pPr>
            <a:r>
              <a:rPr lang="hu-HU" sz="1400" b="0" i="0" u="none" strike="noStrike" baseline="0">
                <a:solidFill>
                  <a:srgbClr val="333333"/>
                </a:solidFill>
                <a:latin typeface="Calibri"/>
                <a:cs typeface="Calibri"/>
              </a:rPr>
              <a:t>eltérés a képzési típus átlagától</a:t>
            </a:r>
          </a:p>
        </c:rich>
      </c:tx>
      <c:overlay val="0"/>
      <c:spPr>
        <a:noFill/>
        <a:ln w="25400">
          <a:noFill/>
        </a:ln>
      </c:spPr>
    </c:title>
    <c:autoTitleDeleted val="0"/>
    <c:plotArea>
      <c:layout/>
      <c:scatterChart>
        <c:scatterStyle val="lineMarker"/>
        <c:varyColors val="0"/>
        <c:ser>
          <c:idx val="0"/>
          <c:order val="0"/>
          <c:tx>
            <c:v>hétosztályos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évfolyamok!$L$6:$L$14</c:f>
              <c:numCache>
                <c:formatCode>General</c:formatCode>
                <c:ptCount val="9"/>
                <c:pt idx="0">
                  <c:v>2010</c:v>
                </c:pt>
                <c:pt idx="1">
                  <c:v>2011</c:v>
                </c:pt>
                <c:pt idx="2">
                  <c:v>2012</c:v>
                </c:pt>
                <c:pt idx="3">
                  <c:v>2013</c:v>
                </c:pt>
                <c:pt idx="4">
                  <c:v>2014</c:v>
                </c:pt>
                <c:pt idx="5">
                  <c:v>2015</c:v>
                </c:pt>
                <c:pt idx="6">
                  <c:v>2016</c:v>
                </c:pt>
                <c:pt idx="7">
                  <c:v>2017</c:v>
                </c:pt>
                <c:pt idx="8">
                  <c:v>2018</c:v>
                </c:pt>
              </c:numCache>
            </c:numRef>
          </c:xVal>
          <c:yVal>
            <c:numRef>
              <c:f>évfolyamok!$X$6:$X$14</c:f>
              <c:numCache>
                <c:formatCode>General</c:formatCode>
                <c:ptCount val="9"/>
                <c:pt idx="0">
                  <c:v>70</c:v>
                </c:pt>
                <c:pt idx="1">
                  <c:v>73</c:v>
                </c:pt>
                <c:pt idx="2">
                  <c:v>0</c:v>
                </c:pt>
                <c:pt idx="3">
                  <c:v>13</c:v>
                </c:pt>
                <c:pt idx="4">
                  <c:v>-46</c:v>
                </c:pt>
                <c:pt idx="5">
                  <c:v>24</c:v>
                </c:pt>
                <c:pt idx="6">
                  <c:v>64</c:v>
                </c:pt>
                <c:pt idx="7">
                  <c:v>36</c:v>
                </c:pt>
                <c:pt idx="8">
                  <c:v>62</c:v>
                </c:pt>
              </c:numCache>
            </c:numRef>
          </c:yVal>
          <c:smooth val="0"/>
          <c:extLst>
            <c:ext xmlns:c16="http://schemas.microsoft.com/office/drawing/2014/chart" uri="{C3380CC4-5D6E-409C-BE32-E72D297353CC}">
              <c16:uniqueId val="{00000000-6164-4FB6-9EC3-87690FCF3993}"/>
            </c:ext>
          </c:extLst>
        </c:ser>
        <c:ser>
          <c:idx val="1"/>
          <c:order val="1"/>
          <c:tx>
            <c:v>ötosztályos</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évfolyamok!$L$6:$L$14</c:f>
              <c:numCache>
                <c:formatCode>General</c:formatCode>
                <c:ptCount val="9"/>
                <c:pt idx="0">
                  <c:v>2010</c:v>
                </c:pt>
                <c:pt idx="1">
                  <c:v>2011</c:v>
                </c:pt>
                <c:pt idx="2">
                  <c:v>2012</c:v>
                </c:pt>
                <c:pt idx="3">
                  <c:v>2013</c:v>
                </c:pt>
                <c:pt idx="4">
                  <c:v>2014</c:v>
                </c:pt>
                <c:pt idx="5">
                  <c:v>2015</c:v>
                </c:pt>
                <c:pt idx="6">
                  <c:v>2016</c:v>
                </c:pt>
                <c:pt idx="7">
                  <c:v>2017</c:v>
                </c:pt>
                <c:pt idx="8">
                  <c:v>2018</c:v>
                </c:pt>
              </c:numCache>
            </c:numRef>
          </c:xVal>
          <c:yVal>
            <c:numRef>
              <c:f>évfolyamok!$AQ$6:$AQ$14</c:f>
              <c:numCache>
                <c:formatCode>General</c:formatCode>
                <c:ptCount val="9"/>
                <c:pt idx="0">
                  <c:v>26</c:v>
                </c:pt>
                <c:pt idx="1">
                  <c:v>55</c:v>
                </c:pt>
                <c:pt idx="2">
                  <c:v>30</c:v>
                </c:pt>
                <c:pt idx="3">
                  <c:v>49</c:v>
                </c:pt>
                <c:pt idx="4">
                  <c:v>107</c:v>
                </c:pt>
                <c:pt idx="5">
                  <c:v>105</c:v>
                </c:pt>
                <c:pt idx="6">
                  <c:v>96</c:v>
                </c:pt>
                <c:pt idx="7">
                  <c:v>75</c:v>
                </c:pt>
                <c:pt idx="8">
                  <c:v>117</c:v>
                </c:pt>
              </c:numCache>
            </c:numRef>
          </c:yVal>
          <c:smooth val="0"/>
          <c:extLst>
            <c:ext xmlns:c16="http://schemas.microsoft.com/office/drawing/2014/chart" uri="{C3380CC4-5D6E-409C-BE32-E72D297353CC}">
              <c16:uniqueId val="{00000001-6164-4FB6-9EC3-87690FCF3993}"/>
            </c:ext>
          </c:extLst>
        </c:ser>
        <c:dLbls>
          <c:showLegendKey val="0"/>
          <c:showVal val="0"/>
          <c:showCatName val="0"/>
          <c:showSerName val="0"/>
          <c:showPercent val="0"/>
          <c:showBubbleSize val="0"/>
        </c:dLbls>
        <c:axId val="209872000"/>
        <c:axId val="209872576"/>
      </c:scatterChart>
      <c:valAx>
        <c:axId val="209872000"/>
        <c:scaling>
          <c:orientation val="minMax"/>
          <c:max val="2018"/>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hu-HU"/>
          </a:p>
        </c:txPr>
        <c:crossAx val="209872576"/>
        <c:crosses val="autoZero"/>
        <c:crossBetween val="midCat"/>
      </c:valAx>
      <c:valAx>
        <c:axId val="209872576"/>
        <c:scaling>
          <c:orientation val="minMax"/>
          <c:max val="120"/>
          <c:min val="-1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hu-HU"/>
          </a:p>
        </c:txPr>
        <c:crossAx val="209872000"/>
        <c:crosses val="autoZero"/>
        <c:crossBetween val="midCat"/>
        <c:majorUnit val="30"/>
      </c:valAx>
      <c:spPr>
        <a:noFill/>
        <a:ln w="25400">
          <a:noFill/>
        </a:ln>
      </c:spPr>
    </c:plotArea>
    <c:legend>
      <c:legendPos val="b"/>
      <c:overlay val="0"/>
      <c:spPr>
        <a:noFill/>
        <a:ln w="25400">
          <a:noFill/>
        </a:ln>
      </c:spPr>
      <c:txPr>
        <a:bodyPr/>
        <a:lstStyle/>
        <a:p>
          <a:pPr>
            <a:defRPr sz="825" b="0" i="0" u="none" strike="noStrike" baseline="0">
              <a:solidFill>
                <a:srgbClr val="333333"/>
              </a:solidFill>
              <a:latin typeface="Calibri"/>
              <a:ea typeface="Calibri"/>
              <a:cs typeface="Calibri"/>
            </a:defRPr>
          </a:pPr>
          <a:endParaRPr lang="hu-HU"/>
        </a:p>
      </c:txPr>
    </c:legend>
    <c:plotVisOnly val="1"/>
    <c:dispBlanksAs val="gap"/>
    <c:showDLblsOverMax val="0"/>
  </c:chart>
  <c:spPr>
    <a:solidFill>
      <a:schemeClr val="accent1">
        <a:lumMod val="20000"/>
        <a:lumOff val="80000"/>
      </a:schemeClr>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hu-H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Calibri"/>
                <a:ea typeface="Calibri"/>
                <a:cs typeface="Calibri"/>
              </a:defRPr>
            </a:pPr>
            <a:r>
              <a:rPr lang="hu-HU" sz="1200"/>
              <a:t>8. évfolyamok 7.éves</a:t>
            </a:r>
          </a:p>
        </c:rich>
      </c:tx>
      <c:overlay val="0"/>
    </c:title>
    <c:autoTitleDeleted val="0"/>
    <c:plotArea>
      <c:layout/>
      <c:barChart>
        <c:barDir val="col"/>
        <c:grouping val="clustered"/>
        <c:varyColors val="0"/>
        <c:ser>
          <c:idx val="0"/>
          <c:order val="0"/>
          <c:tx>
            <c:strRef>
              <c:f>évfolyamok!$F$3</c:f>
              <c:strCache>
                <c:ptCount val="1"/>
                <c:pt idx="0">
                  <c:v>mat</c:v>
                </c:pt>
              </c:strCache>
            </c:strRef>
          </c:tx>
          <c:invertIfNegative val="0"/>
          <c:cat>
            <c:strRef>
              <c:f>évfolyamok!$A$6:$A$16</c:f>
              <c:strCache>
                <c:ptCount val="11"/>
                <c:pt idx="0">
                  <c:v>BummKlikkKlakk</c:v>
                </c:pt>
                <c:pt idx="1">
                  <c:v>KőPapírOlló</c:v>
                </c:pt>
                <c:pt idx="2">
                  <c:v>IrkaFirka</c:v>
                </c:pt>
                <c:pt idx="3">
                  <c:v>FlipFlop</c:v>
                </c:pt>
                <c:pt idx="4">
                  <c:v>ÖsszeVissza</c:v>
                </c:pt>
                <c:pt idx="5">
                  <c:v>CikkCakk</c:v>
                </c:pt>
                <c:pt idx="6">
                  <c:v>TikTak</c:v>
                </c:pt>
                <c:pt idx="7">
                  <c:v>JumboDámaKirály</c:v>
                </c:pt>
                <c:pt idx="8">
                  <c:v>MúltJelenJövő</c:v>
                </c:pt>
                <c:pt idx="9">
                  <c:v>AlfaBétaGamma</c:v>
                </c:pt>
                <c:pt idx="10">
                  <c:v>WiFi</c:v>
                </c:pt>
              </c:strCache>
            </c:strRef>
          </c:cat>
          <c:val>
            <c:numRef>
              <c:f>évfolyamok!$F$6:$F$16</c:f>
              <c:numCache>
                <c:formatCode>General</c:formatCode>
                <c:ptCount val="11"/>
                <c:pt idx="0">
                  <c:v>1763</c:v>
                </c:pt>
                <c:pt idx="1">
                  <c:v>1771</c:v>
                </c:pt>
                <c:pt idx="2">
                  <c:v>1765</c:v>
                </c:pt>
                <c:pt idx="3">
                  <c:v>1772</c:v>
                </c:pt>
                <c:pt idx="4">
                  <c:v>1698</c:v>
                </c:pt>
                <c:pt idx="5">
                  <c:v>1751</c:v>
                </c:pt>
                <c:pt idx="6">
                  <c:v>1711</c:v>
                </c:pt>
                <c:pt idx="7">
                  <c:v>1774</c:v>
                </c:pt>
                <c:pt idx="8">
                  <c:v>1743</c:v>
                </c:pt>
                <c:pt idx="9">
                  <c:v>1817</c:v>
                </c:pt>
                <c:pt idx="10">
                  <c:v>1804</c:v>
                </c:pt>
              </c:numCache>
            </c:numRef>
          </c:val>
          <c:extLst>
            <c:ext xmlns:c16="http://schemas.microsoft.com/office/drawing/2014/chart" uri="{C3380CC4-5D6E-409C-BE32-E72D297353CC}">
              <c16:uniqueId val="{00000000-A74D-42CA-A1B5-5565829A89F7}"/>
            </c:ext>
          </c:extLst>
        </c:ser>
        <c:ser>
          <c:idx val="1"/>
          <c:order val="1"/>
          <c:tx>
            <c:strRef>
              <c:f>évfolyamok!$G$3</c:f>
              <c:strCache>
                <c:ptCount val="1"/>
                <c:pt idx="0">
                  <c:v>szöv</c:v>
                </c:pt>
              </c:strCache>
            </c:strRef>
          </c:tx>
          <c:invertIfNegative val="0"/>
          <c:cat>
            <c:strRef>
              <c:f>évfolyamok!$A$6:$A$16</c:f>
              <c:strCache>
                <c:ptCount val="11"/>
                <c:pt idx="0">
                  <c:v>BummKlikkKlakk</c:v>
                </c:pt>
                <c:pt idx="1">
                  <c:v>KőPapírOlló</c:v>
                </c:pt>
                <c:pt idx="2">
                  <c:v>IrkaFirka</c:v>
                </c:pt>
                <c:pt idx="3">
                  <c:v>FlipFlop</c:v>
                </c:pt>
                <c:pt idx="4">
                  <c:v>ÖsszeVissza</c:v>
                </c:pt>
                <c:pt idx="5">
                  <c:v>CikkCakk</c:v>
                </c:pt>
                <c:pt idx="6">
                  <c:v>TikTak</c:v>
                </c:pt>
                <c:pt idx="7">
                  <c:v>JumboDámaKirály</c:v>
                </c:pt>
                <c:pt idx="8">
                  <c:v>MúltJelenJövő</c:v>
                </c:pt>
                <c:pt idx="9">
                  <c:v>AlfaBétaGamma</c:v>
                </c:pt>
                <c:pt idx="10">
                  <c:v>WiFi</c:v>
                </c:pt>
              </c:strCache>
            </c:strRef>
          </c:cat>
          <c:val>
            <c:numRef>
              <c:f>évfolyamok!$G$6:$G$16</c:f>
              <c:numCache>
                <c:formatCode>General</c:formatCode>
                <c:ptCount val="11"/>
                <c:pt idx="0">
                  <c:v>1786</c:v>
                </c:pt>
                <c:pt idx="1">
                  <c:v>1785</c:v>
                </c:pt>
                <c:pt idx="2">
                  <c:v>1771</c:v>
                </c:pt>
                <c:pt idx="3">
                  <c:v>1794</c:v>
                </c:pt>
                <c:pt idx="4">
                  <c:v>1737</c:v>
                </c:pt>
                <c:pt idx="5">
                  <c:v>1755</c:v>
                </c:pt>
                <c:pt idx="6">
                  <c:v>1703</c:v>
                </c:pt>
                <c:pt idx="7">
                  <c:v>1742</c:v>
                </c:pt>
                <c:pt idx="8">
                  <c:v>1811</c:v>
                </c:pt>
                <c:pt idx="9">
                  <c:v>1839</c:v>
                </c:pt>
                <c:pt idx="10">
                  <c:v>1842</c:v>
                </c:pt>
              </c:numCache>
            </c:numRef>
          </c:val>
          <c:extLst>
            <c:ext xmlns:c16="http://schemas.microsoft.com/office/drawing/2014/chart" uri="{C3380CC4-5D6E-409C-BE32-E72D297353CC}">
              <c16:uniqueId val="{00000001-A74D-42CA-A1B5-5565829A89F7}"/>
            </c:ext>
          </c:extLst>
        </c:ser>
        <c:dLbls>
          <c:showLegendKey val="0"/>
          <c:showVal val="0"/>
          <c:showCatName val="0"/>
          <c:showSerName val="0"/>
          <c:showPercent val="0"/>
          <c:showBubbleSize val="0"/>
        </c:dLbls>
        <c:gapWidth val="150"/>
        <c:axId val="222074368"/>
        <c:axId val="132324096"/>
      </c:barChart>
      <c:catAx>
        <c:axId val="222074368"/>
        <c:scaling>
          <c:orientation val="minMax"/>
        </c:scaling>
        <c:delete val="0"/>
        <c:axPos val="b"/>
        <c:numFmt formatCode="General" sourceLinked="1"/>
        <c:majorTickMark val="out"/>
        <c:minorTickMark val="none"/>
        <c:tickLblPos val="nextTo"/>
        <c:txPr>
          <a:bodyPr rot="-2700000" vert="horz"/>
          <a:lstStyle/>
          <a:p>
            <a:pPr>
              <a:defRPr sz="1000" b="0" i="0" u="none" strike="noStrike" baseline="0">
                <a:solidFill>
                  <a:srgbClr val="000000"/>
                </a:solidFill>
                <a:latin typeface="Calibri"/>
                <a:ea typeface="Calibri"/>
                <a:cs typeface="Calibri"/>
              </a:defRPr>
            </a:pPr>
            <a:endParaRPr lang="hu-HU"/>
          </a:p>
        </c:txPr>
        <c:crossAx val="132324096"/>
        <c:crosses val="autoZero"/>
        <c:auto val="1"/>
        <c:lblAlgn val="ctr"/>
        <c:lblOffset val="100"/>
        <c:noMultiLvlLbl val="0"/>
      </c:catAx>
      <c:valAx>
        <c:axId val="132324096"/>
        <c:scaling>
          <c:orientation val="minMax"/>
          <c:max val="1900"/>
          <c:min val="1600"/>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hu-HU"/>
          </a:p>
        </c:txPr>
        <c:crossAx val="222074368"/>
        <c:crosses val="autoZero"/>
        <c:crossBetween val="between"/>
      </c:valAx>
    </c:plotArea>
    <c:legend>
      <c:legendPos val="r"/>
      <c:overlay val="0"/>
      <c:txPr>
        <a:bodyPr/>
        <a:lstStyle/>
        <a:p>
          <a:pPr>
            <a:defRPr sz="920" b="0" i="0" u="none" strike="noStrike" baseline="0">
              <a:solidFill>
                <a:srgbClr val="000000"/>
              </a:solidFill>
              <a:latin typeface="Calibri"/>
              <a:ea typeface="Calibri"/>
              <a:cs typeface="Calibri"/>
            </a:defRPr>
          </a:pPr>
          <a:endParaRPr lang="hu-HU"/>
        </a:p>
      </c:txPr>
    </c:legend>
    <c:plotVisOnly val="1"/>
    <c:dispBlanksAs val="gap"/>
    <c:showDLblsOverMax val="0"/>
  </c:chart>
  <c:spPr>
    <a:solidFill>
      <a:schemeClr val="accent6">
        <a:lumMod val="20000"/>
        <a:lumOff val="80000"/>
      </a:schemeClr>
    </a:solidFill>
  </c:spPr>
  <c:txPr>
    <a:bodyPr/>
    <a:lstStyle/>
    <a:p>
      <a:pPr>
        <a:defRPr sz="1000" b="0" i="0" u="none" strike="noStrike" baseline="0">
          <a:solidFill>
            <a:srgbClr val="000000"/>
          </a:solidFill>
          <a:latin typeface="Calibri"/>
          <a:ea typeface="Calibri"/>
          <a:cs typeface="Calibri"/>
        </a:defRPr>
      </a:pPr>
      <a:endParaRPr lang="hu-H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hu-HU" sz="1200"/>
              <a:t>10. évfolyamok - 7 éves </a:t>
            </a:r>
          </a:p>
        </c:rich>
      </c:tx>
      <c:overlay val="0"/>
    </c:title>
    <c:autoTitleDeleted val="0"/>
    <c:plotArea>
      <c:layout>
        <c:manualLayout>
          <c:layoutTarget val="inner"/>
          <c:xMode val="edge"/>
          <c:yMode val="edge"/>
          <c:x val="9.7514068347947375E-2"/>
          <c:y val="0.1857728876605656"/>
          <c:w val="0.76283869181666697"/>
          <c:h val="0.6473542959447951"/>
        </c:manualLayout>
      </c:layout>
      <c:barChart>
        <c:barDir val="col"/>
        <c:grouping val="clustered"/>
        <c:varyColors val="0"/>
        <c:ser>
          <c:idx val="0"/>
          <c:order val="0"/>
          <c:tx>
            <c:strRef>
              <c:f>évfolyamok!$M$3</c:f>
              <c:strCache>
                <c:ptCount val="1"/>
                <c:pt idx="0">
                  <c:v>mat</c:v>
                </c:pt>
              </c:strCache>
            </c:strRef>
          </c:tx>
          <c:invertIfNegative val="0"/>
          <c:cat>
            <c:strRef>
              <c:f>évfolyamok!$A$4:$A$14</c:f>
              <c:strCache>
                <c:ptCount val="11"/>
                <c:pt idx="0">
                  <c:v>KrixKrax</c:v>
                </c:pt>
                <c:pt idx="1">
                  <c:v>TuttiFrutti</c:v>
                </c:pt>
                <c:pt idx="2">
                  <c:v>BummKlikkKlakk</c:v>
                </c:pt>
                <c:pt idx="3">
                  <c:v>KőPapírOlló</c:v>
                </c:pt>
                <c:pt idx="4">
                  <c:v>IrkaFirka</c:v>
                </c:pt>
                <c:pt idx="5">
                  <c:v>FlipFlop</c:v>
                </c:pt>
                <c:pt idx="6">
                  <c:v>ÖsszeVissza</c:v>
                </c:pt>
                <c:pt idx="7">
                  <c:v>CikkCakk</c:v>
                </c:pt>
                <c:pt idx="8">
                  <c:v>TikTak</c:v>
                </c:pt>
                <c:pt idx="9">
                  <c:v>JumboDámaKirály</c:v>
                </c:pt>
                <c:pt idx="10">
                  <c:v>MúltJelenJövő</c:v>
                </c:pt>
              </c:strCache>
            </c:strRef>
          </c:cat>
          <c:val>
            <c:numRef>
              <c:f>évfolyamok!$M$4:$M$14</c:f>
              <c:numCache>
                <c:formatCode>General</c:formatCode>
                <c:ptCount val="11"/>
                <c:pt idx="0">
                  <c:v>1866</c:v>
                </c:pt>
                <c:pt idx="1">
                  <c:v>1802</c:v>
                </c:pt>
                <c:pt idx="2">
                  <c:v>1835</c:v>
                </c:pt>
                <c:pt idx="3">
                  <c:v>1844</c:v>
                </c:pt>
                <c:pt idx="4">
                  <c:v>1878</c:v>
                </c:pt>
                <c:pt idx="5">
                  <c:v>1833</c:v>
                </c:pt>
                <c:pt idx="6">
                  <c:v>1768</c:v>
                </c:pt>
                <c:pt idx="7">
                  <c:v>1822</c:v>
                </c:pt>
                <c:pt idx="8">
                  <c:v>1844</c:v>
                </c:pt>
                <c:pt idx="9">
                  <c:v>1874</c:v>
                </c:pt>
                <c:pt idx="10">
                  <c:v>1838</c:v>
                </c:pt>
              </c:numCache>
            </c:numRef>
          </c:val>
          <c:extLst>
            <c:ext xmlns:c16="http://schemas.microsoft.com/office/drawing/2014/chart" uri="{C3380CC4-5D6E-409C-BE32-E72D297353CC}">
              <c16:uniqueId val="{00000000-6EB1-43DA-839E-05D942813FA7}"/>
            </c:ext>
          </c:extLst>
        </c:ser>
        <c:ser>
          <c:idx val="1"/>
          <c:order val="1"/>
          <c:tx>
            <c:strRef>
              <c:f>évfolyamok!$N$3</c:f>
              <c:strCache>
                <c:ptCount val="1"/>
                <c:pt idx="0">
                  <c:v>szöv</c:v>
                </c:pt>
              </c:strCache>
            </c:strRef>
          </c:tx>
          <c:invertIfNegative val="0"/>
          <c:cat>
            <c:strRef>
              <c:f>évfolyamok!$A$4:$A$14</c:f>
              <c:strCache>
                <c:ptCount val="11"/>
                <c:pt idx="0">
                  <c:v>KrixKrax</c:v>
                </c:pt>
                <c:pt idx="1">
                  <c:v>TuttiFrutti</c:v>
                </c:pt>
                <c:pt idx="2">
                  <c:v>BummKlikkKlakk</c:v>
                </c:pt>
                <c:pt idx="3">
                  <c:v>KőPapírOlló</c:v>
                </c:pt>
                <c:pt idx="4">
                  <c:v>IrkaFirka</c:v>
                </c:pt>
                <c:pt idx="5">
                  <c:v>FlipFlop</c:v>
                </c:pt>
                <c:pt idx="6">
                  <c:v>ÖsszeVissza</c:v>
                </c:pt>
                <c:pt idx="7">
                  <c:v>CikkCakk</c:v>
                </c:pt>
                <c:pt idx="8">
                  <c:v>TikTak</c:v>
                </c:pt>
                <c:pt idx="9">
                  <c:v>JumboDámaKirály</c:v>
                </c:pt>
                <c:pt idx="10">
                  <c:v>MúltJelenJövő</c:v>
                </c:pt>
              </c:strCache>
            </c:strRef>
          </c:cat>
          <c:val>
            <c:numRef>
              <c:f>évfolyamok!$N$4:$N$14</c:f>
              <c:numCache>
                <c:formatCode>General</c:formatCode>
                <c:ptCount val="11"/>
                <c:pt idx="0">
                  <c:v>1840</c:v>
                </c:pt>
                <c:pt idx="1">
                  <c:v>1808</c:v>
                </c:pt>
                <c:pt idx="2">
                  <c:v>1864</c:v>
                </c:pt>
                <c:pt idx="3">
                  <c:v>1854</c:v>
                </c:pt>
                <c:pt idx="4">
                  <c:v>1846</c:v>
                </c:pt>
                <c:pt idx="5">
                  <c:v>1804</c:v>
                </c:pt>
                <c:pt idx="6">
                  <c:v>1733</c:v>
                </c:pt>
                <c:pt idx="7">
                  <c:v>1798</c:v>
                </c:pt>
                <c:pt idx="8">
                  <c:v>1846</c:v>
                </c:pt>
                <c:pt idx="9">
                  <c:v>1816</c:v>
                </c:pt>
                <c:pt idx="10">
                  <c:v>1860</c:v>
                </c:pt>
              </c:numCache>
            </c:numRef>
          </c:val>
          <c:extLst>
            <c:ext xmlns:c16="http://schemas.microsoft.com/office/drawing/2014/chart" uri="{C3380CC4-5D6E-409C-BE32-E72D297353CC}">
              <c16:uniqueId val="{00000001-6EB1-43DA-839E-05D942813FA7}"/>
            </c:ext>
          </c:extLst>
        </c:ser>
        <c:dLbls>
          <c:showLegendKey val="0"/>
          <c:showVal val="0"/>
          <c:showCatName val="0"/>
          <c:showSerName val="0"/>
          <c:showPercent val="0"/>
          <c:showBubbleSize val="0"/>
        </c:dLbls>
        <c:gapWidth val="150"/>
        <c:axId val="222074880"/>
        <c:axId val="172196416"/>
      </c:barChart>
      <c:catAx>
        <c:axId val="222074880"/>
        <c:scaling>
          <c:orientation val="minMax"/>
        </c:scaling>
        <c:delete val="0"/>
        <c:axPos val="b"/>
        <c:numFmt formatCode="General" sourceLinked="1"/>
        <c:majorTickMark val="out"/>
        <c:minorTickMark val="none"/>
        <c:tickLblPos val="nextTo"/>
        <c:txPr>
          <a:bodyPr rot="-2700000" vert="horz"/>
          <a:lstStyle/>
          <a:p>
            <a:pPr>
              <a:defRPr sz="800" b="0" i="0" u="none" strike="noStrike" baseline="0">
                <a:solidFill>
                  <a:srgbClr val="000000"/>
                </a:solidFill>
                <a:latin typeface="Calibri"/>
                <a:ea typeface="Calibri"/>
                <a:cs typeface="Calibri"/>
              </a:defRPr>
            </a:pPr>
            <a:endParaRPr lang="hu-HU"/>
          </a:p>
        </c:txPr>
        <c:crossAx val="172196416"/>
        <c:crosses val="autoZero"/>
        <c:auto val="1"/>
        <c:lblAlgn val="ctr"/>
        <c:lblOffset val="100"/>
        <c:noMultiLvlLbl val="0"/>
      </c:catAx>
      <c:valAx>
        <c:axId val="172196416"/>
        <c:scaling>
          <c:orientation val="minMax"/>
          <c:max val="1900"/>
          <c:min val="1600"/>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hu-HU"/>
          </a:p>
        </c:txPr>
        <c:crossAx val="222074880"/>
        <c:crosses val="autoZero"/>
        <c:crossBetween val="between"/>
      </c:valAx>
    </c:plotArea>
    <c:legend>
      <c:legendPos val="r"/>
      <c:overlay val="0"/>
      <c:txPr>
        <a:bodyPr/>
        <a:lstStyle/>
        <a:p>
          <a:pPr>
            <a:defRPr sz="920" b="0" i="0" u="none" strike="noStrike" baseline="0">
              <a:solidFill>
                <a:srgbClr val="000000"/>
              </a:solidFill>
              <a:latin typeface="Calibri"/>
              <a:ea typeface="Calibri"/>
              <a:cs typeface="Calibri"/>
            </a:defRPr>
          </a:pPr>
          <a:endParaRPr lang="hu-HU"/>
        </a:p>
      </c:txPr>
    </c:legend>
    <c:plotVisOnly val="1"/>
    <c:dispBlanksAs val="gap"/>
    <c:showDLblsOverMax val="0"/>
  </c:chart>
  <c:spPr>
    <a:solidFill>
      <a:schemeClr val="accent6">
        <a:lumMod val="20000"/>
        <a:lumOff val="80000"/>
      </a:schemeClr>
    </a:solidFill>
  </c:spPr>
  <c:txPr>
    <a:bodyPr/>
    <a:lstStyle/>
    <a:p>
      <a:pPr>
        <a:defRPr sz="1000" b="0" i="0" u="none" strike="noStrike" baseline="0">
          <a:solidFill>
            <a:srgbClr val="000000"/>
          </a:solidFill>
          <a:latin typeface="Calibri"/>
          <a:ea typeface="Calibri"/>
          <a:cs typeface="Calibri"/>
        </a:defRPr>
      </a:pPr>
      <a:endParaRPr lang="hu-H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hu-HU" sz="1200"/>
              <a:t>9/5. évfolyamok - 5 éves </a:t>
            </a:r>
          </a:p>
        </c:rich>
      </c:tx>
      <c:overlay val="0"/>
    </c:title>
    <c:autoTitleDeleted val="0"/>
    <c:plotArea>
      <c:layout>
        <c:manualLayout>
          <c:layoutTarget val="inner"/>
          <c:xMode val="edge"/>
          <c:yMode val="edge"/>
          <c:x val="0.1029431171210665"/>
          <c:y val="0.1857728876605656"/>
          <c:w val="0.74963485024757348"/>
          <c:h val="0.63739861987450241"/>
        </c:manualLayout>
      </c:layout>
      <c:barChart>
        <c:barDir val="col"/>
        <c:grouping val="clustered"/>
        <c:varyColors val="0"/>
        <c:ser>
          <c:idx val="0"/>
          <c:order val="0"/>
          <c:tx>
            <c:strRef>
              <c:f>évfolyamok!$AJ$3</c:f>
              <c:strCache>
                <c:ptCount val="1"/>
                <c:pt idx="0">
                  <c:v>mat</c:v>
                </c:pt>
              </c:strCache>
            </c:strRef>
          </c:tx>
          <c:invertIfNegative val="0"/>
          <c:cat>
            <c:strRef>
              <c:f>évfolyamok!$AB$6:$AB$14</c:f>
              <c:strCache>
                <c:ptCount val="9"/>
                <c:pt idx="0">
                  <c:v>2008évf</c:v>
                </c:pt>
                <c:pt idx="1">
                  <c:v>2009évf</c:v>
                </c:pt>
                <c:pt idx="2">
                  <c:v>2010évf</c:v>
                </c:pt>
                <c:pt idx="3">
                  <c:v>2011évf</c:v>
                </c:pt>
                <c:pt idx="4">
                  <c:v>2012évf</c:v>
                </c:pt>
                <c:pt idx="5">
                  <c:v>2013évf</c:v>
                </c:pt>
                <c:pt idx="6">
                  <c:v>2014évf</c:v>
                </c:pt>
                <c:pt idx="7">
                  <c:v>2015évf</c:v>
                </c:pt>
                <c:pt idx="8">
                  <c:v>2016évf</c:v>
                </c:pt>
              </c:strCache>
            </c:strRef>
          </c:cat>
          <c:val>
            <c:numRef>
              <c:f>évfolyamok!$AJ$6:$AJ$14</c:f>
              <c:numCache>
                <c:formatCode>General</c:formatCode>
                <c:ptCount val="9"/>
                <c:pt idx="0">
                  <c:v>1697</c:v>
                </c:pt>
                <c:pt idx="1">
                  <c:v>1705</c:v>
                </c:pt>
                <c:pt idx="2">
                  <c:v>1714</c:v>
                </c:pt>
                <c:pt idx="3">
                  <c:v>1842</c:v>
                </c:pt>
                <c:pt idx="4">
                  <c:v>1821</c:v>
                </c:pt>
                <c:pt idx="5">
                  <c:v>1821</c:v>
                </c:pt>
                <c:pt idx="6">
                  <c:v>1793</c:v>
                </c:pt>
                <c:pt idx="7">
                  <c:v>1826</c:v>
                </c:pt>
                <c:pt idx="8">
                  <c:v>1808</c:v>
                </c:pt>
              </c:numCache>
            </c:numRef>
          </c:val>
          <c:extLst>
            <c:ext xmlns:c16="http://schemas.microsoft.com/office/drawing/2014/chart" uri="{C3380CC4-5D6E-409C-BE32-E72D297353CC}">
              <c16:uniqueId val="{00000000-B984-4208-BC6F-4EEE3BC867EE}"/>
            </c:ext>
          </c:extLst>
        </c:ser>
        <c:ser>
          <c:idx val="1"/>
          <c:order val="1"/>
          <c:tx>
            <c:strRef>
              <c:f>évfolyamok!$AK$3</c:f>
              <c:strCache>
                <c:ptCount val="1"/>
                <c:pt idx="0">
                  <c:v>szöv</c:v>
                </c:pt>
              </c:strCache>
            </c:strRef>
          </c:tx>
          <c:invertIfNegative val="0"/>
          <c:cat>
            <c:strRef>
              <c:f>évfolyamok!$AB$6:$AB$14</c:f>
              <c:strCache>
                <c:ptCount val="9"/>
                <c:pt idx="0">
                  <c:v>2008évf</c:v>
                </c:pt>
                <c:pt idx="1">
                  <c:v>2009évf</c:v>
                </c:pt>
                <c:pt idx="2">
                  <c:v>2010évf</c:v>
                </c:pt>
                <c:pt idx="3">
                  <c:v>2011évf</c:v>
                </c:pt>
                <c:pt idx="4">
                  <c:v>2012évf</c:v>
                </c:pt>
                <c:pt idx="5">
                  <c:v>2013évf</c:v>
                </c:pt>
                <c:pt idx="6">
                  <c:v>2014évf</c:v>
                </c:pt>
                <c:pt idx="7">
                  <c:v>2015évf</c:v>
                </c:pt>
                <c:pt idx="8">
                  <c:v>2016évf</c:v>
                </c:pt>
              </c:strCache>
            </c:strRef>
          </c:cat>
          <c:val>
            <c:numRef>
              <c:f>évfolyamok!$AK$6:$AK$14</c:f>
              <c:numCache>
                <c:formatCode>General</c:formatCode>
                <c:ptCount val="9"/>
                <c:pt idx="0">
                  <c:v>1761</c:v>
                </c:pt>
                <c:pt idx="1">
                  <c:v>1778</c:v>
                </c:pt>
                <c:pt idx="2">
                  <c:v>1736</c:v>
                </c:pt>
                <c:pt idx="3">
                  <c:v>1774</c:v>
                </c:pt>
                <c:pt idx="4">
                  <c:v>1812</c:v>
                </c:pt>
                <c:pt idx="5">
                  <c:v>1813</c:v>
                </c:pt>
                <c:pt idx="6">
                  <c:v>1812</c:v>
                </c:pt>
                <c:pt idx="7">
                  <c:v>1786</c:v>
                </c:pt>
                <c:pt idx="8">
                  <c:v>1852</c:v>
                </c:pt>
              </c:numCache>
            </c:numRef>
          </c:val>
          <c:extLst>
            <c:ext xmlns:c16="http://schemas.microsoft.com/office/drawing/2014/chart" uri="{C3380CC4-5D6E-409C-BE32-E72D297353CC}">
              <c16:uniqueId val="{00000001-B984-4208-BC6F-4EEE3BC867EE}"/>
            </c:ext>
          </c:extLst>
        </c:ser>
        <c:dLbls>
          <c:showLegendKey val="0"/>
          <c:showVal val="0"/>
          <c:showCatName val="0"/>
          <c:showSerName val="0"/>
          <c:showPercent val="0"/>
          <c:showBubbleSize val="0"/>
        </c:dLbls>
        <c:gapWidth val="150"/>
        <c:axId val="240322048"/>
        <c:axId val="172198144"/>
      </c:barChart>
      <c:catAx>
        <c:axId val="240322048"/>
        <c:scaling>
          <c:orientation val="minMax"/>
        </c:scaling>
        <c:delete val="0"/>
        <c:axPos val="b"/>
        <c:numFmt formatCode="General" sourceLinked="1"/>
        <c:majorTickMark val="out"/>
        <c:minorTickMark val="none"/>
        <c:tickLblPos val="nextTo"/>
        <c:txPr>
          <a:bodyPr rot="-2700000" vert="horz"/>
          <a:lstStyle/>
          <a:p>
            <a:pPr>
              <a:defRPr sz="1000" b="0" i="0" u="none" strike="noStrike" baseline="0">
                <a:solidFill>
                  <a:srgbClr val="000000"/>
                </a:solidFill>
                <a:latin typeface="Calibri"/>
                <a:ea typeface="Calibri"/>
                <a:cs typeface="Calibri"/>
              </a:defRPr>
            </a:pPr>
            <a:endParaRPr lang="hu-HU"/>
          </a:p>
        </c:txPr>
        <c:crossAx val="172198144"/>
        <c:crosses val="autoZero"/>
        <c:auto val="1"/>
        <c:lblAlgn val="ctr"/>
        <c:lblOffset val="100"/>
        <c:noMultiLvlLbl val="0"/>
      </c:catAx>
      <c:valAx>
        <c:axId val="172198144"/>
        <c:scaling>
          <c:orientation val="minMax"/>
          <c:max val="1900"/>
          <c:min val="1600"/>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hu-HU"/>
          </a:p>
        </c:txPr>
        <c:crossAx val="240322048"/>
        <c:crosses val="autoZero"/>
        <c:crossBetween val="between"/>
      </c:valAx>
    </c:plotArea>
    <c:legend>
      <c:legendPos val="r"/>
      <c:overlay val="0"/>
      <c:txPr>
        <a:bodyPr/>
        <a:lstStyle/>
        <a:p>
          <a:pPr>
            <a:defRPr sz="920" b="0" i="0" u="none" strike="noStrike" baseline="0">
              <a:solidFill>
                <a:srgbClr val="000000"/>
              </a:solidFill>
              <a:latin typeface="Calibri"/>
              <a:ea typeface="Calibri"/>
              <a:cs typeface="Calibri"/>
            </a:defRPr>
          </a:pPr>
          <a:endParaRPr lang="hu-HU"/>
        </a:p>
      </c:txPr>
    </c:legend>
    <c:plotVisOnly val="1"/>
    <c:dispBlanksAs val="gap"/>
    <c:showDLblsOverMax val="0"/>
  </c:chart>
  <c:spPr>
    <a:solidFill>
      <a:schemeClr val="accent6">
        <a:lumMod val="20000"/>
        <a:lumOff val="80000"/>
      </a:schemeClr>
    </a:solidFill>
  </c:spPr>
  <c:txPr>
    <a:bodyPr/>
    <a:lstStyle/>
    <a:p>
      <a:pPr>
        <a:defRPr sz="1000" b="0" i="0" u="none" strike="noStrike" baseline="0">
          <a:solidFill>
            <a:srgbClr val="000000"/>
          </a:solidFill>
          <a:latin typeface="Calibri"/>
          <a:ea typeface="Calibri"/>
          <a:cs typeface="Calibri"/>
        </a:defRPr>
      </a:pPr>
      <a:endParaRPr lang="hu-H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hu-HU"/>
              <a:t>8. évfolyamok eltérései az átlagtól</a:t>
            </a:r>
          </a:p>
        </c:rich>
      </c:tx>
      <c:overlay val="0"/>
    </c:title>
    <c:autoTitleDeleted val="0"/>
    <c:plotArea>
      <c:layout/>
      <c:barChart>
        <c:barDir val="col"/>
        <c:grouping val="clustered"/>
        <c:varyColors val="0"/>
        <c:ser>
          <c:idx val="0"/>
          <c:order val="0"/>
          <c:tx>
            <c:strRef>
              <c:f>évfolyamok!$S$3</c:f>
              <c:strCache>
                <c:ptCount val="1"/>
                <c:pt idx="0">
                  <c:v>mat</c:v>
                </c:pt>
              </c:strCache>
            </c:strRef>
          </c:tx>
          <c:invertIfNegative val="0"/>
          <c:cat>
            <c:strRef>
              <c:f>évfolyamok!$A$8:$A$16</c:f>
              <c:strCache>
                <c:ptCount val="9"/>
                <c:pt idx="0">
                  <c:v>IrkaFirka</c:v>
                </c:pt>
                <c:pt idx="1">
                  <c:v>FlipFlop</c:v>
                </c:pt>
                <c:pt idx="2">
                  <c:v>ÖsszeVissza</c:v>
                </c:pt>
                <c:pt idx="3">
                  <c:v>CikkCakk</c:v>
                </c:pt>
                <c:pt idx="4">
                  <c:v>TikTak</c:v>
                </c:pt>
                <c:pt idx="5">
                  <c:v>JumboDámaKirály</c:v>
                </c:pt>
                <c:pt idx="6">
                  <c:v>MúltJelenJövő</c:v>
                </c:pt>
                <c:pt idx="7">
                  <c:v>AlfaBétaGamma</c:v>
                </c:pt>
                <c:pt idx="8">
                  <c:v>WiFi</c:v>
                </c:pt>
              </c:strCache>
            </c:strRef>
          </c:cat>
          <c:val>
            <c:numRef>
              <c:f>évfolyamok!$S$8:$S$16</c:f>
              <c:numCache>
                <c:formatCode>General</c:formatCode>
                <c:ptCount val="9"/>
                <c:pt idx="0">
                  <c:v>10</c:v>
                </c:pt>
                <c:pt idx="1">
                  <c:v>41</c:v>
                </c:pt>
                <c:pt idx="2">
                  <c:v>-46</c:v>
                </c:pt>
                <c:pt idx="3">
                  <c:v>-5</c:v>
                </c:pt>
                <c:pt idx="4">
                  <c:v>-38</c:v>
                </c:pt>
                <c:pt idx="5">
                  <c:v>21</c:v>
                </c:pt>
                <c:pt idx="6">
                  <c:v>6</c:v>
                </c:pt>
                <c:pt idx="7">
                  <c:v>62</c:v>
                </c:pt>
                <c:pt idx="8">
                  <c:v>40</c:v>
                </c:pt>
              </c:numCache>
            </c:numRef>
          </c:val>
          <c:extLst>
            <c:ext xmlns:c16="http://schemas.microsoft.com/office/drawing/2014/chart" uri="{C3380CC4-5D6E-409C-BE32-E72D297353CC}">
              <c16:uniqueId val="{00000000-0DF8-44B7-86A1-9EA398B8B12C}"/>
            </c:ext>
          </c:extLst>
        </c:ser>
        <c:ser>
          <c:idx val="1"/>
          <c:order val="1"/>
          <c:tx>
            <c:strRef>
              <c:f>évfolyamok!$T$3</c:f>
              <c:strCache>
                <c:ptCount val="1"/>
                <c:pt idx="0">
                  <c:v>szöv</c:v>
                </c:pt>
              </c:strCache>
            </c:strRef>
          </c:tx>
          <c:invertIfNegative val="0"/>
          <c:cat>
            <c:strRef>
              <c:f>évfolyamok!$A$8:$A$16</c:f>
              <c:strCache>
                <c:ptCount val="9"/>
                <c:pt idx="0">
                  <c:v>IrkaFirka</c:v>
                </c:pt>
                <c:pt idx="1">
                  <c:v>FlipFlop</c:v>
                </c:pt>
                <c:pt idx="2">
                  <c:v>ÖsszeVissza</c:v>
                </c:pt>
                <c:pt idx="3">
                  <c:v>CikkCakk</c:v>
                </c:pt>
                <c:pt idx="4">
                  <c:v>TikTak</c:v>
                </c:pt>
                <c:pt idx="5">
                  <c:v>JumboDámaKirály</c:v>
                </c:pt>
                <c:pt idx="6">
                  <c:v>MúltJelenJövő</c:v>
                </c:pt>
                <c:pt idx="7">
                  <c:v>AlfaBétaGamma</c:v>
                </c:pt>
                <c:pt idx="8">
                  <c:v>WiFi</c:v>
                </c:pt>
              </c:strCache>
            </c:strRef>
          </c:cat>
          <c:val>
            <c:numRef>
              <c:f>évfolyamok!$T$8:$T$16</c:f>
              <c:numCache>
                <c:formatCode>General</c:formatCode>
                <c:ptCount val="9"/>
                <c:pt idx="0">
                  <c:v>47</c:v>
                </c:pt>
                <c:pt idx="1">
                  <c:v>74</c:v>
                </c:pt>
                <c:pt idx="2">
                  <c:v>19</c:v>
                </c:pt>
                <c:pt idx="3">
                  <c:v>58</c:v>
                </c:pt>
                <c:pt idx="4">
                  <c:v>7</c:v>
                </c:pt>
                <c:pt idx="5">
                  <c:v>27</c:v>
                </c:pt>
                <c:pt idx="6">
                  <c:v>86</c:v>
                </c:pt>
                <c:pt idx="7">
                  <c:v>120</c:v>
                </c:pt>
                <c:pt idx="8">
                  <c:v>76</c:v>
                </c:pt>
              </c:numCache>
            </c:numRef>
          </c:val>
          <c:extLst>
            <c:ext xmlns:c16="http://schemas.microsoft.com/office/drawing/2014/chart" uri="{C3380CC4-5D6E-409C-BE32-E72D297353CC}">
              <c16:uniqueId val="{00000001-0DF8-44B7-86A1-9EA398B8B12C}"/>
            </c:ext>
          </c:extLst>
        </c:ser>
        <c:dLbls>
          <c:showLegendKey val="0"/>
          <c:showVal val="0"/>
          <c:showCatName val="0"/>
          <c:showSerName val="0"/>
          <c:showPercent val="0"/>
          <c:showBubbleSize val="0"/>
        </c:dLbls>
        <c:gapWidth val="150"/>
        <c:axId val="240324096"/>
        <c:axId val="172199872"/>
      </c:barChart>
      <c:catAx>
        <c:axId val="240324096"/>
        <c:scaling>
          <c:orientation val="minMax"/>
        </c:scaling>
        <c:delete val="0"/>
        <c:axPos val="b"/>
        <c:numFmt formatCode="General" sourceLinked="1"/>
        <c:majorTickMark val="out"/>
        <c:minorTickMark val="none"/>
        <c:tickLblPos val="nextTo"/>
        <c:txPr>
          <a:bodyPr rot="-2700000" vert="horz"/>
          <a:lstStyle/>
          <a:p>
            <a:pPr>
              <a:defRPr sz="1000" b="0" i="0" u="none" strike="noStrike" baseline="0">
                <a:solidFill>
                  <a:srgbClr val="000000"/>
                </a:solidFill>
                <a:latin typeface="Calibri"/>
                <a:ea typeface="Calibri"/>
                <a:cs typeface="Calibri"/>
              </a:defRPr>
            </a:pPr>
            <a:endParaRPr lang="hu-HU"/>
          </a:p>
        </c:txPr>
        <c:crossAx val="172199872"/>
        <c:crosses val="autoZero"/>
        <c:auto val="1"/>
        <c:lblAlgn val="ctr"/>
        <c:lblOffset val="100"/>
        <c:noMultiLvlLbl val="0"/>
      </c:catAx>
      <c:valAx>
        <c:axId val="172199872"/>
        <c:scaling>
          <c:orientation val="minMax"/>
          <c:max val="130"/>
          <c:min val="-130"/>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hu-HU"/>
          </a:p>
        </c:txPr>
        <c:crossAx val="240324096"/>
        <c:crosses val="autoZero"/>
        <c:crossBetween val="between"/>
      </c:valAx>
    </c:plotArea>
    <c:legend>
      <c:legendPos val="r"/>
      <c:overlay val="0"/>
      <c:txPr>
        <a:bodyPr/>
        <a:lstStyle/>
        <a:p>
          <a:pPr>
            <a:defRPr sz="920" b="0" i="0" u="none" strike="noStrike" baseline="0">
              <a:solidFill>
                <a:srgbClr val="000000"/>
              </a:solidFill>
              <a:latin typeface="Calibri"/>
              <a:ea typeface="Calibri"/>
              <a:cs typeface="Calibri"/>
            </a:defRPr>
          </a:pPr>
          <a:endParaRPr lang="hu-HU"/>
        </a:p>
      </c:txPr>
    </c:legend>
    <c:plotVisOnly val="1"/>
    <c:dispBlanksAs val="gap"/>
    <c:showDLblsOverMax val="0"/>
  </c:chart>
  <c:spPr>
    <a:solidFill>
      <a:schemeClr val="accent3">
        <a:lumMod val="40000"/>
        <a:lumOff val="60000"/>
      </a:schemeClr>
    </a:solidFill>
  </c:spPr>
  <c:txPr>
    <a:bodyPr/>
    <a:lstStyle/>
    <a:p>
      <a:pPr>
        <a:defRPr sz="1000" b="0" i="0" u="none" strike="noStrike" baseline="0">
          <a:solidFill>
            <a:srgbClr val="000000"/>
          </a:solidFill>
          <a:latin typeface="Calibri"/>
          <a:ea typeface="Calibri"/>
          <a:cs typeface="Calibri"/>
        </a:defRPr>
      </a:pPr>
      <a:endParaRPr lang="hu-H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hu-HU"/>
              <a:t>10. évfolyamok eltérései az átlagtól</a:t>
            </a:r>
          </a:p>
        </c:rich>
      </c:tx>
      <c:overlay val="0"/>
    </c:title>
    <c:autoTitleDeleted val="0"/>
    <c:plotArea>
      <c:layout/>
      <c:barChart>
        <c:barDir val="col"/>
        <c:grouping val="clustered"/>
        <c:varyColors val="0"/>
        <c:ser>
          <c:idx val="0"/>
          <c:order val="0"/>
          <c:tx>
            <c:strRef>
              <c:f>évfolyamok!$W$3</c:f>
              <c:strCache>
                <c:ptCount val="1"/>
                <c:pt idx="0">
                  <c:v>mat</c:v>
                </c:pt>
              </c:strCache>
            </c:strRef>
          </c:tx>
          <c:invertIfNegative val="0"/>
          <c:cat>
            <c:strRef>
              <c:f>évfolyamok!$A$6:$A$14</c:f>
              <c:strCache>
                <c:ptCount val="9"/>
                <c:pt idx="0">
                  <c:v>BummKlikkKlakk</c:v>
                </c:pt>
                <c:pt idx="1">
                  <c:v>KőPapírOlló</c:v>
                </c:pt>
                <c:pt idx="2">
                  <c:v>IrkaFirka</c:v>
                </c:pt>
                <c:pt idx="3">
                  <c:v>FlipFlop</c:v>
                </c:pt>
                <c:pt idx="4">
                  <c:v>ÖsszeVissza</c:v>
                </c:pt>
                <c:pt idx="5">
                  <c:v>CikkCakk</c:v>
                </c:pt>
                <c:pt idx="6">
                  <c:v>TikTak</c:v>
                </c:pt>
                <c:pt idx="7">
                  <c:v>JumboDámaKirály</c:v>
                </c:pt>
                <c:pt idx="8">
                  <c:v>MúltJelenJövő</c:v>
                </c:pt>
              </c:strCache>
            </c:strRef>
          </c:cat>
          <c:val>
            <c:numRef>
              <c:f>évfolyamok!$W$6:$W$14</c:f>
              <c:numCache>
                <c:formatCode>General</c:formatCode>
                <c:ptCount val="9"/>
                <c:pt idx="0">
                  <c:v>43</c:v>
                </c:pt>
                <c:pt idx="1">
                  <c:v>39</c:v>
                </c:pt>
                <c:pt idx="2">
                  <c:v>62</c:v>
                </c:pt>
                <c:pt idx="3">
                  <c:v>13</c:v>
                </c:pt>
                <c:pt idx="4">
                  <c:v>-54</c:v>
                </c:pt>
                <c:pt idx="5">
                  <c:v>-1</c:v>
                </c:pt>
                <c:pt idx="6">
                  <c:v>18</c:v>
                </c:pt>
                <c:pt idx="7">
                  <c:v>46</c:v>
                </c:pt>
                <c:pt idx="8">
                  <c:v>18</c:v>
                </c:pt>
              </c:numCache>
            </c:numRef>
          </c:val>
          <c:extLst>
            <c:ext xmlns:c16="http://schemas.microsoft.com/office/drawing/2014/chart" uri="{C3380CC4-5D6E-409C-BE32-E72D297353CC}">
              <c16:uniqueId val="{00000000-0F31-437E-91DF-702DA5D2A48F}"/>
            </c:ext>
          </c:extLst>
        </c:ser>
        <c:ser>
          <c:idx val="1"/>
          <c:order val="1"/>
          <c:tx>
            <c:strRef>
              <c:f>évfolyamok!$X$3</c:f>
              <c:strCache>
                <c:ptCount val="1"/>
                <c:pt idx="0">
                  <c:v>szöv</c:v>
                </c:pt>
              </c:strCache>
            </c:strRef>
          </c:tx>
          <c:invertIfNegative val="0"/>
          <c:cat>
            <c:strRef>
              <c:f>évfolyamok!$A$6:$A$14</c:f>
              <c:strCache>
                <c:ptCount val="9"/>
                <c:pt idx="0">
                  <c:v>BummKlikkKlakk</c:v>
                </c:pt>
                <c:pt idx="1">
                  <c:v>KőPapírOlló</c:v>
                </c:pt>
                <c:pt idx="2">
                  <c:v>IrkaFirka</c:v>
                </c:pt>
                <c:pt idx="3">
                  <c:v>FlipFlop</c:v>
                </c:pt>
                <c:pt idx="4">
                  <c:v>ÖsszeVissza</c:v>
                </c:pt>
                <c:pt idx="5">
                  <c:v>CikkCakk</c:v>
                </c:pt>
                <c:pt idx="6">
                  <c:v>TikTak</c:v>
                </c:pt>
                <c:pt idx="7">
                  <c:v>JumboDámaKirály</c:v>
                </c:pt>
                <c:pt idx="8">
                  <c:v>MúltJelenJövő</c:v>
                </c:pt>
              </c:strCache>
            </c:strRef>
          </c:cat>
          <c:val>
            <c:numRef>
              <c:f>évfolyamok!$X$6:$X$14</c:f>
              <c:numCache>
                <c:formatCode>General</c:formatCode>
                <c:ptCount val="9"/>
                <c:pt idx="0">
                  <c:v>70</c:v>
                </c:pt>
                <c:pt idx="1">
                  <c:v>73</c:v>
                </c:pt>
                <c:pt idx="2">
                  <c:v>0</c:v>
                </c:pt>
                <c:pt idx="3">
                  <c:v>13</c:v>
                </c:pt>
                <c:pt idx="4">
                  <c:v>-46</c:v>
                </c:pt>
                <c:pt idx="5">
                  <c:v>24</c:v>
                </c:pt>
                <c:pt idx="6">
                  <c:v>64</c:v>
                </c:pt>
                <c:pt idx="7">
                  <c:v>36</c:v>
                </c:pt>
                <c:pt idx="8">
                  <c:v>62</c:v>
                </c:pt>
              </c:numCache>
            </c:numRef>
          </c:val>
          <c:extLst>
            <c:ext xmlns:c16="http://schemas.microsoft.com/office/drawing/2014/chart" uri="{C3380CC4-5D6E-409C-BE32-E72D297353CC}">
              <c16:uniqueId val="{00000001-0F31-437E-91DF-702DA5D2A48F}"/>
            </c:ext>
          </c:extLst>
        </c:ser>
        <c:dLbls>
          <c:showLegendKey val="0"/>
          <c:showVal val="0"/>
          <c:showCatName val="0"/>
          <c:showSerName val="0"/>
          <c:showPercent val="0"/>
          <c:showBubbleSize val="0"/>
        </c:dLbls>
        <c:gapWidth val="150"/>
        <c:axId val="222075392"/>
        <c:axId val="172202176"/>
      </c:barChart>
      <c:catAx>
        <c:axId val="222075392"/>
        <c:scaling>
          <c:orientation val="minMax"/>
        </c:scaling>
        <c:delete val="0"/>
        <c:axPos val="b"/>
        <c:numFmt formatCode="General" sourceLinked="1"/>
        <c:majorTickMark val="out"/>
        <c:minorTickMark val="none"/>
        <c:tickLblPos val="nextTo"/>
        <c:txPr>
          <a:bodyPr rot="-2700000" vert="horz"/>
          <a:lstStyle/>
          <a:p>
            <a:pPr>
              <a:defRPr sz="1000" b="0" i="0" u="none" strike="noStrike" baseline="0">
                <a:solidFill>
                  <a:srgbClr val="000000"/>
                </a:solidFill>
                <a:latin typeface="Calibri"/>
                <a:ea typeface="Calibri"/>
                <a:cs typeface="Calibri"/>
              </a:defRPr>
            </a:pPr>
            <a:endParaRPr lang="hu-HU"/>
          </a:p>
        </c:txPr>
        <c:crossAx val="172202176"/>
        <c:crosses val="autoZero"/>
        <c:auto val="1"/>
        <c:lblAlgn val="ctr"/>
        <c:lblOffset val="100"/>
        <c:noMultiLvlLbl val="0"/>
      </c:catAx>
      <c:valAx>
        <c:axId val="172202176"/>
        <c:scaling>
          <c:orientation val="minMax"/>
          <c:max val="130"/>
          <c:min val="-130"/>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hu-HU"/>
          </a:p>
        </c:txPr>
        <c:crossAx val="222075392"/>
        <c:crosses val="autoZero"/>
        <c:crossBetween val="between"/>
      </c:valAx>
    </c:plotArea>
    <c:legend>
      <c:legendPos val="r"/>
      <c:overlay val="0"/>
      <c:txPr>
        <a:bodyPr/>
        <a:lstStyle/>
        <a:p>
          <a:pPr>
            <a:defRPr sz="920" b="0" i="0" u="none" strike="noStrike" baseline="0">
              <a:solidFill>
                <a:srgbClr val="000000"/>
              </a:solidFill>
              <a:latin typeface="Calibri"/>
              <a:ea typeface="Calibri"/>
              <a:cs typeface="Calibri"/>
            </a:defRPr>
          </a:pPr>
          <a:endParaRPr lang="hu-HU"/>
        </a:p>
      </c:txPr>
    </c:legend>
    <c:plotVisOnly val="1"/>
    <c:dispBlanksAs val="gap"/>
    <c:showDLblsOverMax val="0"/>
  </c:chart>
  <c:spPr>
    <a:solidFill>
      <a:schemeClr val="accent3">
        <a:lumMod val="40000"/>
        <a:lumOff val="60000"/>
      </a:schemeClr>
    </a:solidFill>
  </c:spPr>
  <c:txPr>
    <a:bodyPr/>
    <a:lstStyle/>
    <a:p>
      <a:pPr>
        <a:defRPr sz="1000" b="0" i="0" u="none" strike="noStrike" baseline="0">
          <a:solidFill>
            <a:srgbClr val="000000"/>
          </a:solidFill>
          <a:latin typeface="Calibri"/>
          <a:ea typeface="Calibri"/>
          <a:cs typeface="Calibri"/>
        </a:defRPr>
      </a:pPr>
      <a:endParaRPr lang="hu-H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hu-HU" sz="1800" b="1" i="0" u="none" strike="noStrike" baseline="0">
                <a:effectLst/>
              </a:rPr>
              <a:t>9/5. évfolyamok </a:t>
            </a:r>
            <a:r>
              <a:rPr lang="hu-HU"/>
              <a:t>eltérései az átlagtól</a:t>
            </a:r>
          </a:p>
        </c:rich>
      </c:tx>
      <c:overlay val="0"/>
    </c:title>
    <c:autoTitleDeleted val="0"/>
    <c:plotArea>
      <c:layout/>
      <c:barChart>
        <c:barDir val="col"/>
        <c:grouping val="clustered"/>
        <c:varyColors val="0"/>
        <c:ser>
          <c:idx val="0"/>
          <c:order val="0"/>
          <c:tx>
            <c:strRef>
              <c:f>évfolyamok!$AP$3</c:f>
              <c:strCache>
                <c:ptCount val="1"/>
                <c:pt idx="0">
                  <c:v>mat</c:v>
                </c:pt>
              </c:strCache>
            </c:strRef>
          </c:tx>
          <c:invertIfNegative val="0"/>
          <c:cat>
            <c:strRef>
              <c:f>évfolyamok!$AB$6:$AB$14</c:f>
              <c:strCache>
                <c:ptCount val="9"/>
                <c:pt idx="0">
                  <c:v>2008évf</c:v>
                </c:pt>
                <c:pt idx="1">
                  <c:v>2009évf</c:v>
                </c:pt>
                <c:pt idx="2">
                  <c:v>2010évf</c:v>
                </c:pt>
                <c:pt idx="3">
                  <c:v>2011évf</c:v>
                </c:pt>
                <c:pt idx="4">
                  <c:v>2012évf</c:v>
                </c:pt>
                <c:pt idx="5">
                  <c:v>2013évf</c:v>
                </c:pt>
                <c:pt idx="6">
                  <c:v>2014évf</c:v>
                </c:pt>
                <c:pt idx="7">
                  <c:v>2015évf</c:v>
                </c:pt>
                <c:pt idx="8">
                  <c:v>2016évf</c:v>
                </c:pt>
              </c:strCache>
            </c:strRef>
          </c:cat>
          <c:val>
            <c:numRef>
              <c:f>évfolyamok!$AP$6:$AP$14</c:f>
              <c:numCache>
                <c:formatCode>General</c:formatCode>
                <c:ptCount val="9"/>
                <c:pt idx="0">
                  <c:v>1</c:v>
                </c:pt>
                <c:pt idx="1">
                  <c:v>-19</c:v>
                </c:pt>
                <c:pt idx="2">
                  <c:v>-13</c:v>
                </c:pt>
                <c:pt idx="3">
                  <c:v>107</c:v>
                </c:pt>
                <c:pt idx="4">
                  <c:v>98</c:v>
                </c:pt>
                <c:pt idx="5">
                  <c:v>83</c:v>
                </c:pt>
                <c:pt idx="6">
                  <c:v>60</c:v>
                </c:pt>
                <c:pt idx="7">
                  <c:v>91</c:v>
                </c:pt>
                <c:pt idx="8">
                  <c:v>75</c:v>
                </c:pt>
              </c:numCache>
            </c:numRef>
          </c:val>
          <c:extLst>
            <c:ext xmlns:c16="http://schemas.microsoft.com/office/drawing/2014/chart" uri="{C3380CC4-5D6E-409C-BE32-E72D297353CC}">
              <c16:uniqueId val="{00000000-CEC0-4F53-8BA0-C787F81E4C0E}"/>
            </c:ext>
          </c:extLst>
        </c:ser>
        <c:ser>
          <c:idx val="1"/>
          <c:order val="1"/>
          <c:tx>
            <c:strRef>
              <c:f>évfolyamok!$AQ$3</c:f>
              <c:strCache>
                <c:ptCount val="1"/>
                <c:pt idx="0">
                  <c:v>szöv</c:v>
                </c:pt>
              </c:strCache>
            </c:strRef>
          </c:tx>
          <c:invertIfNegative val="0"/>
          <c:cat>
            <c:strRef>
              <c:f>évfolyamok!$AB$6:$AB$14</c:f>
              <c:strCache>
                <c:ptCount val="9"/>
                <c:pt idx="0">
                  <c:v>2008évf</c:v>
                </c:pt>
                <c:pt idx="1">
                  <c:v>2009évf</c:v>
                </c:pt>
                <c:pt idx="2">
                  <c:v>2010évf</c:v>
                </c:pt>
                <c:pt idx="3">
                  <c:v>2011évf</c:v>
                </c:pt>
                <c:pt idx="4">
                  <c:v>2012évf</c:v>
                </c:pt>
                <c:pt idx="5">
                  <c:v>2013évf</c:v>
                </c:pt>
                <c:pt idx="6">
                  <c:v>2014évf</c:v>
                </c:pt>
                <c:pt idx="7">
                  <c:v>2015évf</c:v>
                </c:pt>
                <c:pt idx="8">
                  <c:v>2016évf</c:v>
                </c:pt>
              </c:strCache>
            </c:strRef>
          </c:cat>
          <c:val>
            <c:numRef>
              <c:f>évfolyamok!$AQ$6:$AQ$14</c:f>
              <c:numCache>
                <c:formatCode>General</c:formatCode>
                <c:ptCount val="9"/>
                <c:pt idx="0">
                  <c:v>26</c:v>
                </c:pt>
                <c:pt idx="1">
                  <c:v>55</c:v>
                </c:pt>
                <c:pt idx="2">
                  <c:v>30</c:v>
                </c:pt>
                <c:pt idx="3">
                  <c:v>49</c:v>
                </c:pt>
                <c:pt idx="4">
                  <c:v>107</c:v>
                </c:pt>
                <c:pt idx="5">
                  <c:v>105</c:v>
                </c:pt>
                <c:pt idx="6">
                  <c:v>96</c:v>
                </c:pt>
                <c:pt idx="7">
                  <c:v>75</c:v>
                </c:pt>
                <c:pt idx="8">
                  <c:v>117</c:v>
                </c:pt>
              </c:numCache>
            </c:numRef>
          </c:val>
          <c:extLst>
            <c:ext xmlns:c16="http://schemas.microsoft.com/office/drawing/2014/chart" uri="{C3380CC4-5D6E-409C-BE32-E72D297353CC}">
              <c16:uniqueId val="{00000001-CEC0-4F53-8BA0-C787F81E4C0E}"/>
            </c:ext>
          </c:extLst>
        </c:ser>
        <c:dLbls>
          <c:showLegendKey val="0"/>
          <c:showVal val="0"/>
          <c:showCatName val="0"/>
          <c:showSerName val="0"/>
          <c:showPercent val="0"/>
          <c:showBubbleSize val="0"/>
        </c:dLbls>
        <c:gapWidth val="150"/>
        <c:axId val="222075904"/>
        <c:axId val="172204032"/>
      </c:barChart>
      <c:catAx>
        <c:axId val="222075904"/>
        <c:scaling>
          <c:orientation val="minMax"/>
        </c:scaling>
        <c:delete val="0"/>
        <c:axPos val="b"/>
        <c:numFmt formatCode="General" sourceLinked="1"/>
        <c:majorTickMark val="out"/>
        <c:minorTickMark val="none"/>
        <c:tickLblPos val="nextTo"/>
        <c:txPr>
          <a:bodyPr rot="-2700000" vert="horz"/>
          <a:lstStyle/>
          <a:p>
            <a:pPr>
              <a:defRPr sz="1000" b="0" i="0" u="none" strike="noStrike" baseline="0">
                <a:solidFill>
                  <a:srgbClr val="000000"/>
                </a:solidFill>
                <a:latin typeface="Calibri"/>
                <a:ea typeface="Calibri"/>
                <a:cs typeface="Calibri"/>
              </a:defRPr>
            </a:pPr>
            <a:endParaRPr lang="hu-HU"/>
          </a:p>
        </c:txPr>
        <c:crossAx val="172204032"/>
        <c:crosses val="autoZero"/>
        <c:auto val="1"/>
        <c:lblAlgn val="ctr"/>
        <c:lblOffset val="100"/>
        <c:noMultiLvlLbl val="0"/>
      </c:catAx>
      <c:valAx>
        <c:axId val="172204032"/>
        <c:scaling>
          <c:orientation val="minMax"/>
          <c:max val="130"/>
          <c:min val="-130"/>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hu-HU"/>
          </a:p>
        </c:txPr>
        <c:crossAx val="222075904"/>
        <c:crosses val="autoZero"/>
        <c:crossBetween val="between"/>
      </c:valAx>
    </c:plotArea>
    <c:legend>
      <c:legendPos val="r"/>
      <c:overlay val="0"/>
      <c:txPr>
        <a:bodyPr/>
        <a:lstStyle/>
        <a:p>
          <a:pPr>
            <a:defRPr sz="920" b="0" i="0" u="none" strike="noStrike" baseline="0">
              <a:solidFill>
                <a:srgbClr val="000000"/>
              </a:solidFill>
              <a:latin typeface="Calibri"/>
              <a:ea typeface="Calibri"/>
              <a:cs typeface="Calibri"/>
            </a:defRPr>
          </a:pPr>
          <a:endParaRPr lang="hu-HU"/>
        </a:p>
      </c:txPr>
    </c:legend>
    <c:plotVisOnly val="1"/>
    <c:dispBlanksAs val="gap"/>
    <c:showDLblsOverMax val="0"/>
  </c:chart>
  <c:spPr>
    <a:solidFill>
      <a:schemeClr val="accent3">
        <a:lumMod val="40000"/>
        <a:lumOff val="60000"/>
      </a:schemeClr>
    </a:solidFill>
  </c:spPr>
  <c:txPr>
    <a:bodyPr/>
    <a:lstStyle/>
    <a:p>
      <a:pPr>
        <a:defRPr sz="1000" b="0" i="0" u="none" strike="noStrike" baseline="0">
          <a:solidFill>
            <a:srgbClr val="000000"/>
          </a:solidFill>
          <a:latin typeface="Calibri"/>
          <a:ea typeface="Calibri"/>
          <a:cs typeface="Calibri"/>
        </a:defRPr>
      </a:pPr>
      <a:endParaRPr lang="hu-H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hu-HU"/>
              <a:t>10. évfolyamos gimnazisták - matematika</a:t>
            </a:r>
          </a:p>
        </c:rich>
      </c:tx>
      <c:overlay val="0"/>
      <c:spPr>
        <a:noFill/>
        <a:ln w="25400">
          <a:noFill/>
        </a:ln>
      </c:spPr>
    </c:title>
    <c:autoTitleDeleted val="0"/>
    <c:plotArea>
      <c:layout/>
      <c:scatterChart>
        <c:scatterStyle val="lineMarker"/>
        <c:varyColors val="0"/>
        <c:ser>
          <c:idx val="0"/>
          <c:order val="0"/>
          <c:tx>
            <c:v>hétosztályos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évfolyamok!$L$6:$L$14</c:f>
              <c:numCache>
                <c:formatCode>General</c:formatCode>
                <c:ptCount val="9"/>
                <c:pt idx="0">
                  <c:v>2010</c:v>
                </c:pt>
                <c:pt idx="1">
                  <c:v>2011</c:v>
                </c:pt>
                <c:pt idx="2">
                  <c:v>2012</c:v>
                </c:pt>
                <c:pt idx="3">
                  <c:v>2013</c:v>
                </c:pt>
                <c:pt idx="4">
                  <c:v>2014</c:v>
                </c:pt>
                <c:pt idx="5">
                  <c:v>2015</c:v>
                </c:pt>
                <c:pt idx="6">
                  <c:v>2016</c:v>
                </c:pt>
                <c:pt idx="7">
                  <c:v>2017</c:v>
                </c:pt>
                <c:pt idx="8">
                  <c:v>2018</c:v>
                </c:pt>
              </c:numCache>
            </c:numRef>
          </c:xVal>
          <c:yVal>
            <c:numRef>
              <c:f>évfolyamok!$M$6:$M$14</c:f>
              <c:numCache>
                <c:formatCode>General</c:formatCode>
                <c:ptCount val="9"/>
                <c:pt idx="0">
                  <c:v>1835</c:v>
                </c:pt>
                <c:pt idx="1">
                  <c:v>1844</c:v>
                </c:pt>
                <c:pt idx="2">
                  <c:v>1878</c:v>
                </c:pt>
                <c:pt idx="3">
                  <c:v>1833</c:v>
                </c:pt>
                <c:pt idx="4">
                  <c:v>1768</c:v>
                </c:pt>
                <c:pt idx="5">
                  <c:v>1822</c:v>
                </c:pt>
                <c:pt idx="6">
                  <c:v>1844</c:v>
                </c:pt>
                <c:pt idx="7">
                  <c:v>1874</c:v>
                </c:pt>
                <c:pt idx="8">
                  <c:v>1838</c:v>
                </c:pt>
              </c:numCache>
            </c:numRef>
          </c:yVal>
          <c:smooth val="0"/>
          <c:extLst>
            <c:ext xmlns:c16="http://schemas.microsoft.com/office/drawing/2014/chart" uri="{C3380CC4-5D6E-409C-BE32-E72D297353CC}">
              <c16:uniqueId val="{00000000-3DF1-4BF8-9B54-5E224FA18903}"/>
            </c:ext>
          </c:extLst>
        </c:ser>
        <c:ser>
          <c:idx val="1"/>
          <c:order val="1"/>
          <c:tx>
            <c:v>ötosztályos</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évfolyamok!$L$6:$L$14</c:f>
              <c:numCache>
                <c:formatCode>General</c:formatCode>
                <c:ptCount val="9"/>
                <c:pt idx="0">
                  <c:v>2010</c:v>
                </c:pt>
                <c:pt idx="1">
                  <c:v>2011</c:v>
                </c:pt>
                <c:pt idx="2">
                  <c:v>2012</c:v>
                </c:pt>
                <c:pt idx="3">
                  <c:v>2013</c:v>
                </c:pt>
                <c:pt idx="4">
                  <c:v>2014</c:v>
                </c:pt>
                <c:pt idx="5">
                  <c:v>2015</c:v>
                </c:pt>
                <c:pt idx="6">
                  <c:v>2016</c:v>
                </c:pt>
                <c:pt idx="7">
                  <c:v>2017</c:v>
                </c:pt>
                <c:pt idx="8">
                  <c:v>2018</c:v>
                </c:pt>
              </c:numCache>
            </c:numRef>
          </c:xVal>
          <c:yVal>
            <c:numRef>
              <c:f>évfolyamok!$AJ$6:$AJ$14</c:f>
              <c:numCache>
                <c:formatCode>General</c:formatCode>
                <c:ptCount val="9"/>
                <c:pt idx="0">
                  <c:v>1697</c:v>
                </c:pt>
                <c:pt idx="1">
                  <c:v>1705</c:v>
                </c:pt>
                <c:pt idx="2">
                  <c:v>1714</c:v>
                </c:pt>
                <c:pt idx="3">
                  <c:v>1842</c:v>
                </c:pt>
                <c:pt idx="4">
                  <c:v>1821</c:v>
                </c:pt>
                <c:pt idx="5">
                  <c:v>1821</c:v>
                </c:pt>
                <c:pt idx="6">
                  <c:v>1793</c:v>
                </c:pt>
                <c:pt idx="7">
                  <c:v>1826</c:v>
                </c:pt>
                <c:pt idx="8">
                  <c:v>1808</c:v>
                </c:pt>
              </c:numCache>
            </c:numRef>
          </c:yVal>
          <c:smooth val="0"/>
          <c:extLst>
            <c:ext xmlns:c16="http://schemas.microsoft.com/office/drawing/2014/chart" uri="{C3380CC4-5D6E-409C-BE32-E72D297353CC}">
              <c16:uniqueId val="{00000001-3DF1-4BF8-9B54-5E224FA18903}"/>
            </c:ext>
          </c:extLst>
        </c:ser>
        <c:dLbls>
          <c:showLegendKey val="0"/>
          <c:showVal val="0"/>
          <c:showCatName val="0"/>
          <c:showSerName val="0"/>
          <c:showPercent val="0"/>
          <c:showBubbleSize val="0"/>
        </c:dLbls>
        <c:axId val="172205760"/>
        <c:axId val="172206336"/>
      </c:scatterChart>
      <c:valAx>
        <c:axId val="172205760"/>
        <c:scaling>
          <c:orientation val="minMax"/>
          <c:max val="2018"/>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hu-HU"/>
          </a:p>
        </c:txPr>
        <c:crossAx val="172206336"/>
        <c:crosses val="autoZero"/>
        <c:crossBetween val="midCat"/>
      </c:valAx>
      <c:valAx>
        <c:axId val="172206336"/>
        <c:scaling>
          <c:orientation val="minMax"/>
          <c:min val="16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hu-HU"/>
          </a:p>
        </c:txPr>
        <c:crossAx val="172205760"/>
        <c:crosses val="autoZero"/>
        <c:crossBetween val="midCat"/>
      </c:valAx>
      <c:spPr>
        <a:noFill/>
        <a:ln w="25400">
          <a:noFill/>
        </a:ln>
      </c:spPr>
    </c:plotArea>
    <c:legend>
      <c:legendPos val="b"/>
      <c:overlay val="0"/>
      <c:spPr>
        <a:noFill/>
        <a:ln w="25400">
          <a:noFill/>
        </a:ln>
      </c:spPr>
      <c:txPr>
        <a:bodyPr/>
        <a:lstStyle/>
        <a:p>
          <a:pPr>
            <a:defRPr sz="825" b="0" i="0" u="none" strike="noStrike" baseline="0">
              <a:solidFill>
                <a:srgbClr val="333333"/>
              </a:solidFill>
              <a:latin typeface="Calibri"/>
              <a:ea typeface="Calibri"/>
              <a:cs typeface="Calibri"/>
            </a:defRPr>
          </a:pPr>
          <a:endParaRPr lang="hu-HU"/>
        </a:p>
      </c:txPr>
    </c:legend>
    <c:plotVisOnly val="1"/>
    <c:dispBlanksAs val="gap"/>
    <c:showDLblsOverMax val="0"/>
  </c:chart>
  <c:spPr>
    <a:solidFill>
      <a:schemeClr val="bg2">
        <a:lumMod val="90000"/>
      </a:schemeClr>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hu-H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hu-HU"/>
              <a:t>10. évfolyamos gimnazisták - szövegértés</a:t>
            </a:r>
          </a:p>
        </c:rich>
      </c:tx>
      <c:overlay val="0"/>
      <c:spPr>
        <a:noFill/>
        <a:ln w="25400">
          <a:noFill/>
        </a:ln>
      </c:spPr>
    </c:title>
    <c:autoTitleDeleted val="0"/>
    <c:plotArea>
      <c:layout/>
      <c:scatterChart>
        <c:scatterStyle val="lineMarker"/>
        <c:varyColors val="0"/>
        <c:ser>
          <c:idx val="0"/>
          <c:order val="0"/>
          <c:tx>
            <c:v>hétosztályos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évfolyamok!$L$6:$L$14</c:f>
              <c:numCache>
                <c:formatCode>General</c:formatCode>
                <c:ptCount val="9"/>
                <c:pt idx="0">
                  <c:v>2010</c:v>
                </c:pt>
                <c:pt idx="1">
                  <c:v>2011</c:v>
                </c:pt>
                <c:pt idx="2">
                  <c:v>2012</c:v>
                </c:pt>
                <c:pt idx="3">
                  <c:v>2013</c:v>
                </c:pt>
                <c:pt idx="4">
                  <c:v>2014</c:v>
                </c:pt>
                <c:pt idx="5">
                  <c:v>2015</c:v>
                </c:pt>
                <c:pt idx="6">
                  <c:v>2016</c:v>
                </c:pt>
                <c:pt idx="7">
                  <c:v>2017</c:v>
                </c:pt>
                <c:pt idx="8">
                  <c:v>2018</c:v>
                </c:pt>
              </c:numCache>
            </c:numRef>
          </c:xVal>
          <c:yVal>
            <c:numRef>
              <c:f>évfolyamok!$N$6:$N$14</c:f>
              <c:numCache>
                <c:formatCode>General</c:formatCode>
                <c:ptCount val="9"/>
                <c:pt idx="0">
                  <c:v>1864</c:v>
                </c:pt>
                <c:pt idx="1">
                  <c:v>1854</c:v>
                </c:pt>
                <c:pt idx="2">
                  <c:v>1846</c:v>
                </c:pt>
                <c:pt idx="3">
                  <c:v>1804</c:v>
                </c:pt>
                <c:pt idx="4">
                  <c:v>1733</c:v>
                </c:pt>
                <c:pt idx="5">
                  <c:v>1798</c:v>
                </c:pt>
                <c:pt idx="6">
                  <c:v>1846</c:v>
                </c:pt>
                <c:pt idx="7">
                  <c:v>1816</c:v>
                </c:pt>
                <c:pt idx="8">
                  <c:v>1860</c:v>
                </c:pt>
              </c:numCache>
            </c:numRef>
          </c:yVal>
          <c:smooth val="0"/>
          <c:extLst>
            <c:ext xmlns:c16="http://schemas.microsoft.com/office/drawing/2014/chart" uri="{C3380CC4-5D6E-409C-BE32-E72D297353CC}">
              <c16:uniqueId val="{00000000-D6BE-4191-86C7-AAD61D7469C5}"/>
            </c:ext>
          </c:extLst>
        </c:ser>
        <c:ser>
          <c:idx val="1"/>
          <c:order val="1"/>
          <c:tx>
            <c:v>ötosztályos</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évfolyamok!$L$6:$L$14</c:f>
              <c:numCache>
                <c:formatCode>General</c:formatCode>
                <c:ptCount val="9"/>
                <c:pt idx="0">
                  <c:v>2010</c:v>
                </c:pt>
                <c:pt idx="1">
                  <c:v>2011</c:v>
                </c:pt>
                <c:pt idx="2">
                  <c:v>2012</c:v>
                </c:pt>
                <c:pt idx="3">
                  <c:v>2013</c:v>
                </c:pt>
                <c:pt idx="4">
                  <c:v>2014</c:v>
                </c:pt>
                <c:pt idx="5">
                  <c:v>2015</c:v>
                </c:pt>
                <c:pt idx="6">
                  <c:v>2016</c:v>
                </c:pt>
                <c:pt idx="7">
                  <c:v>2017</c:v>
                </c:pt>
                <c:pt idx="8">
                  <c:v>2018</c:v>
                </c:pt>
              </c:numCache>
            </c:numRef>
          </c:xVal>
          <c:yVal>
            <c:numRef>
              <c:f>évfolyamok!$AK$6:$AK$14</c:f>
              <c:numCache>
                <c:formatCode>General</c:formatCode>
                <c:ptCount val="9"/>
                <c:pt idx="0">
                  <c:v>1761</c:v>
                </c:pt>
                <c:pt idx="1">
                  <c:v>1778</c:v>
                </c:pt>
                <c:pt idx="2">
                  <c:v>1736</c:v>
                </c:pt>
                <c:pt idx="3">
                  <c:v>1774</c:v>
                </c:pt>
                <c:pt idx="4">
                  <c:v>1812</c:v>
                </c:pt>
                <c:pt idx="5">
                  <c:v>1813</c:v>
                </c:pt>
                <c:pt idx="6">
                  <c:v>1812</c:v>
                </c:pt>
                <c:pt idx="7">
                  <c:v>1786</c:v>
                </c:pt>
                <c:pt idx="8">
                  <c:v>1852</c:v>
                </c:pt>
              </c:numCache>
            </c:numRef>
          </c:yVal>
          <c:smooth val="0"/>
          <c:extLst>
            <c:ext xmlns:c16="http://schemas.microsoft.com/office/drawing/2014/chart" uri="{C3380CC4-5D6E-409C-BE32-E72D297353CC}">
              <c16:uniqueId val="{00000001-D6BE-4191-86C7-AAD61D7469C5}"/>
            </c:ext>
          </c:extLst>
        </c:ser>
        <c:dLbls>
          <c:showLegendKey val="0"/>
          <c:showVal val="0"/>
          <c:showCatName val="0"/>
          <c:showSerName val="0"/>
          <c:showPercent val="0"/>
          <c:showBubbleSize val="0"/>
        </c:dLbls>
        <c:axId val="172208064"/>
        <c:axId val="172208640"/>
      </c:scatterChart>
      <c:valAx>
        <c:axId val="172208064"/>
        <c:scaling>
          <c:orientation val="minMax"/>
          <c:max val="2018"/>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hu-HU"/>
          </a:p>
        </c:txPr>
        <c:crossAx val="172208640"/>
        <c:crosses val="autoZero"/>
        <c:crossBetween val="midCat"/>
      </c:valAx>
      <c:valAx>
        <c:axId val="172208640"/>
        <c:scaling>
          <c:orientation val="minMax"/>
          <c:min val="16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hu-HU"/>
          </a:p>
        </c:txPr>
        <c:crossAx val="172208064"/>
        <c:crosses val="autoZero"/>
        <c:crossBetween val="midCat"/>
      </c:valAx>
      <c:spPr>
        <a:noFill/>
        <a:ln w="25400">
          <a:noFill/>
        </a:ln>
      </c:spPr>
    </c:plotArea>
    <c:legend>
      <c:legendPos val="b"/>
      <c:overlay val="0"/>
      <c:spPr>
        <a:noFill/>
        <a:ln w="25400">
          <a:noFill/>
        </a:ln>
      </c:spPr>
      <c:txPr>
        <a:bodyPr/>
        <a:lstStyle/>
        <a:p>
          <a:pPr>
            <a:defRPr sz="825" b="0" i="0" u="none" strike="noStrike" baseline="0">
              <a:solidFill>
                <a:srgbClr val="333333"/>
              </a:solidFill>
              <a:latin typeface="Calibri"/>
              <a:ea typeface="Calibri"/>
              <a:cs typeface="Calibri"/>
            </a:defRPr>
          </a:pPr>
          <a:endParaRPr lang="hu-HU"/>
        </a:p>
      </c:txPr>
    </c:legend>
    <c:plotVisOnly val="1"/>
    <c:dispBlanksAs val="gap"/>
    <c:showDLblsOverMax val="0"/>
  </c:chart>
  <c:spPr>
    <a:solidFill>
      <a:schemeClr val="accent1">
        <a:lumMod val="20000"/>
        <a:lumOff val="80000"/>
      </a:schemeClr>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hu-HU"/>
    </a:p>
  </c:txPr>
  <c:externalData r:id="rId1">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37</Pages>
  <Words>10583</Words>
  <Characters>73026</Characters>
  <Application>Microsoft Office Word</Application>
  <DocSecurity>0</DocSecurity>
  <Lines>608</Lines>
  <Paragraphs>166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Horngy</dc:creator>
  <cp:lastModifiedBy>Baranyai István</cp:lastModifiedBy>
  <cp:revision>4</cp:revision>
  <dcterms:created xsi:type="dcterms:W3CDTF">2019-12-01T13:24:00Z</dcterms:created>
  <dcterms:modified xsi:type="dcterms:W3CDTF">2019-12-01T22:44:00Z</dcterms:modified>
</cp:coreProperties>
</file>