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EDF" w:rsidRPr="00EB4EDF" w:rsidRDefault="00EB4EDF" w:rsidP="00EB4EDF">
      <w:pPr>
        <w:rPr>
          <w:b/>
          <w:bCs/>
          <w:color w:val="FF0000"/>
        </w:rPr>
      </w:pPr>
      <w:r w:rsidRPr="00EB4EDF">
        <w:rPr>
          <w:b/>
          <w:bCs/>
          <w:color w:val="FF0000"/>
        </w:rPr>
        <w:t xml:space="preserve">Irodalom és nyelvtan 2019. év vége </w:t>
      </w:r>
    </w:p>
    <w:p w:rsidR="00EB4EDF" w:rsidRPr="00EB4EDF" w:rsidRDefault="00EB4EDF" w:rsidP="00EB4EDF">
      <w:pPr>
        <w:rPr>
          <w:b/>
          <w:bCs/>
          <w:color w:val="FF0000"/>
        </w:rPr>
      </w:pPr>
    </w:p>
    <w:p w:rsidR="00EB4EDF" w:rsidRPr="00EB4EDF" w:rsidRDefault="00EB4EDF" w:rsidP="00EB4EDF">
      <w:pPr>
        <w:rPr>
          <w:b/>
          <w:bCs/>
          <w:color w:val="FF0000"/>
        </w:rPr>
      </w:pPr>
      <w:r w:rsidRPr="00EB4EDF">
        <w:rPr>
          <w:b/>
          <w:bCs/>
          <w:color w:val="FF0000"/>
        </w:rPr>
        <w:t>2019. csütörtök, 14 óra 4. emeleti kisiskola</w:t>
      </w:r>
    </w:p>
    <w:p w:rsidR="00EB4EDF" w:rsidRDefault="00EB4EDF" w:rsidP="00EB4EDF"/>
    <w:p w:rsidR="00EB4EDF" w:rsidRDefault="00EB4EDF" w:rsidP="00EB4EDF">
      <w:bookmarkStart w:id="0" w:name="_GoBack"/>
      <w:bookmarkEnd w:id="0"/>
      <w:r>
        <w:t xml:space="preserve"> </w:t>
      </w:r>
      <w:r w:rsidRPr="00FB14AC">
        <w:t>A tételekhez kapcsolódó feladatok</w:t>
      </w:r>
      <w:r>
        <w:t xml:space="preserve"> is vannak. A szövegek ott elérhetőek</w:t>
      </w:r>
      <w:r w:rsidRPr="00FB14AC">
        <w:t>. A tételekhez is egy-egy feladat tartozik</w:t>
      </w:r>
      <w:r>
        <w:t>, azok</w:t>
      </w:r>
      <w:r w:rsidRPr="00B52536">
        <w:t xml:space="preserve"> </w:t>
      </w:r>
      <w:r>
        <w:t>a vizsgán kerülnek elő</w:t>
      </w:r>
      <w:r w:rsidRPr="00FB14AC">
        <w:t>. A feladatokhoz felvezető idézet, bázisszöveg kapcsolódik; a vizsgázónak erre reflektálva, a feladatban megjelölt módon kell kifejtenie gondolatait.</w:t>
      </w:r>
    </w:p>
    <w:p w:rsidR="00EB4EDF" w:rsidRPr="00FB14AC" w:rsidRDefault="00EB4EDF" w:rsidP="00EB4EDF">
      <w:r w:rsidRPr="00FB14AC">
        <w:t xml:space="preserve">  </w:t>
      </w:r>
    </w:p>
    <w:p w:rsidR="00EB4EDF" w:rsidRPr="005623EA" w:rsidRDefault="00EB4EDF" w:rsidP="00EB4EDF">
      <w:pPr>
        <w:rPr>
          <w:sz w:val="22"/>
        </w:rPr>
      </w:pPr>
      <w:r w:rsidRPr="005623EA">
        <w:rPr>
          <w:sz w:val="22"/>
        </w:rPr>
        <w:t>Irodalom</w:t>
      </w:r>
    </w:p>
    <w:p w:rsidR="00EB4EDF" w:rsidRPr="005623EA" w:rsidRDefault="00EB4EDF" w:rsidP="00EB4EDF">
      <w:pPr>
        <w:rPr>
          <w:sz w:val="22"/>
        </w:rPr>
      </w:pPr>
      <w:r w:rsidRPr="005623EA">
        <w:rPr>
          <w:b/>
          <w:sz w:val="22"/>
        </w:rPr>
        <w:t xml:space="preserve">Művek a magyar </w:t>
      </w:r>
      <w:proofErr w:type="spellStart"/>
      <w:r w:rsidRPr="005623EA">
        <w:rPr>
          <w:b/>
          <w:sz w:val="22"/>
        </w:rPr>
        <w:t>irodalombóI</w:t>
      </w:r>
      <w:proofErr w:type="spellEnd"/>
      <w:r w:rsidRPr="005623EA">
        <w:rPr>
          <w:b/>
          <w:sz w:val="22"/>
        </w:rPr>
        <w:t xml:space="preserve"> I.: kötelező szerzők</w:t>
      </w:r>
      <w:r w:rsidRPr="005623EA">
        <w:rPr>
          <w:sz w:val="22"/>
        </w:rPr>
        <w:t xml:space="preserve"> </w:t>
      </w:r>
    </w:p>
    <w:p w:rsidR="00EB4EDF" w:rsidRPr="005623EA" w:rsidRDefault="00EB4EDF" w:rsidP="00EB4EDF">
      <w:pPr>
        <w:rPr>
          <w:sz w:val="22"/>
        </w:rPr>
      </w:pPr>
      <w:r w:rsidRPr="005623EA">
        <w:rPr>
          <w:sz w:val="22"/>
        </w:rPr>
        <w:t xml:space="preserve">Petőfi Sándor költészet-felfogásának </w:t>
      </w:r>
      <w:proofErr w:type="gramStart"/>
      <w:r w:rsidRPr="005623EA">
        <w:rPr>
          <w:sz w:val="22"/>
        </w:rPr>
        <w:t>változatai  A</w:t>
      </w:r>
      <w:proofErr w:type="gramEnd"/>
      <w:r w:rsidRPr="005623EA">
        <w:rPr>
          <w:sz w:val="22"/>
        </w:rPr>
        <w:t xml:space="preserve"> természet vadvirágától Az apostolig (1844-1848)</w:t>
      </w:r>
    </w:p>
    <w:p w:rsidR="00EB4EDF" w:rsidRPr="005623EA" w:rsidRDefault="00EB4EDF" w:rsidP="00EB4EDF">
      <w:pPr>
        <w:rPr>
          <w:sz w:val="22"/>
        </w:rPr>
      </w:pPr>
    </w:p>
    <w:p w:rsidR="00EB4EDF" w:rsidRPr="005623EA" w:rsidRDefault="00EB4EDF" w:rsidP="00EB4EDF">
      <w:pPr>
        <w:rPr>
          <w:sz w:val="22"/>
        </w:rPr>
      </w:pPr>
      <w:r w:rsidRPr="005623EA">
        <w:rPr>
          <w:b/>
          <w:sz w:val="22"/>
        </w:rPr>
        <w:t xml:space="preserve">Művek a magyar </w:t>
      </w:r>
      <w:proofErr w:type="spellStart"/>
      <w:r w:rsidRPr="005623EA">
        <w:rPr>
          <w:b/>
          <w:sz w:val="22"/>
        </w:rPr>
        <w:t>irodalombóI</w:t>
      </w:r>
      <w:proofErr w:type="spellEnd"/>
      <w:r w:rsidRPr="005623EA">
        <w:rPr>
          <w:b/>
          <w:sz w:val="22"/>
        </w:rPr>
        <w:t xml:space="preserve"> I.: kötelező szerzők</w:t>
      </w:r>
      <w:r w:rsidRPr="005623EA">
        <w:rPr>
          <w:sz w:val="22"/>
        </w:rPr>
        <w:t xml:space="preserve"> </w:t>
      </w:r>
    </w:p>
    <w:p w:rsidR="00EB4EDF" w:rsidRPr="005623EA" w:rsidRDefault="00EB4EDF" w:rsidP="00EB4EDF">
      <w:pPr>
        <w:rPr>
          <w:sz w:val="22"/>
        </w:rPr>
      </w:pPr>
      <w:r w:rsidRPr="005623EA">
        <w:rPr>
          <w:sz w:val="22"/>
        </w:rPr>
        <w:t>Az elégikus hangütés változatai az 1850-es évek Arany lírájában</w:t>
      </w:r>
    </w:p>
    <w:p w:rsidR="00EB4EDF" w:rsidRPr="005623EA" w:rsidRDefault="00EB4EDF" w:rsidP="00EB4EDF">
      <w:pPr>
        <w:rPr>
          <w:sz w:val="22"/>
        </w:rPr>
      </w:pPr>
    </w:p>
    <w:p w:rsidR="00EB4EDF" w:rsidRPr="005623EA" w:rsidRDefault="00EB4EDF" w:rsidP="00EB4EDF">
      <w:pPr>
        <w:rPr>
          <w:b/>
          <w:sz w:val="22"/>
        </w:rPr>
      </w:pPr>
      <w:r w:rsidRPr="005623EA">
        <w:rPr>
          <w:b/>
          <w:sz w:val="22"/>
        </w:rPr>
        <w:t>Művek a magyar irodalomból II.: választható szerzők</w:t>
      </w:r>
    </w:p>
    <w:p w:rsidR="00EB4EDF" w:rsidRPr="005623EA" w:rsidRDefault="00EB4EDF" w:rsidP="00EB4EDF">
      <w:pPr>
        <w:rPr>
          <w:sz w:val="22"/>
        </w:rPr>
      </w:pPr>
      <w:r w:rsidRPr="005623EA">
        <w:rPr>
          <w:sz w:val="22"/>
        </w:rPr>
        <w:t>Műfaji hagyomány és barokk szemlélet Zrínyi Miklós Szigeti veszedelem című eposzában</w:t>
      </w:r>
    </w:p>
    <w:p w:rsidR="00EB4EDF" w:rsidRPr="005623EA" w:rsidRDefault="00EB4EDF" w:rsidP="00EB4EDF">
      <w:pPr>
        <w:pStyle w:val="NormlWeb"/>
        <w:spacing w:before="0" w:beforeAutospacing="0" w:after="0" w:afterAutospacing="0"/>
        <w:rPr>
          <w:b/>
          <w:sz w:val="22"/>
          <w:szCs w:val="22"/>
        </w:rPr>
      </w:pPr>
      <w:r w:rsidRPr="005623EA">
        <w:rPr>
          <w:i/>
          <w:sz w:val="22"/>
          <w:szCs w:val="22"/>
        </w:rPr>
        <w:br/>
      </w:r>
      <w:r w:rsidRPr="005623EA">
        <w:rPr>
          <w:b/>
          <w:sz w:val="22"/>
          <w:szCs w:val="22"/>
        </w:rPr>
        <w:t>Művek a magyar irodalomból II.: választható szerzők</w:t>
      </w:r>
    </w:p>
    <w:p w:rsidR="00EB4EDF" w:rsidRPr="005623EA" w:rsidRDefault="00EB4EDF" w:rsidP="00EB4EDF">
      <w:pPr>
        <w:rPr>
          <w:b/>
          <w:sz w:val="22"/>
        </w:rPr>
      </w:pPr>
      <w:r w:rsidRPr="005623EA">
        <w:rPr>
          <w:b/>
          <w:sz w:val="22"/>
        </w:rPr>
        <w:t>A szerelmi érzés sokszínűsége és a műfajváltozatok Balassi Bálint megkomponált versgyűjteményében</w:t>
      </w:r>
    </w:p>
    <w:p w:rsidR="00EB4EDF" w:rsidRDefault="00EB4EDF" w:rsidP="00EB4EDF">
      <w:pPr>
        <w:rPr>
          <w:b/>
          <w:sz w:val="22"/>
        </w:rPr>
      </w:pPr>
    </w:p>
    <w:p w:rsidR="00EB4EDF" w:rsidRPr="005623EA" w:rsidRDefault="00EB4EDF" w:rsidP="00EB4EDF">
      <w:pPr>
        <w:rPr>
          <w:b/>
          <w:sz w:val="22"/>
        </w:rPr>
      </w:pPr>
      <w:r w:rsidRPr="005623EA">
        <w:rPr>
          <w:b/>
          <w:sz w:val="22"/>
        </w:rPr>
        <w:t>Művek a magyar irodalomból II.: választható szerzők</w:t>
      </w:r>
    </w:p>
    <w:p w:rsidR="00EB4EDF" w:rsidRPr="005623EA" w:rsidRDefault="00EB4EDF" w:rsidP="00EB4EDF">
      <w:pPr>
        <w:rPr>
          <w:b/>
          <w:sz w:val="22"/>
        </w:rPr>
      </w:pPr>
      <w:r w:rsidRPr="005623EA">
        <w:rPr>
          <w:b/>
          <w:sz w:val="22"/>
        </w:rPr>
        <w:t>Romantikus világlátás és képalkotás Vörösmarty Mihály kései költészetében az Előszó és A vén cigány című művek alapján</w:t>
      </w:r>
    </w:p>
    <w:p w:rsidR="00EB4EDF" w:rsidRPr="005623EA" w:rsidRDefault="00EB4EDF" w:rsidP="00EB4EDF">
      <w:pPr>
        <w:rPr>
          <w:b/>
          <w:sz w:val="22"/>
        </w:rPr>
      </w:pPr>
    </w:p>
    <w:p w:rsidR="00EB4EDF" w:rsidRPr="005623EA" w:rsidRDefault="00EB4EDF" w:rsidP="00EB4EDF">
      <w:pPr>
        <w:rPr>
          <w:b/>
          <w:sz w:val="22"/>
        </w:rPr>
      </w:pPr>
      <w:r w:rsidRPr="005623EA">
        <w:rPr>
          <w:b/>
          <w:sz w:val="22"/>
        </w:rPr>
        <w:t>Művek a magyar irodalomból II.: választható szerzők</w:t>
      </w:r>
    </w:p>
    <w:p w:rsidR="00EB4EDF" w:rsidRPr="005623EA" w:rsidRDefault="00EB4EDF" w:rsidP="00EB4EDF">
      <w:pPr>
        <w:rPr>
          <w:b/>
          <w:sz w:val="22"/>
        </w:rPr>
      </w:pPr>
      <w:r w:rsidRPr="005623EA">
        <w:rPr>
          <w:b/>
          <w:sz w:val="22"/>
        </w:rPr>
        <w:t>Ciklusszerkezet, tematika, narrációs és kompozíciós megoldások Mikszáth Kálmán A jó palócok című novelláskötetében</w:t>
      </w:r>
    </w:p>
    <w:p w:rsidR="00EB4EDF" w:rsidRPr="005623EA" w:rsidRDefault="00EB4EDF" w:rsidP="00EB4EDF">
      <w:pPr>
        <w:rPr>
          <w:b/>
          <w:sz w:val="22"/>
        </w:rPr>
      </w:pPr>
    </w:p>
    <w:p w:rsidR="00EB4EDF" w:rsidRPr="005623EA" w:rsidRDefault="00EB4EDF" w:rsidP="00EB4EDF">
      <w:pPr>
        <w:rPr>
          <w:b/>
          <w:sz w:val="22"/>
        </w:rPr>
      </w:pPr>
      <w:r w:rsidRPr="005623EA">
        <w:rPr>
          <w:b/>
          <w:sz w:val="22"/>
        </w:rPr>
        <w:t>Művek a világirodalomból A Biblia néhány jellegzetes műfajának bemutatása</w:t>
      </w:r>
    </w:p>
    <w:p w:rsidR="00EB4EDF" w:rsidRPr="005623EA" w:rsidRDefault="00EB4EDF" w:rsidP="00EB4EDF">
      <w:pPr>
        <w:rPr>
          <w:rFonts w:eastAsia="MS Mincho" w:cs="Times New Roman"/>
          <w:b/>
          <w:sz w:val="22"/>
          <w:lang w:eastAsia="ja-JP"/>
        </w:rPr>
      </w:pPr>
    </w:p>
    <w:p w:rsidR="00EB4EDF" w:rsidRPr="005623EA" w:rsidRDefault="00EB4EDF" w:rsidP="00EB4EDF">
      <w:pPr>
        <w:rPr>
          <w:b/>
          <w:sz w:val="22"/>
        </w:rPr>
      </w:pPr>
      <w:r w:rsidRPr="005623EA">
        <w:rPr>
          <w:b/>
          <w:sz w:val="22"/>
        </w:rPr>
        <w:t>Színház és dráma Az önismeret drámája: az athéni tragédia sajátosságai Szophoklész Oidipusz király című művében</w:t>
      </w:r>
    </w:p>
    <w:p w:rsidR="00EB4EDF" w:rsidRPr="005623EA" w:rsidRDefault="00EB4EDF" w:rsidP="00EB4EDF">
      <w:pPr>
        <w:autoSpaceDE w:val="0"/>
        <w:autoSpaceDN w:val="0"/>
        <w:adjustRightInd w:val="0"/>
        <w:rPr>
          <w:rFonts w:eastAsia="Times New Roman" w:cs="Garamond-Bold"/>
          <w:b/>
          <w:bCs/>
          <w:i/>
          <w:sz w:val="22"/>
          <w:lang w:eastAsia="hu-HU"/>
        </w:rPr>
      </w:pPr>
    </w:p>
    <w:p w:rsidR="00EB4EDF" w:rsidRPr="005623EA" w:rsidRDefault="00EB4EDF" w:rsidP="00EB4EDF">
      <w:pPr>
        <w:rPr>
          <w:b/>
          <w:sz w:val="22"/>
        </w:rPr>
      </w:pPr>
      <w:r w:rsidRPr="005623EA">
        <w:rPr>
          <w:b/>
          <w:sz w:val="22"/>
        </w:rPr>
        <w:t>Színház és dráma Történelem- és létértelmezés Madách Imre Az ember tragédiája című drámai költeményében</w:t>
      </w:r>
    </w:p>
    <w:p w:rsidR="00EB4EDF" w:rsidRPr="005623EA" w:rsidRDefault="00EB4EDF" w:rsidP="00EB4EDF">
      <w:pPr>
        <w:rPr>
          <w:b/>
          <w:sz w:val="22"/>
        </w:rPr>
      </w:pPr>
    </w:p>
    <w:p w:rsidR="00EB4EDF" w:rsidRPr="005623EA" w:rsidRDefault="00EB4EDF" w:rsidP="00EB4EDF">
      <w:pPr>
        <w:rPr>
          <w:b/>
          <w:sz w:val="22"/>
        </w:rPr>
      </w:pPr>
      <w:r w:rsidRPr="005623EA">
        <w:rPr>
          <w:b/>
          <w:sz w:val="22"/>
        </w:rPr>
        <w:t>Magyar nyelv</w:t>
      </w:r>
    </w:p>
    <w:p w:rsidR="00EB4EDF" w:rsidRPr="005623EA" w:rsidRDefault="00EB4EDF" w:rsidP="00EB4EDF">
      <w:pPr>
        <w:rPr>
          <w:b/>
          <w:sz w:val="22"/>
        </w:rPr>
      </w:pPr>
      <w:r w:rsidRPr="005623EA">
        <w:rPr>
          <w:b/>
          <w:sz w:val="22"/>
        </w:rPr>
        <w:t>Kommunikáció A közvetlen emberi kommunikáció sajátosságai</w:t>
      </w:r>
    </w:p>
    <w:p w:rsidR="00EB4EDF" w:rsidRPr="005623EA" w:rsidRDefault="00EB4EDF" w:rsidP="00EB4EDF">
      <w:pPr>
        <w:rPr>
          <w:b/>
          <w:sz w:val="22"/>
        </w:rPr>
      </w:pPr>
    </w:p>
    <w:p w:rsidR="00EB4EDF" w:rsidRPr="005623EA" w:rsidRDefault="00EB4EDF" w:rsidP="00EB4EDF">
      <w:pPr>
        <w:rPr>
          <w:b/>
          <w:sz w:val="22"/>
        </w:rPr>
      </w:pPr>
      <w:r w:rsidRPr="005623EA">
        <w:rPr>
          <w:b/>
          <w:sz w:val="22"/>
        </w:rPr>
        <w:t>Kommunikáció A vizuális és nyelvi jel, a vizuális és nyelvi kommunikáció</w:t>
      </w:r>
    </w:p>
    <w:p w:rsidR="00EB4EDF" w:rsidRPr="005623EA" w:rsidRDefault="00EB4EDF" w:rsidP="00EB4EDF">
      <w:pPr>
        <w:ind w:left="-181"/>
        <w:jc w:val="center"/>
        <w:rPr>
          <w:rFonts w:eastAsia="Times New Roman" w:cs="Times New Roman"/>
          <w:b/>
          <w:sz w:val="22"/>
          <w:lang w:eastAsia="hu-HU"/>
        </w:rPr>
      </w:pPr>
    </w:p>
    <w:p w:rsidR="00EB4EDF" w:rsidRPr="00B52536" w:rsidRDefault="00EB4EDF" w:rsidP="00EB4EDF">
      <w:pPr>
        <w:rPr>
          <w:b/>
          <w:sz w:val="22"/>
        </w:rPr>
      </w:pPr>
      <w:r w:rsidRPr="00B52536">
        <w:rPr>
          <w:b/>
          <w:sz w:val="22"/>
        </w:rPr>
        <w:t xml:space="preserve">A magyar nyelv története A szókészlet és a mondatszerkesztés jellemzői Mikes Kelemen Törökországi levelek című művének két részletében (87. és 112. levél) (Mikes Kelemen: Törökországi levelek </w:t>
      </w:r>
      <w:hyperlink r:id="rId4" w:history="1">
        <w:r w:rsidRPr="00B52536">
          <w:rPr>
            <w:rStyle w:val="Hiperhivatkozs"/>
            <w:b/>
            <w:color w:val="auto"/>
            <w:sz w:val="22"/>
          </w:rPr>
          <w:t>http://mek.oszk.hu/00800/00880/html/</w:t>
        </w:r>
      </w:hyperlink>
      <w:r w:rsidRPr="00B52536">
        <w:rPr>
          <w:b/>
          <w:sz w:val="22"/>
        </w:rPr>
        <w:t>)</w:t>
      </w:r>
    </w:p>
    <w:p w:rsidR="00EB4EDF" w:rsidRPr="005623EA" w:rsidRDefault="00EB4EDF" w:rsidP="00EB4EDF">
      <w:pPr>
        <w:rPr>
          <w:b/>
          <w:sz w:val="22"/>
        </w:rPr>
      </w:pPr>
    </w:p>
    <w:p w:rsidR="00EB4EDF" w:rsidRPr="005623EA" w:rsidRDefault="00EB4EDF" w:rsidP="00EB4EDF">
      <w:pPr>
        <w:rPr>
          <w:b/>
          <w:sz w:val="22"/>
        </w:rPr>
      </w:pPr>
      <w:r w:rsidRPr="005623EA">
        <w:rPr>
          <w:b/>
          <w:sz w:val="22"/>
        </w:rPr>
        <w:t>A magyar nyelv története A nyelvújítás folyamata, módszerei és eredményei</w:t>
      </w:r>
    </w:p>
    <w:p w:rsidR="00EB4EDF" w:rsidRPr="005623EA" w:rsidRDefault="00EB4EDF" w:rsidP="00EB4EDF">
      <w:pPr>
        <w:rPr>
          <w:b/>
          <w:sz w:val="22"/>
        </w:rPr>
      </w:pPr>
    </w:p>
    <w:p w:rsidR="00EB4EDF" w:rsidRPr="005623EA" w:rsidRDefault="00EB4EDF" w:rsidP="00EB4EDF">
      <w:pPr>
        <w:rPr>
          <w:b/>
          <w:sz w:val="22"/>
        </w:rPr>
      </w:pPr>
      <w:r w:rsidRPr="005623EA">
        <w:rPr>
          <w:b/>
          <w:sz w:val="22"/>
        </w:rPr>
        <w:t xml:space="preserve">A nyelvi </w:t>
      </w:r>
      <w:proofErr w:type="gramStart"/>
      <w:r w:rsidRPr="005623EA">
        <w:rPr>
          <w:b/>
          <w:sz w:val="22"/>
        </w:rPr>
        <w:t>szintek  A</w:t>
      </w:r>
      <w:proofErr w:type="gramEnd"/>
      <w:r w:rsidRPr="005623EA">
        <w:rPr>
          <w:b/>
          <w:sz w:val="22"/>
        </w:rPr>
        <w:t xml:space="preserve"> szavak szófaji rendszerbe sorolásának kritériumai</w:t>
      </w:r>
    </w:p>
    <w:p w:rsidR="00EB4EDF" w:rsidRPr="005623EA" w:rsidRDefault="00EB4EDF" w:rsidP="00EB4EDF">
      <w:pPr>
        <w:rPr>
          <w:b/>
          <w:sz w:val="22"/>
        </w:rPr>
      </w:pPr>
    </w:p>
    <w:p w:rsidR="00EB4EDF" w:rsidRPr="005623EA" w:rsidRDefault="00EB4EDF" w:rsidP="00EB4EDF">
      <w:pPr>
        <w:rPr>
          <w:b/>
          <w:sz w:val="22"/>
        </w:rPr>
      </w:pPr>
      <w:r w:rsidRPr="005623EA">
        <w:rPr>
          <w:b/>
          <w:sz w:val="22"/>
        </w:rPr>
        <w:t>A nyelvi szintek A szóelemek (morfémák) szerepe a szóalak felépítésében</w:t>
      </w:r>
    </w:p>
    <w:p w:rsidR="00EB4EDF" w:rsidRPr="005623EA" w:rsidRDefault="00EB4EDF" w:rsidP="00EB4EDF">
      <w:pPr>
        <w:rPr>
          <w:b/>
          <w:sz w:val="22"/>
        </w:rPr>
      </w:pPr>
    </w:p>
    <w:p w:rsidR="00EB4EDF" w:rsidRPr="005623EA" w:rsidRDefault="00EB4EDF" w:rsidP="00EB4EDF">
      <w:pPr>
        <w:rPr>
          <w:b/>
          <w:sz w:val="22"/>
        </w:rPr>
      </w:pPr>
      <w:r w:rsidRPr="005623EA">
        <w:rPr>
          <w:b/>
          <w:sz w:val="22"/>
        </w:rPr>
        <w:lastRenderedPageBreak/>
        <w:t>A szöveg A grammatikai és a jelentésbeli szövegkohézió</w:t>
      </w:r>
    </w:p>
    <w:p w:rsidR="00EB4EDF" w:rsidRPr="005623EA" w:rsidRDefault="00EB4EDF" w:rsidP="00EB4EDF">
      <w:pPr>
        <w:rPr>
          <w:b/>
          <w:sz w:val="22"/>
          <w:lang w:val="cs-CZ"/>
        </w:rPr>
      </w:pPr>
    </w:p>
    <w:p w:rsidR="00EB4EDF" w:rsidRPr="005623EA" w:rsidRDefault="00EB4EDF" w:rsidP="00EB4EDF">
      <w:pPr>
        <w:rPr>
          <w:b/>
          <w:sz w:val="22"/>
        </w:rPr>
      </w:pPr>
      <w:r w:rsidRPr="005623EA">
        <w:rPr>
          <w:b/>
          <w:sz w:val="22"/>
        </w:rPr>
        <w:t>A retorika alapjai Hitelesség, hatás, meggyőzési szándék</w:t>
      </w:r>
    </w:p>
    <w:p w:rsidR="00EB4EDF" w:rsidRPr="005623EA" w:rsidRDefault="00EB4EDF" w:rsidP="00EB4EDF">
      <w:pPr>
        <w:rPr>
          <w:b/>
          <w:sz w:val="22"/>
        </w:rPr>
      </w:pPr>
    </w:p>
    <w:p w:rsidR="00EB4EDF" w:rsidRPr="005623EA" w:rsidRDefault="00EB4EDF" w:rsidP="00EB4EDF">
      <w:pPr>
        <w:rPr>
          <w:b/>
          <w:sz w:val="22"/>
        </w:rPr>
      </w:pPr>
      <w:r w:rsidRPr="005623EA">
        <w:rPr>
          <w:b/>
          <w:sz w:val="22"/>
        </w:rPr>
        <w:t>A retorika alapjai Érvtípusok, érvelési hibák</w:t>
      </w:r>
    </w:p>
    <w:p w:rsidR="00EB4EDF" w:rsidRPr="005623EA" w:rsidRDefault="00EB4EDF" w:rsidP="00EB4EDF">
      <w:pPr>
        <w:rPr>
          <w:b/>
          <w:sz w:val="22"/>
        </w:rPr>
      </w:pPr>
    </w:p>
    <w:p w:rsidR="00EB4EDF" w:rsidRPr="005623EA" w:rsidRDefault="00EB4EDF" w:rsidP="00EB4EDF">
      <w:pPr>
        <w:rPr>
          <w:b/>
          <w:sz w:val="22"/>
        </w:rPr>
      </w:pPr>
      <w:r w:rsidRPr="005623EA">
        <w:rPr>
          <w:b/>
          <w:sz w:val="22"/>
        </w:rPr>
        <w:t>Stílus és jelentés Az állandósult nyelvi formák (szólás, szállóige, állandósult szókapcsolatok, nyelvi panelek)</w:t>
      </w:r>
    </w:p>
    <w:p w:rsidR="00AF245A" w:rsidRDefault="00EB4EDF"/>
    <w:sectPr w:rsidR="00AF24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EDF"/>
    <w:rsid w:val="00264EDB"/>
    <w:rsid w:val="00D54FCB"/>
    <w:rsid w:val="00D826F5"/>
    <w:rsid w:val="00EB4EDF"/>
    <w:rsid w:val="00F9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3936"/>
  <w15:chartTrackingRefBased/>
  <w15:docId w15:val="{9F230318-42A0-478A-9E16-5C22A771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B4ED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EB4EDF"/>
    <w:pPr>
      <w:spacing w:before="100" w:beforeAutospacing="1" w:after="100" w:afterAutospacing="1"/>
    </w:pPr>
    <w:rPr>
      <w:rFonts w:eastAsia="Times New Roman" w:cs="Times New Roman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B4E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ek.oszk.hu/00800/00880/html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2180</Characters>
  <Application>Microsoft Office Word</Application>
  <DocSecurity>0</DocSecurity>
  <Lines>18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Iván</dc:creator>
  <cp:keywords/>
  <dc:description/>
  <cp:lastModifiedBy>Juhász Iván</cp:lastModifiedBy>
  <cp:revision>1</cp:revision>
  <dcterms:created xsi:type="dcterms:W3CDTF">2019-06-07T11:40:00Z</dcterms:created>
  <dcterms:modified xsi:type="dcterms:W3CDTF">2019-06-07T11:42:00Z</dcterms:modified>
</cp:coreProperties>
</file>