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A1B" w:rsidRDefault="00413A1B" w:rsidP="00413A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GAZDASÁGI ISMERETEK VIZSGÁRÓL</w:t>
      </w:r>
    </w:p>
    <w:p w:rsidR="00413A1B" w:rsidRPr="00A72C88" w:rsidRDefault="00413A1B" w:rsidP="00413A1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(2019. június 13</w:t>
      </w:r>
      <w:r w:rsidRPr="000975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9 órától</w:t>
      </w:r>
      <w:r w:rsidRPr="0009758F">
        <w:rPr>
          <w:b/>
          <w:sz w:val="28"/>
          <w:szCs w:val="28"/>
        </w:rPr>
        <w:t>)</w:t>
      </w:r>
    </w:p>
    <w:p w:rsidR="00413A1B" w:rsidRDefault="00413A1B" w:rsidP="00413A1B">
      <w:pPr>
        <w:jc w:val="center"/>
        <w:rPr>
          <w:b/>
          <w:sz w:val="24"/>
          <w:szCs w:val="24"/>
        </w:rPr>
      </w:pPr>
    </w:p>
    <w:p w:rsidR="00413A1B" w:rsidRPr="00D52D91" w:rsidRDefault="00413A1B" w:rsidP="00413A1B">
      <w:pPr>
        <w:pStyle w:val="Nincstrkz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Általános vizsga paraméterei</w:t>
      </w:r>
      <w:r w:rsidRPr="00D52D9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>A vizsga az egész éves tananyagot tartalmazza.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>A vizsga két részből fog állni mindenkinek.</w:t>
      </w:r>
    </w:p>
    <w:p w:rsidR="00413A1B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 xml:space="preserve">A vizsga mind </w:t>
      </w:r>
      <w:r>
        <w:rPr>
          <w:i/>
          <w:sz w:val="24"/>
          <w:szCs w:val="24"/>
        </w:rPr>
        <w:t xml:space="preserve">két része </w:t>
      </w:r>
      <w:r w:rsidRPr="003A35A4">
        <w:rPr>
          <w:b/>
          <w:i/>
          <w:sz w:val="24"/>
          <w:szCs w:val="24"/>
        </w:rPr>
        <w:t>csütörtökön (június 1</w:t>
      </w:r>
      <w:r>
        <w:rPr>
          <w:b/>
          <w:i/>
          <w:sz w:val="24"/>
          <w:szCs w:val="24"/>
        </w:rPr>
        <w:t>3</w:t>
      </w:r>
      <w:r w:rsidRPr="003A35A4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á</w:t>
      </w:r>
      <w:r w:rsidRPr="003A35A4">
        <w:rPr>
          <w:b/>
          <w:i/>
          <w:sz w:val="24"/>
          <w:szCs w:val="24"/>
        </w:rPr>
        <w:t>n)</w:t>
      </w:r>
      <w:r w:rsidRPr="00237F6A">
        <w:rPr>
          <w:i/>
          <w:sz w:val="24"/>
          <w:szCs w:val="24"/>
        </w:rPr>
        <w:t xml:space="preserve"> lesz.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vizsga helyszíne az </w:t>
      </w:r>
      <w:r w:rsidRPr="003A35A4">
        <w:rPr>
          <w:b/>
          <w:i/>
          <w:sz w:val="24"/>
          <w:szCs w:val="24"/>
        </w:rPr>
        <w:t>54-es terem</w:t>
      </w:r>
      <w:r>
        <w:rPr>
          <w:i/>
          <w:sz w:val="24"/>
          <w:szCs w:val="24"/>
        </w:rPr>
        <w:t>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r w:rsidRPr="003A35A4">
        <w:rPr>
          <w:b/>
          <w:i/>
          <w:sz w:val="24"/>
          <w:szCs w:val="24"/>
        </w:rPr>
        <w:t xml:space="preserve">vizsga írásbelivel kezdődik </w:t>
      </w:r>
      <w:r>
        <w:rPr>
          <w:b/>
          <w:i/>
          <w:sz w:val="24"/>
          <w:szCs w:val="24"/>
        </w:rPr>
        <w:t>9</w:t>
      </w:r>
      <w:r w:rsidRPr="003A35A4">
        <w:rPr>
          <w:b/>
          <w:i/>
          <w:sz w:val="24"/>
          <w:szCs w:val="24"/>
        </w:rPr>
        <w:t xml:space="preserve"> órakor</w:t>
      </w:r>
      <w:r w:rsidRPr="00237F6A">
        <w:rPr>
          <w:i/>
          <w:sz w:val="24"/>
          <w:szCs w:val="24"/>
        </w:rPr>
        <w:t xml:space="preserve"> a vizsga, utána következik a szóbeli vizsga előre kiadott tételekből. </w:t>
      </w:r>
    </w:p>
    <w:p w:rsidR="00413A1B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>Az írásbeli vizsga 60 perces (számológép, vonalzó használható).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>
        <w:rPr>
          <w:i/>
          <w:sz w:val="24"/>
          <w:szCs w:val="24"/>
        </w:rPr>
        <w:t>A szóbeli vizsga esetében a felkészülési idő minimum 30 perc, a felelet hossza maximum 10 perc.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>Az írásbeli szokásos módon tesztfeladatok és számításos feladatokból áll.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>Érték</w:t>
      </w:r>
      <w:r>
        <w:rPr>
          <w:i/>
          <w:sz w:val="24"/>
          <w:szCs w:val="24"/>
        </w:rPr>
        <w:t xml:space="preserve">elés </w:t>
      </w:r>
      <w:r w:rsidRPr="00237F6A">
        <w:rPr>
          <w:i/>
          <w:sz w:val="24"/>
          <w:szCs w:val="24"/>
        </w:rPr>
        <w:t>(50 % az írásbeli, 50 % a szóbeli súlya).</w:t>
      </w:r>
    </w:p>
    <w:p w:rsidR="00413A1B" w:rsidRPr="00237F6A" w:rsidRDefault="00413A1B" w:rsidP="00413A1B">
      <w:pPr>
        <w:numPr>
          <w:ilvl w:val="0"/>
          <w:numId w:val="28"/>
        </w:numPr>
        <w:spacing w:after="0" w:line="240" w:lineRule="auto"/>
        <w:ind w:left="426"/>
        <w:rPr>
          <w:i/>
          <w:sz w:val="24"/>
          <w:szCs w:val="24"/>
        </w:rPr>
      </w:pPr>
      <w:r w:rsidRPr="00237F6A">
        <w:rPr>
          <w:i/>
          <w:sz w:val="24"/>
          <w:szCs w:val="24"/>
        </w:rPr>
        <w:t>Végső értékelés az év elején meghirdetett tantárgyi százalékoknak megfelelően történik.</w:t>
      </w:r>
    </w:p>
    <w:p w:rsidR="00413A1B" w:rsidRDefault="00413A1B" w:rsidP="00413A1B">
      <w:pPr>
        <w:pStyle w:val="Nincstrkz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13A1B" w:rsidRPr="00D52D91" w:rsidRDefault="00413A1B" w:rsidP="00413A1B">
      <w:pPr>
        <w:pStyle w:val="Nincstrkz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D52D91">
        <w:rPr>
          <w:rFonts w:ascii="Times New Roman" w:hAnsi="Times New Roman" w:cs="Times New Roman"/>
          <w:b/>
          <w:i/>
          <w:sz w:val="24"/>
          <w:szCs w:val="24"/>
        </w:rPr>
        <w:t>A projekt érettségizők:</w:t>
      </w:r>
    </w:p>
    <w:p w:rsidR="00413A1B" w:rsidRPr="00D52D91" w:rsidRDefault="00413A1B" w:rsidP="00413A1B">
      <w:pPr>
        <w:pStyle w:val="Nincstrkz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számításos </w:t>
      </w:r>
      <w:r w:rsidRPr="00D52D91">
        <w:rPr>
          <w:rFonts w:ascii="Times New Roman" w:hAnsi="Times New Roman" w:cs="Times New Roman"/>
          <w:i/>
          <w:sz w:val="24"/>
          <w:szCs w:val="24"/>
        </w:rPr>
        <w:t>feladatok helyett:</w:t>
      </w:r>
    </w:p>
    <w:p w:rsidR="00413A1B" w:rsidRPr="00D52D91" w:rsidRDefault="00413A1B" w:rsidP="00413A1B">
      <w:pPr>
        <w:pStyle w:val="Nincstrkz"/>
        <w:numPr>
          <w:ilvl w:val="0"/>
          <w:numId w:val="29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 xml:space="preserve">elő kell készítenetek a jövő évi projekt munkát, </w:t>
      </w:r>
    </w:p>
    <w:p w:rsidR="00413A1B" w:rsidRPr="00D52D91" w:rsidRDefault="00413A1B" w:rsidP="00413A1B">
      <w:pPr>
        <w:pStyle w:val="Nincstrkz"/>
        <w:numPr>
          <w:ilvl w:val="0"/>
          <w:numId w:val="29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 xml:space="preserve">a vizsgán erről be kell számolnotok, ez része lesz az értékelésnek. </w:t>
      </w:r>
    </w:p>
    <w:p w:rsidR="00413A1B" w:rsidRPr="00D52D91" w:rsidRDefault="00413A1B" w:rsidP="00413A1B">
      <w:pPr>
        <w:pStyle w:val="Nincstrkz"/>
        <w:numPr>
          <w:ilvl w:val="0"/>
          <w:numId w:val="29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>A projekt beszámolóhoz:</w:t>
      </w:r>
    </w:p>
    <w:p w:rsidR="00413A1B" w:rsidRPr="00D52D91" w:rsidRDefault="00413A1B" w:rsidP="00413A1B">
      <w:pPr>
        <w:numPr>
          <w:ilvl w:val="3"/>
          <w:numId w:val="30"/>
        </w:numPr>
        <w:spacing w:after="0" w:line="240" w:lineRule="auto"/>
        <w:ind w:left="851"/>
        <w:rPr>
          <w:i/>
          <w:sz w:val="24"/>
          <w:szCs w:val="24"/>
        </w:rPr>
      </w:pPr>
      <w:r w:rsidRPr="00D52D91">
        <w:rPr>
          <w:i/>
          <w:sz w:val="24"/>
          <w:szCs w:val="24"/>
        </w:rPr>
        <w:t>tudnod kell, hogy mik az elvárások (formai és tartalmi)</w:t>
      </w:r>
    </w:p>
    <w:p w:rsidR="00413A1B" w:rsidRPr="00D52D91" w:rsidRDefault="00413A1B" w:rsidP="00413A1B">
      <w:pPr>
        <w:pStyle w:val="Nincstrkz"/>
        <w:numPr>
          <w:ilvl w:val="3"/>
          <w:numId w:val="30"/>
        </w:num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 xml:space="preserve">ki kell választani, hogy melyik témakörrel kívánsz foglalkozni, </w:t>
      </w:r>
    </w:p>
    <w:p w:rsidR="00413A1B" w:rsidRPr="00D52D91" w:rsidRDefault="00413A1B" w:rsidP="00413A1B">
      <w:pPr>
        <w:pStyle w:val="Nincstrkz"/>
        <w:numPr>
          <w:ilvl w:val="3"/>
          <w:numId w:val="30"/>
        </w:num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>meg kell tudni fogalmaznod, hogy mi lesz a kutatásod célja,</w:t>
      </w:r>
    </w:p>
    <w:p w:rsidR="00413A1B" w:rsidRPr="00D52D91" w:rsidRDefault="00413A1B" w:rsidP="00413A1B">
      <w:pPr>
        <w:pStyle w:val="Nincstrkz"/>
        <w:numPr>
          <w:ilvl w:val="3"/>
          <w:numId w:val="30"/>
        </w:num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>készítened kell egy ütemtervet a munkádhoz</w:t>
      </w:r>
    </w:p>
    <w:p w:rsidR="00413A1B" w:rsidRPr="00D52D91" w:rsidRDefault="00413A1B" w:rsidP="00413A1B">
      <w:pPr>
        <w:pStyle w:val="Nincstrkz"/>
        <w:numPr>
          <w:ilvl w:val="3"/>
          <w:numId w:val="30"/>
        </w:num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>össze kell gyűjtened a szükséges szakirodalom listáját</w:t>
      </w:r>
    </w:p>
    <w:p w:rsidR="00413A1B" w:rsidRPr="00D52D91" w:rsidRDefault="00413A1B" w:rsidP="00413A1B">
      <w:pPr>
        <w:pStyle w:val="Nincstrkz"/>
        <w:numPr>
          <w:ilvl w:val="3"/>
          <w:numId w:val="30"/>
        </w:num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>kell találnod egy külső konzulest, aki az adott terület szakértője és aki valóban hajlandó veled foglalkozni, tud neked segíteni a kutatásodban</w:t>
      </w:r>
    </w:p>
    <w:p w:rsidR="00413A1B" w:rsidRDefault="00413A1B" w:rsidP="00413A1B">
      <w:pPr>
        <w:pStyle w:val="Nincstrkz"/>
        <w:numPr>
          <w:ilvl w:val="3"/>
          <w:numId w:val="30"/>
        </w:numPr>
        <w:ind w:left="851"/>
        <w:rPr>
          <w:rFonts w:ascii="Times New Roman" w:hAnsi="Times New Roman" w:cs="Times New Roman"/>
          <w:i/>
          <w:sz w:val="24"/>
          <w:szCs w:val="24"/>
        </w:rPr>
      </w:pPr>
      <w:r w:rsidRPr="00D52D91">
        <w:rPr>
          <w:rFonts w:ascii="Times New Roman" w:hAnsi="Times New Roman" w:cs="Times New Roman"/>
          <w:i/>
          <w:sz w:val="24"/>
          <w:szCs w:val="24"/>
        </w:rPr>
        <w:t>ha a téma, amit választottál, egy vállalathoz kapcsolódik, akkor azt is tudnod kell, hogy melyik ez a vállalat</w:t>
      </w:r>
    </w:p>
    <w:p w:rsidR="00413A1B" w:rsidRPr="00D52D91" w:rsidRDefault="00413A1B" w:rsidP="00413A1B">
      <w:pPr>
        <w:pStyle w:val="Nincstrkz"/>
        <w:numPr>
          <w:ilvl w:val="0"/>
          <w:numId w:val="29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Értékelés(75% tétel, 25% projekt)</w:t>
      </w:r>
    </w:p>
    <w:p w:rsidR="00413A1B" w:rsidRPr="00D52D91" w:rsidRDefault="00413A1B" w:rsidP="00413A1B">
      <w:pPr>
        <w:ind w:left="426"/>
        <w:rPr>
          <w:i/>
          <w:sz w:val="28"/>
          <w:szCs w:val="28"/>
        </w:rPr>
      </w:pP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MIKROÖKONÓMIA TÉTELEK</w:t>
      </w:r>
    </w:p>
    <w:p w:rsid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közgazdaságtan</w:t>
      </w:r>
    </w:p>
    <w:p w:rsidR="009B2497" w:rsidRPr="009B2497" w:rsidRDefault="009B2497" w:rsidP="009B2497">
      <w:pPr>
        <w:numPr>
          <w:ilvl w:val="1"/>
          <w:numId w:val="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mikro- és makroökonómia tárgya, </w:t>
      </w:r>
    </w:p>
    <w:p w:rsidR="009B2497" w:rsidRPr="009B2497" w:rsidRDefault="009B2497" w:rsidP="009B2497">
      <w:pPr>
        <w:numPr>
          <w:ilvl w:val="1"/>
          <w:numId w:val="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közgazd. elemzési módszerei: modellezés; határelemzés; racionalitás; alternatív költség; komparatív előny, </w:t>
      </w:r>
    </w:p>
    <w:p w:rsidR="009B2497" w:rsidRPr="009B2497" w:rsidRDefault="009B2497" w:rsidP="009B2497">
      <w:pPr>
        <w:numPr>
          <w:ilvl w:val="1"/>
          <w:numId w:val="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közgazd. alapvető kérdései,</w:t>
      </w:r>
    </w:p>
    <w:p w:rsidR="009B2497" w:rsidRPr="009B2497" w:rsidRDefault="009B2497" w:rsidP="009B2497">
      <w:pPr>
        <w:numPr>
          <w:ilvl w:val="1"/>
          <w:numId w:val="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szűkösség versus szükséglet,</w:t>
      </w:r>
    </w:p>
    <w:p w:rsidR="009B2497" w:rsidRPr="009B2497" w:rsidRDefault="009B2497" w:rsidP="009B2497">
      <w:pPr>
        <w:numPr>
          <w:ilvl w:val="1"/>
          <w:numId w:val="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TLH görbe jellemzése és a komparatív előny törvénye,</w:t>
      </w:r>
    </w:p>
    <w:p w:rsid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piac</w:t>
      </w:r>
    </w:p>
    <w:p w:rsidR="009B2497" w:rsidRPr="009B2497" w:rsidRDefault="009B2497" w:rsidP="009B2497">
      <w:pPr>
        <w:numPr>
          <w:ilvl w:val="1"/>
          <w:numId w:val="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és piaci kereslet (fogalom, ábra),</w:t>
      </w:r>
    </w:p>
    <w:p w:rsidR="009B2497" w:rsidRPr="009B2497" w:rsidRDefault="009B2497" w:rsidP="009B2497">
      <w:pPr>
        <w:numPr>
          <w:ilvl w:val="1"/>
          <w:numId w:val="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és piaci kínálat (fogalom, ábra),</w:t>
      </w:r>
    </w:p>
    <w:p w:rsidR="009B2497" w:rsidRPr="009B2497" w:rsidRDefault="009B2497" w:rsidP="009B2497">
      <w:pPr>
        <w:numPr>
          <w:ilvl w:val="1"/>
          <w:numId w:val="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Marshall-kereszt elemzése,</w:t>
      </w:r>
    </w:p>
    <w:p w:rsidR="009B2497" w:rsidRPr="009B2497" w:rsidRDefault="009B2497" w:rsidP="009B2497">
      <w:pPr>
        <w:numPr>
          <w:ilvl w:val="1"/>
          <w:numId w:val="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rugalmasság (fajtái, jellemzői)</w:t>
      </w:r>
    </w:p>
    <w:p w:rsidR="009B2497" w:rsidRPr="009B2497" w:rsidRDefault="009B2497" w:rsidP="00F445F6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Szükségletek és hasznosság</w:t>
      </w:r>
    </w:p>
    <w:p w:rsidR="009B2497" w:rsidRPr="009B2497" w:rsidRDefault="009B2497" w:rsidP="009B2497">
      <w:pPr>
        <w:numPr>
          <w:ilvl w:val="1"/>
          <w:numId w:val="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 és a háztartás értelmezése</w:t>
      </w:r>
    </w:p>
    <w:p w:rsidR="009B2497" w:rsidRPr="009B2497" w:rsidRDefault="009B2497" w:rsidP="009B2497">
      <w:pPr>
        <w:numPr>
          <w:ilvl w:val="1"/>
          <w:numId w:val="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teljes- és határhaszon (meghatározás, értelmezés, ábra, összefüggés),</w:t>
      </w:r>
    </w:p>
    <w:p w:rsidR="009B2497" w:rsidRPr="009B2497" w:rsidRDefault="009B2497" w:rsidP="009B2497">
      <w:pPr>
        <w:numPr>
          <w:ilvl w:val="1"/>
          <w:numId w:val="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csökkenő határhaszon elve és magyarázata,</w:t>
      </w:r>
    </w:p>
    <w:p w:rsidR="009B2497" w:rsidRPr="009B2497" w:rsidRDefault="009B2497" w:rsidP="009B2497">
      <w:pPr>
        <w:numPr>
          <w:ilvl w:val="1"/>
          <w:numId w:val="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előnykiegyenlítődés elve és Gossen törvényeinek magyarázata,</w:t>
      </w:r>
    </w:p>
    <w:p w:rsidR="009B2497" w:rsidRDefault="009B2497" w:rsidP="009B2497">
      <w:p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fogyasztói döntés tényezői</w:t>
      </w:r>
    </w:p>
    <w:p w:rsidR="009B2497" w:rsidRPr="009B2497" w:rsidRDefault="009B2497" w:rsidP="009B2497">
      <w:pPr>
        <w:numPr>
          <w:ilvl w:val="1"/>
          <w:numId w:val="1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hasznosság, az ár és a jövedelem hatása a választásra,</w:t>
      </w:r>
    </w:p>
    <w:p w:rsidR="009B2497" w:rsidRPr="009B2497" w:rsidRDefault="009B2497" w:rsidP="009B2497">
      <w:pPr>
        <w:numPr>
          <w:ilvl w:val="1"/>
          <w:numId w:val="1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közömbösségi térkép jellemzése, értelmezése,</w:t>
      </w:r>
    </w:p>
    <w:p w:rsidR="009B2497" w:rsidRPr="009B2497" w:rsidRDefault="009B2497" w:rsidP="009B2497">
      <w:pPr>
        <w:numPr>
          <w:ilvl w:val="1"/>
          <w:numId w:val="1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költségvetési egyenes értelmezése, bemutatása,</w:t>
      </w:r>
    </w:p>
    <w:p w:rsidR="009B2497" w:rsidRPr="009B2497" w:rsidRDefault="009B2497" w:rsidP="009B2497">
      <w:pPr>
        <w:numPr>
          <w:ilvl w:val="1"/>
          <w:numId w:val="1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egyéni és piaci keresleti görbe levezetése,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F445F6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vállalat, mint a termelés kulcsfigurája</w:t>
      </w:r>
    </w:p>
    <w:p w:rsidR="009B2497" w:rsidRPr="009B2497" w:rsidRDefault="009B2497" w:rsidP="009B2497">
      <w:pPr>
        <w:numPr>
          <w:ilvl w:val="1"/>
          <w:numId w:val="1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meghatározása,</w:t>
      </w:r>
    </w:p>
    <w:p w:rsidR="009B2497" w:rsidRPr="009B2497" w:rsidRDefault="009B2497" w:rsidP="009B2497">
      <w:pPr>
        <w:numPr>
          <w:ilvl w:val="1"/>
          <w:numId w:val="1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kapcsolata a környezetével,</w:t>
      </w:r>
    </w:p>
    <w:p w:rsidR="009B2497" w:rsidRPr="009B2497" w:rsidRDefault="009B2497" w:rsidP="009B2497">
      <w:pPr>
        <w:numPr>
          <w:ilvl w:val="1"/>
          <w:numId w:val="1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csoportosítása különböző szempontok szerint,</w:t>
      </w:r>
    </w:p>
    <w:p w:rsidR="009B2497" w:rsidRPr="009B2497" w:rsidRDefault="009B2497" w:rsidP="009B2497">
      <w:pPr>
        <w:numPr>
          <w:ilvl w:val="1"/>
          <w:numId w:val="1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az idő fogalma a mikroökonómiában,</w:t>
      </w:r>
    </w:p>
    <w:p w:rsidR="009B2497" w:rsidRPr="009B2497" w:rsidRDefault="009B2497" w:rsidP="009B2497">
      <w:pPr>
        <w:numPr>
          <w:ilvl w:val="1"/>
          <w:numId w:val="1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hatékonyság értelmezése,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kínálat meghatározásához kapcsolódó fogalmak, összefüggések</w:t>
      </w:r>
    </w:p>
    <w:p w:rsidR="009B2497" w:rsidRPr="009B2497" w:rsidRDefault="009B2497" w:rsidP="009B2497">
      <w:pPr>
        <w:numPr>
          <w:ilvl w:val="1"/>
          <w:numId w:val="1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termelési függvény tulajdonságai,</w:t>
      </w:r>
    </w:p>
    <w:p w:rsidR="009B2497" w:rsidRPr="009B2497" w:rsidRDefault="009B2497" w:rsidP="009B2497">
      <w:pPr>
        <w:numPr>
          <w:ilvl w:val="1"/>
          <w:numId w:val="1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átlagtermék- és határtermék-függvény jellemzői, tulajdonságai</w:t>
      </w:r>
    </w:p>
    <w:p w:rsidR="009B2497" w:rsidRPr="009B2497" w:rsidRDefault="009B2497" w:rsidP="009B2497">
      <w:pPr>
        <w:numPr>
          <w:ilvl w:val="1"/>
          <w:numId w:val="1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kiadás, költség – bevétel, haszon kombinációk kapcsolata,</w:t>
      </w:r>
    </w:p>
    <w:p w:rsidR="009B2497" w:rsidRPr="009B2497" w:rsidRDefault="009B2497" w:rsidP="009B2497">
      <w:pPr>
        <w:numPr>
          <w:ilvl w:val="1"/>
          <w:numId w:val="1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költségek csoportosítása értelmezése,</w:t>
      </w:r>
    </w:p>
    <w:p w:rsidR="009B2497" w:rsidRPr="009B2497" w:rsidRDefault="009B2497" w:rsidP="009B2497">
      <w:pPr>
        <w:numPr>
          <w:ilvl w:val="1"/>
          <w:numId w:val="1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költségfüggvények jellemzői és kapcsolataik,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tökéletesen versenyző piac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-    tökéletesen versenyző piac jellemzése</w:t>
      </w:r>
    </w:p>
    <w:p w:rsidR="009B2497" w:rsidRPr="009B2497" w:rsidRDefault="009B2497" w:rsidP="009B2497">
      <w:pPr>
        <w:numPr>
          <w:ilvl w:val="1"/>
          <w:numId w:val="1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tv. vállalat optimális piaci kínálatának meghatározása rövid és hosszú távon</w:t>
      </w:r>
    </w:p>
    <w:p w:rsidR="009B2497" w:rsidRPr="009B2497" w:rsidRDefault="009B2497" w:rsidP="009B2497">
      <w:pPr>
        <w:numPr>
          <w:ilvl w:val="1"/>
          <w:numId w:val="1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fedezeti pont</w:t>
      </w:r>
    </w:p>
    <w:p w:rsidR="009B2497" w:rsidRPr="009B2497" w:rsidRDefault="009B2497" w:rsidP="009B2497">
      <w:pPr>
        <w:numPr>
          <w:ilvl w:val="1"/>
          <w:numId w:val="1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üzemszüneti pont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monopolpiac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-    monopolpiac jellemzői, a tiszta monopólium</w:t>
      </w:r>
    </w:p>
    <w:p w:rsidR="009B2497" w:rsidRPr="009B2497" w:rsidRDefault="009B2497" w:rsidP="009B2497">
      <w:pPr>
        <w:numPr>
          <w:ilvl w:val="1"/>
          <w:numId w:val="1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monopólium határbevétele</w:t>
      </w:r>
    </w:p>
    <w:p w:rsidR="009B2497" w:rsidRPr="009B2497" w:rsidRDefault="009B2497" w:rsidP="009B2497">
      <w:pPr>
        <w:numPr>
          <w:ilvl w:val="1"/>
          <w:numId w:val="1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monopólium optimális piaci kínálatának meghatározása rövid és hosszú távon</w:t>
      </w:r>
    </w:p>
    <w:p w:rsidR="009B2497" w:rsidRPr="009B2497" w:rsidRDefault="009B2497" w:rsidP="009B2497">
      <w:pPr>
        <w:numPr>
          <w:ilvl w:val="1"/>
          <w:numId w:val="1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monopólium</w:t>
      </w:r>
    </w:p>
    <w:p w:rsidR="009B2497" w:rsidRPr="009B2497" w:rsidRDefault="009B2497" w:rsidP="009B2497">
      <w:pPr>
        <w:numPr>
          <w:ilvl w:val="1"/>
          <w:numId w:val="19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monopolhelyzet kialakulásának okai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monopólium és a tv. iparág összehasonlítása és a versenyszabályozás</w:t>
      </w:r>
    </w:p>
    <w:p w:rsidR="009B2497" w:rsidRPr="009B2497" w:rsidRDefault="009B2497" w:rsidP="009B2497">
      <w:pPr>
        <w:numPr>
          <w:ilvl w:val="1"/>
          <w:numId w:val="2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monopol és tv vállalat összehasonlító jellemzése</w:t>
      </w:r>
    </w:p>
    <w:p w:rsidR="009B2497" w:rsidRPr="009B2497" w:rsidRDefault="009B2497" w:rsidP="009B2497">
      <w:pPr>
        <w:numPr>
          <w:ilvl w:val="1"/>
          <w:numId w:val="2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monopólium és a tv iparág összehasonlítása jóléti szempontból</w:t>
      </w:r>
    </w:p>
    <w:p w:rsidR="009B2497" w:rsidRPr="009B2497" w:rsidRDefault="009B2497" w:rsidP="009B2497">
      <w:pPr>
        <w:numPr>
          <w:ilvl w:val="1"/>
          <w:numId w:val="2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fogyasztói, a termelői többlet és a holtteher veszteség értelmezése</w:t>
      </w:r>
    </w:p>
    <w:p w:rsidR="009B2497" w:rsidRPr="009B2497" w:rsidRDefault="009B2497" w:rsidP="009B2497">
      <w:pPr>
        <w:numPr>
          <w:ilvl w:val="1"/>
          <w:numId w:val="2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 szerepe a piaci verseny szabályozásában</w:t>
      </w:r>
    </w:p>
    <w:p w:rsidR="009B2497" w:rsidRPr="009B2497" w:rsidRDefault="009B2497" w:rsidP="009B2497">
      <w:pPr>
        <w:numPr>
          <w:ilvl w:val="1"/>
          <w:numId w:val="2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privatizáció és a verseny biztosításának kapcsolata</w:t>
      </w:r>
    </w:p>
    <w:p w:rsidR="009B2497" w:rsidRPr="009B2497" w:rsidRDefault="009B2497" w:rsidP="009B2497">
      <w:pPr>
        <w:numPr>
          <w:ilvl w:val="1"/>
          <w:numId w:val="21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reguláció, dereguláció szerepe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inputpiaci alkalmazkodás és a munkapiac mikroökonómiai jellemzői</w:t>
      </w:r>
    </w:p>
    <w:p w:rsidR="009B2497" w:rsidRPr="009B2497" w:rsidRDefault="009B2497" w:rsidP="009B2497">
      <w:pPr>
        <w:numPr>
          <w:ilvl w:val="1"/>
          <w:numId w:val="2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termelési tényezők csoportosítása</w:t>
      </w:r>
    </w:p>
    <w:p w:rsidR="009B2497" w:rsidRPr="009B2497" w:rsidRDefault="009B2497" w:rsidP="009B2497">
      <w:pPr>
        <w:numPr>
          <w:ilvl w:val="1"/>
          <w:numId w:val="2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származékos kereslet</w:t>
      </w:r>
    </w:p>
    <w:p w:rsidR="009B2497" w:rsidRPr="009B2497" w:rsidRDefault="009B2497" w:rsidP="009B2497">
      <w:pPr>
        <w:numPr>
          <w:ilvl w:val="1"/>
          <w:numId w:val="2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optimális erőforrás-kereslet meghatározása</w:t>
      </w:r>
    </w:p>
    <w:p w:rsidR="009B2497" w:rsidRPr="009B2497" w:rsidRDefault="009B2497" w:rsidP="009B2497">
      <w:pPr>
        <w:numPr>
          <w:ilvl w:val="1"/>
          <w:numId w:val="2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munkapiac mikroökonómiai jellemzői (a munkakínálat és kereslet elemei, a humán tőke, a munkabérek)</w:t>
      </w:r>
    </w:p>
    <w:p w:rsidR="009B2497" w:rsidRPr="009B2497" w:rsidRDefault="009B2497" w:rsidP="009B2497">
      <w:pPr>
        <w:numPr>
          <w:ilvl w:val="1"/>
          <w:numId w:val="2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vállalkozó, mint termelési tényező jellemzői (a vállalkozó jövedelme és a profit)</w:t>
      </w:r>
    </w:p>
    <w:p w:rsidR="009B2497" w:rsidRPr="009B2497" w:rsidRDefault="009B2497" w:rsidP="009B2497">
      <w:pPr>
        <w:numPr>
          <w:ilvl w:val="1"/>
          <w:numId w:val="23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funkcionális jövedelem elosztás</w:t>
      </w:r>
    </w:p>
    <w:p w:rsidR="009B2497" w:rsidRPr="009B2497" w:rsidRDefault="009B2497" w:rsidP="009B2497">
      <w:pPr>
        <w:numPr>
          <w:ilvl w:val="1"/>
          <w:numId w:val="24"/>
        </w:num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tőkepiac és a földpiac mikroökonómiai jellemzői</w:t>
      </w:r>
    </w:p>
    <w:p w:rsidR="009B2497" w:rsidRPr="009B2497" w:rsidRDefault="009B2497" w:rsidP="009B2497">
      <w:pPr>
        <w:numPr>
          <w:ilvl w:val="1"/>
          <w:numId w:val="2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tőkepiac rendszerezése</w:t>
      </w:r>
    </w:p>
    <w:p w:rsidR="009B2497" w:rsidRPr="009B2497" w:rsidRDefault="009B2497" w:rsidP="009B2497">
      <w:pPr>
        <w:numPr>
          <w:ilvl w:val="1"/>
          <w:numId w:val="2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tőkepiac kereslete és kínálata, jellemzői, elemzése</w:t>
      </w:r>
    </w:p>
    <w:p w:rsidR="009B2497" w:rsidRPr="009B2497" w:rsidRDefault="009B2497" w:rsidP="009B2497">
      <w:pPr>
        <w:numPr>
          <w:ilvl w:val="1"/>
          <w:numId w:val="2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vagyonértékelés módjai, jellemzőik</w:t>
      </w:r>
    </w:p>
    <w:p w:rsidR="009B2497" w:rsidRPr="009B2497" w:rsidRDefault="009B2497" w:rsidP="009B2497">
      <w:pPr>
        <w:numPr>
          <w:ilvl w:val="1"/>
          <w:numId w:val="2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értékpapírok és tőzsde</w:t>
      </w:r>
    </w:p>
    <w:p w:rsidR="009B2497" w:rsidRPr="009B2497" w:rsidRDefault="009B2497" w:rsidP="009B2497">
      <w:pPr>
        <w:numPr>
          <w:ilvl w:val="1"/>
          <w:numId w:val="2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földpiac kereslete és kínálata, jellemzői, elemzése</w:t>
      </w:r>
    </w:p>
    <w:p w:rsidR="009B2497" w:rsidRPr="009B2497" w:rsidRDefault="009B2497" w:rsidP="009B2497">
      <w:pPr>
        <w:numPr>
          <w:ilvl w:val="1"/>
          <w:numId w:val="25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 bérleti díj és a föld ára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numPr>
          <w:ilvl w:val="1"/>
          <w:numId w:val="26"/>
        </w:numPr>
        <w:spacing w:after="0" w:line="240" w:lineRule="auto"/>
        <w:ind w:left="608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állam szerepe a gazdaságban</w:t>
      </w:r>
    </w:p>
    <w:p w:rsidR="009B2497" w:rsidRPr="009B2497" w:rsidRDefault="009B2497" w:rsidP="009B2497">
      <w:pPr>
        <w:numPr>
          <w:ilvl w:val="1"/>
          <w:numId w:val="2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 feladatai</w:t>
      </w:r>
    </w:p>
    <w:p w:rsidR="009B2497" w:rsidRPr="009B2497" w:rsidRDefault="009B2497" w:rsidP="009B2497">
      <w:pPr>
        <w:numPr>
          <w:ilvl w:val="1"/>
          <w:numId w:val="2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jövedelemelosztás</w:t>
      </w:r>
    </w:p>
    <w:p w:rsidR="009B2497" w:rsidRPr="009B2497" w:rsidRDefault="009B2497" w:rsidP="009B2497">
      <w:pPr>
        <w:numPr>
          <w:ilvl w:val="1"/>
          <w:numId w:val="2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javak csoportosítása és jellemzőik (közjavak, magánjavak, vegyes javak)</w:t>
      </w:r>
    </w:p>
    <w:p w:rsidR="009B2497" w:rsidRPr="009B2497" w:rsidRDefault="009B2497" w:rsidP="009B2497">
      <w:pPr>
        <w:numPr>
          <w:ilvl w:val="1"/>
          <w:numId w:val="2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 (fogalom, csoportosítás)</w:t>
      </w:r>
    </w:p>
    <w:p w:rsidR="009B2497" w:rsidRPr="009B2497" w:rsidRDefault="009B2497" w:rsidP="009B2497">
      <w:pPr>
        <w:numPr>
          <w:ilvl w:val="1"/>
          <w:numId w:val="27"/>
        </w:numPr>
        <w:spacing w:after="0" w:line="240" w:lineRule="auto"/>
        <w:ind w:left="608"/>
        <w:textAlignment w:val="center"/>
        <w:rPr>
          <w:rFonts w:ascii="Calibri" w:eastAsia="Times New Roman" w:hAnsi="Calibri" w:cs="Calibri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externáliák internalizálása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B2497" w:rsidRPr="009B2497" w:rsidRDefault="009B2497" w:rsidP="009B2497">
      <w:pPr>
        <w:spacing w:after="0" w:line="240" w:lineRule="auto"/>
        <w:ind w:left="608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9B249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 </w:t>
      </w:r>
    </w:p>
    <w:p w:rsidR="009B2497" w:rsidRDefault="009B2497"/>
    <w:sectPr w:rsidR="009B2497" w:rsidSect="009B2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B713C"/>
    <w:multiLevelType w:val="hybridMultilevel"/>
    <w:tmpl w:val="FEBAC39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AA9"/>
    <w:multiLevelType w:val="hybridMultilevel"/>
    <w:tmpl w:val="60F29342"/>
    <w:lvl w:ilvl="0" w:tplc="E214C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963D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06D2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BC3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EEC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0A9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AAD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FC87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D04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26F32"/>
    <w:multiLevelType w:val="hybridMultilevel"/>
    <w:tmpl w:val="31E21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62660">
      <w:start w:val="1"/>
      <w:numFmt w:val="bullet"/>
      <w:lvlText w:val="-"/>
      <w:lvlJc w:val="left"/>
      <w:pPr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76B8"/>
    <w:multiLevelType w:val="multilevel"/>
    <w:tmpl w:val="8EC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344A0"/>
    <w:multiLevelType w:val="hybridMultilevel"/>
    <w:tmpl w:val="EFBCA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1">
      <w:startOverride w:val="1"/>
    </w:lvlOverride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  <w:lvlOverride w:ilvl="1">
      <w:startOverride w:val="2"/>
    </w:lvlOverride>
  </w:num>
  <w:num w:numId="4">
    <w:abstractNumId w:val="1"/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2"/>
    </w:lvlOverride>
  </w:num>
  <w:num w:numId="7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  <w:lvlOverride w:ilvl="1">
      <w:startOverride w:val="3"/>
    </w:lvlOverride>
  </w:num>
  <w:num w:numId="9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  <w:lvlOverride w:ilvl="1">
      <w:startOverride w:val="4"/>
    </w:lvlOverride>
  </w:num>
  <w:num w:numId="11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  <w:lvlOverride w:ilvl="1">
      <w:startOverride w:val="5"/>
    </w:lvlOverride>
  </w:num>
  <w:num w:numId="13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"/>
    <w:lvlOverride w:ilvl="1">
      <w:startOverride w:val="6"/>
    </w:lvlOverride>
  </w:num>
  <w:num w:numId="15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"/>
    <w:lvlOverride w:ilvl="1">
      <w:startOverride w:val="7"/>
    </w:lvlOverride>
  </w:num>
  <w:num w:numId="17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1"/>
    <w:lvlOverride w:ilvl="1">
      <w:startOverride w:val="8"/>
    </w:lvlOverride>
  </w:num>
  <w:num w:numId="19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"/>
    <w:lvlOverride w:ilvl="1">
      <w:startOverride w:val="9"/>
    </w:lvlOverride>
  </w:num>
  <w:num w:numId="21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1"/>
    <w:lvlOverride w:ilvl="1">
      <w:startOverride w:val="10"/>
    </w:lvlOverride>
  </w:num>
  <w:num w:numId="23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1"/>
    <w:lvlOverride w:ilvl="1">
      <w:startOverride w:val="11"/>
    </w:lvlOverride>
  </w:num>
  <w:num w:numId="25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6">
    <w:abstractNumId w:val="1"/>
    <w:lvlOverride w:ilvl="1">
      <w:startOverride w:val="12"/>
    </w:lvlOverride>
  </w:num>
  <w:num w:numId="27">
    <w:abstractNumId w:val="1"/>
    <w:lvlOverride w:ilvl="1">
      <w:lvl w:ilvl="1" w:tplc="51963DB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97"/>
    <w:rsid w:val="00413A1B"/>
    <w:rsid w:val="009B2497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1E48-DAE7-4938-A5EC-18224A7C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3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Horn</dc:creator>
  <cp:keywords/>
  <dc:description/>
  <cp:lastModifiedBy>Ágnes Horn</cp:lastModifiedBy>
  <cp:revision>3</cp:revision>
  <dcterms:created xsi:type="dcterms:W3CDTF">2019-06-04T07:23:00Z</dcterms:created>
  <dcterms:modified xsi:type="dcterms:W3CDTF">2019-06-04T08:03:00Z</dcterms:modified>
</cp:coreProperties>
</file>